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AE" w:rsidRPr="00EE3063" w:rsidRDefault="00C544AE" w:rsidP="00C544AE">
      <w:pPr>
        <w:jc w:val="center"/>
        <w:rPr>
          <w:rFonts w:ascii="Times New Roman" w:hAnsi="Times New Roman" w:cs="Times New Roman"/>
          <w:sz w:val="28"/>
          <w:szCs w:val="28"/>
        </w:rPr>
      </w:pPr>
      <w:r w:rsidRPr="00EE3063">
        <w:rPr>
          <w:rFonts w:ascii="Times New Roman" w:hAnsi="Times New Roman" w:cs="Times New Roman"/>
          <w:sz w:val="28"/>
          <w:szCs w:val="28"/>
        </w:rPr>
        <w:t>Процедура проведения дистанционного электронного голосования на выборах 19 сентября 2021 года.</w:t>
      </w:r>
    </w:p>
    <w:p w:rsidR="00C544AE" w:rsidRPr="00EE3063" w:rsidRDefault="00C544AE" w:rsidP="00C544AE">
      <w:pPr>
        <w:spacing w:after="0" w:line="240" w:lineRule="auto"/>
        <w:jc w:val="both"/>
        <w:rPr>
          <w:rFonts w:ascii="Times New Roman" w:hAnsi="Times New Roman" w:cs="Times New Roman"/>
          <w:sz w:val="28"/>
          <w:szCs w:val="28"/>
        </w:rPr>
      </w:pPr>
    </w:p>
    <w:p w:rsidR="00C544AE" w:rsidRPr="00EE3063" w:rsidRDefault="00C544AE" w:rsidP="00C544AE">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Постановлением Центральной избирательной комиссии России от 20.07.2021 № 26/225-8 урегулирована процедура подготовки и проведения дистанционного электронного голосования на выборах 19 сентября 2021 года.</w:t>
      </w:r>
    </w:p>
    <w:p w:rsidR="00C544AE" w:rsidRPr="00EE3063" w:rsidRDefault="00C544AE" w:rsidP="00C544AE">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 xml:space="preserve">Принять участие в дистанционном голосовании имеет право гражданин РФ, обладающий активным избирательным правом на выборах в органы государственной власти и органы местного самоуправления, проводимых 19 сентября 2021 года, зарегистрированный по месту жительства на территории субъекта РФ, в котором проводится дистанционное голосование, являющийся пользователем портала </w:t>
      </w:r>
      <w:proofErr w:type="spellStart"/>
      <w:r w:rsidRPr="00EE3063">
        <w:rPr>
          <w:rFonts w:ascii="Times New Roman" w:hAnsi="Times New Roman" w:cs="Times New Roman"/>
          <w:sz w:val="28"/>
          <w:szCs w:val="28"/>
        </w:rPr>
        <w:t>госуслуг</w:t>
      </w:r>
      <w:proofErr w:type="spellEnd"/>
      <w:r w:rsidRPr="00EE3063">
        <w:rPr>
          <w:rFonts w:ascii="Times New Roman" w:hAnsi="Times New Roman" w:cs="Times New Roman"/>
          <w:sz w:val="28"/>
          <w:szCs w:val="28"/>
        </w:rPr>
        <w:t xml:space="preserve"> с подтвержденной учетной записью.</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 xml:space="preserve">Заявление для участия в дистанционном электронном голосовании (далее - заявление ДЭГ) подается избирателем в электронном виде с использованием </w:t>
      </w:r>
      <w:r w:rsidR="0035567C" w:rsidRPr="0035567C">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ЕПГУ)</w:t>
      </w:r>
      <w:r w:rsidRPr="00EE3063">
        <w:rPr>
          <w:rFonts w:ascii="Times New Roman" w:hAnsi="Times New Roman" w:cs="Times New Roman"/>
          <w:sz w:val="28"/>
          <w:szCs w:val="28"/>
        </w:rPr>
        <w:t>не ранее 2 августа 2021 года и не позднее 24.00 по московскому времени 13 сентября 2021 года. Избирателем подается одно заявление ДЭГ по всем выборам, на которых он обладает активным избирательным правом.</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При подаче заявления ДЭГ избирателю, имеющему подтвержденную учетную запись на ЕПГУ, данные которой сопоставлены с данными Регистра избирателей, участников референдума ГАС "Выборы", избирателю, получившему гражданство в упрощенном порядке, необходимо подтвердить свою личность, для чего следует ввести код подтверждения в соответствующем поле экранной формы.</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Избиратель, не прошедший проверку данных по результатам межведомственного запроса, вправе подать заявление ДЭГ после корректировки соответствующих данных при условии, что не истек срок подачи заявлений ДЭГ.</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Заявление ДЭГ содержит следующую информацию об избирателе: фамилию, имя, отчество, дату рождения, адрес места жительства (в соответствии с паспортом гражданина Российской Федерации), номер мобильного телефона (при наличии), идентификатор, серию и номер паспорта гражданина Российской Федерации, дату и время подачи заявления ДЭГ.</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Избиратель вправе отозвать заявление ДЭГ не позднее 24.00 по московскому времени 13 сентября 2021 года. Избиратель, отозвавший заявление ДЭГ, вправе подать новое заявление ДЭГ при условии, что не истек срок подачи заявлений ДЭГ.</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Информация о статусе обработки и ходе рассмотрения заявления ДЭГ направляется в личный кабинет пользователя ЕПГУ.</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lastRenderedPageBreak/>
        <w:t> Избиратели, подавшие заявления ДЭГ, исключаются из списка избирателей по месту своего жительства в порядке, установленном решениями соответствующих избирательных комиссий, определяющими порядок составления, уточнения и использования списков избирателей.</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Избиратель, исключенный из списка избирателей по месту жительства в связи с подачей заявления ДЭГ, вправе принять участие исключительно в дистанционном электронном голосовании и не вправе получить избирательный бюллетень на избирательном участке.</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В период проведения дистанционного электронного голосования после прохождения избирателем процедур идентификации и аутентификации факт получения избирателем доступа к бюллетеню дистанционного электронного голосования (далее - бюллетень) фиксируется в списке участников ДЭГ путем отображения серии и номера паспорта гражданина Российской Федерации.</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 Дистанционное электронное голосование проводится с 8.00 по московскому времени 17 сентября 2021 года до 20.00 по московскому времени 19 сентября 2021 года.</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В указанные сроки для участника ДЭГ обеспечивается возможность получить доступ к бюллетеню (бюллетеням) и проголосовать на выборах, на которых он обладает активным избирательным правом.</w:t>
      </w:r>
    </w:p>
    <w:p w:rsidR="00EE3063" w:rsidRPr="00EE3063" w:rsidRDefault="00EE3063" w:rsidP="00EE3063">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Для участия в дистанционном электронном голосовании участник ДЭГ обращается на специальный портал в сети Интернет и проходит процедуры идентификации и аутентификации.</w:t>
      </w:r>
    </w:p>
    <w:p w:rsidR="00C544AE" w:rsidRPr="00EE3063" w:rsidRDefault="00EE3063" w:rsidP="00C544AE">
      <w:pPr>
        <w:spacing w:after="0" w:line="240" w:lineRule="auto"/>
        <w:ind w:firstLine="708"/>
        <w:jc w:val="both"/>
        <w:rPr>
          <w:rFonts w:ascii="Times New Roman" w:hAnsi="Times New Roman" w:cs="Times New Roman"/>
          <w:sz w:val="28"/>
          <w:szCs w:val="28"/>
        </w:rPr>
      </w:pPr>
      <w:r w:rsidRPr="00EE3063">
        <w:rPr>
          <w:rFonts w:ascii="Times New Roman" w:hAnsi="Times New Roman" w:cs="Times New Roman"/>
          <w:sz w:val="28"/>
          <w:szCs w:val="28"/>
        </w:rPr>
        <w:t xml:space="preserve">Постановлением ЦИК России от 20.07.2021 № 26/225-8 "О Порядке дистанционного электронного голосования на выборах, назначенных на 19 сентября 2021 года" предусмотрен также </w:t>
      </w:r>
      <w:r w:rsidR="00C544AE" w:rsidRPr="00EE3063">
        <w:rPr>
          <w:rFonts w:ascii="Times New Roman" w:hAnsi="Times New Roman" w:cs="Times New Roman"/>
          <w:sz w:val="28"/>
          <w:szCs w:val="28"/>
        </w:rPr>
        <w:t>порядок составления списков участников голосования, контроля за подсчетом голосов участников голосования, составления территориальной избирательной комиссией протокола об итогах голосования, наблюдения за голосованием и др.</w:t>
      </w:r>
    </w:p>
    <w:p w:rsidR="00C544AE" w:rsidRPr="00EE3063" w:rsidRDefault="00C544AE" w:rsidP="00C544AE">
      <w:pPr>
        <w:spacing w:after="0" w:line="240" w:lineRule="auto"/>
        <w:ind w:firstLine="708"/>
        <w:jc w:val="both"/>
        <w:rPr>
          <w:rFonts w:ascii="Times New Roman" w:hAnsi="Times New Roman" w:cs="Times New Roman"/>
          <w:sz w:val="28"/>
          <w:szCs w:val="28"/>
        </w:rPr>
      </w:pPr>
    </w:p>
    <w:p w:rsidR="00EE3063" w:rsidRPr="00EE3063" w:rsidRDefault="00EE3063" w:rsidP="00C544AE">
      <w:pPr>
        <w:spacing w:after="0" w:line="240" w:lineRule="auto"/>
        <w:ind w:firstLine="708"/>
        <w:jc w:val="both"/>
        <w:rPr>
          <w:rFonts w:ascii="Times New Roman" w:hAnsi="Times New Roman" w:cs="Times New Roman"/>
          <w:sz w:val="28"/>
          <w:szCs w:val="28"/>
        </w:rPr>
      </w:pPr>
    </w:p>
    <w:p w:rsidR="00C544AE" w:rsidRPr="00EE3063" w:rsidRDefault="00C544AE" w:rsidP="00EE3063">
      <w:pPr>
        <w:spacing w:after="0" w:line="240" w:lineRule="auto"/>
        <w:ind w:left="4956"/>
        <w:jc w:val="both"/>
        <w:rPr>
          <w:rFonts w:ascii="Times New Roman" w:hAnsi="Times New Roman" w:cs="Times New Roman"/>
          <w:sz w:val="28"/>
          <w:szCs w:val="28"/>
        </w:rPr>
      </w:pPr>
      <w:r w:rsidRPr="00EE3063">
        <w:rPr>
          <w:rFonts w:ascii="Times New Roman" w:hAnsi="Times New Roman" w:cs="Times New Roman"/>
          <w:sz w:val="28"/>
          <w:szCs w:val="28"/>
        </w:rPr>
        <w:t>Прокуратура Ольхонского района</w:t>
      </w:r>
    </w:p>
    <w:p w:rsidR="00D20B67" w:rsidRDefault="00C544AE" w:rsidP="00C544AE">
      <w:pPr>
        <w:spacing w:after="0" w:line="240" w:lineRule="auto"/>
        <w:jc w:val="both"/>
        <w:rPr>
          <w:rFonts w:ascii="Times New Roman" w:hAnsi="Times New Roman" w:cs="Times New Roman"/>
          <w:sz w:val="28"/>
          <w:szCs w:val="28"/>
        </w:rPr>
      </w:pPr>
      <w:r w:rsidRPr="00EE3063">
        <w:rPr>
          <w:rFonts w:ascii="Times New Roman" w:hAnsi="Times New Roman" w:cs="Times New Roman"/>
          <w:sz w:val="28"/>
          <w:szCs w:val="28"/>
        </w:rPr>
        <w:t> </w:t>
      </w:r>
    </w:p>
    <w:p w:rsidR="00E5531B" w:rsidRDefault="00E5531B" w:rsidP="00C544AE">
      <w:pPr>
        <w:spacing w:after="0" w:line="240" w:lineRule="auto"/>
        <w:jc w:val="both"/>
        <w:rPr>
          <w:rFonts w:ascii="Times New Roman" w:hAnsi="Times New Roman" w:cs="Times New Roman"/>
          <w:sz w:val="28"/>
          <w:szCs w:val="28"/>
        </w:rPr>
      </w:pPr>
    </w:p>
    <w:p w:rsidR="00E5531B" w:rsidRDefault="00E5531B" w:rsidP="00C544AE">
      <w:pPr>
        <w:spacing w:after="0" w:line="240" w:lineRule="auto"/>
        <w:jc w:val="both"/>
        <w:rPr>
          <w:rFonts w:ascii="Times New Roman" w:hAnsi="Times New Roman" w:cs="Times New Roman"/>
          <w:sz w:val="28"/>
          <w:szCs w:val="28"/>
        </w:rPr>
      </w:pPr>
    </w:p>
    <w:p w:rsidR="00E5531B" w:rsidRDefault="00E5531B" w:rsidP="00C544AE">
      <w:pPr>
        <w:spacing w:after="0" w:line="240" w:lineRule="auto"/>
        <w:jc w:val="both"/>
        <w:rPr>
          <w:rFonts w:ascii="Times New Roman" w:hAnsi="Times New Roman" w:cs="Times New Roman"/>
          <w:sz w:val="28"/>
          <w:szCs w:val="28"/>
        </w:rPr>
      </w:pPr>
    </w:p>
    <w:p w:rsidR="00E5531B" w:rsidRDefault="00E5531B" w:rsidP="00C544AE">
      <w:pPr>
        <w:spacing w:after="0" w:line="240" w:lineRule="auto"/>
        <w:jc w:val="both"/>
        <w:rPr>
          <w:rFonts w:ascii="Times New Roman" w:hAnsi="Times New Roman" w:cs="Times New Roman"/>
          <w:sz w:val="28"/>
          <w:szCs w:val="28"/>
        </w:rPr>
      </w:pPr>
    </w:p>
    <w:p w:rsidR="0035567C" w:rsidRDefault="0035567C" w:rsidP="00C544AE">
      <w:pPr>
        <w:spacing w:after="0" w:line="240" w:lineRule="auto"/>
        <w:jc w:val="both"/>
        <w:rPr>
          <w:rFonts w:ascii="Times New Roman" w:hAnsi="Times New Roman" w:cs="Times New Roman"/>
          <w:sz w:val="28"/>
          <w:szCs w:val="28"/>
        </w:rPr>
      </w:pPr>
    </w:p>
    <w:sectPr w:rsidR="0035567C" w:rsidSect="00C86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576A"/>
    <w:rsid w:val="0035567C"/>
    <w:rsid w:val="00C544AE"/>
    <w:rsid w:val="00C8633B"/>
    <w:rsid w:val="00D20B67"/>
    <w:rsid w:val="00D84F49"/>
    <w:rsid w:val="00E5531B"/>
    <w:rsid w:val="00EE3063"/>
    <w:rsid w:val="00FE57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44A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44A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630</Words>
  <Characters>3593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Байтурсынова Ольга Геннадьевна</dc:creator>
  <cp:keywords/>
  <dc:description/>
  <cp:lastModifiedBy>Пользователь</cp:lastModifiedBy>
  <cp:revision>6</cp:revision>
  <cp:lastPrinted>2021-09-07T03:13:00Z</cp:lastPrinted>
  <dcterms:created xsi:type="dcterms:W3CDTF">2021-09-07T01:15:00Z</dcterms:created>
  <dcterms:modified xsi:type="dcterms:W3CDTF">2021-09-07T03:14:00Z</dcterms:modified>
</cp:coreProperties>
</file>