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0E" w:rsidRDefault="0041260E" w:rsidP="00661A92">
      <w:pPr>
        <w:pStyle w:val="a7"/>
        <w:tabs>
          <w:tab w:val="left" w:pos="708"/>
        </w:tabs>
        <w:ind w:right="-2"/>
        <w:jc w:val="center"/>
        <w:rPr>
          <w:b/>
          <w:noProof/>
          <w:sz w:val="24"/>
          <w:szCs w:val="24"/>
        </w:rPr>
      </w:pPr>
    </w:p>
    <w:p w:rsidR="00453792" w:rsidRDefault="00453792" w:rsidP="00453792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3792" w:rsidRPr="0032068D" w:rsidRDefault="00453792" w:rsidP="00453792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FranklinGothicBookCondITC-Reg" w:hAnsi="Times New Roman" w:cs="Times New Roman"/>
          <w:b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 xml:space="preserve">                                                               </w:t>
      </w: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05.12.2019 № 63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РОССИЙСКАЯ ФЕДЕРАЦИЯ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ИРКУТСКАЯ ОБЛАСТЬ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ОЛЬХОНСКИЙ МУНИЦИПАЛЬНЫЙ РАЙОН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ШАРА-ТОГОТСКОЕ СЕЛЬСКОЕ ПОСЕЛЕНИЕ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АДМИНИСТРАЦИЯ</w:t>
      </w:r>
    </w:p>
    <w:p w:rsidR="00453792" w:rsidRPr="0032068D" w:rsidRDefault="00453792" w:rsidP="0045379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b/>
          <w:sz w:val="24"/>
          <w:szCs w:val="24"/>
        </w:rPr>
      </w:pPr>
      <w:r w:rsidRPr="0032068D">
        <w:rPr>
          <w:rFonts w:ascii="Times New Roman" w:eastAsia="FranklinGothicBookCondITC-Reg" w:hAnsi="Times New Roman" w:cs="Times New Roman"/>
          <w:b/>
          <w:sz w:val="24"/>
          <w:szCs w:val="24"/>
        </w:rPr>
        <w:t>ПОСТАНОВЛЕНИЕ</w:t>
      </w:r>
    </w:p>
    <w:p w:rsidR="00453792" w:rsidRPr="0032068D" w:rsidRDefault="00453792" w:rsidP="00453792">
      <w:pPr>
        <w:spacing w:line="240" w:lineRule="auto"/>
        <w:ind w:right="-2"/>
        <w:rPr>
          <w:rFonts w:ascii="Times New Roman" w:hAnsi="Times New Roman" w:cs="Times New Roman"/>
          <w:b/>
        </w:rPr>
      </w:pPr>
      <w:r w:rsidRPr="0032068D">
        <w:rPr>
          <w:rFonts w:ascii="Times New Roman" w:hAnsi="Times New Roman" w:cs="Times New Roman"/>
          <w:b/>
        </w:rPr>
        <w:t xml:space="preserve">         </w:t>
      </w:r>
    </w:p>
    <w:p w:rsidR="0011277D" w:rsidRPr="00453792" w:rsidRDefault="0011277D" w:rsidP="00453792">
      <w:pPr>
        <w:spacing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Об утверждении Положения о комиссии по проведению </w:t>
      </w:r>
      <w:proofErr w:type="spellStart"/>
      <w:r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антикоррупционной</w:t>
      </w:r>
      <w:proofErr w:type="spellEnd"/>
      <w:r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экспертизы муниципальных нормативных правовых актов (проектов нормативных правовых актов) и состава комиссии в </w:t>
      </w:r>
      <w:proofErr w:type="spellStart"/>
      <w:r w:rsidR="00605393"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Шара-Тоготском</w:t>
      </w:r>
      <w:proofErr w:type="spellEnd"/>
      <w:r w:rsidR="00605393"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</w:t>
      </w:r>
      <w:r w:rsidRPr="00661A9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сельском поселении</w:t>
      </w:r>
    </w:p>
    <w:p w:rsidR="00E87233" w:rsidRDefault="00E87233" w:rsidP="001127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C54F3C" w:rsidRDefault="00C54F3C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1277D" w:rsidRPr="005130BB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7" w:history="1"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06.10.2003 г. N 131-ФЗ "Об общих принципах организации местного самоуправления"</w:t>
        </w:r>
      </w:hyperlink>
      <w:r w:rsidR="0011277D" w:rsidRPr="005130BB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25.12.2008 г. N 273 – ФЗ "О противодействии коррупции", </w:t>
      </w:r>
      <w:hyperlink r:id="rId8" w:history="1"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Федеральным законом от 17.07.2009 г. N 172-ФЗ "Об </w:t>
        </w:r>
        <w:proofErr w:type="spellStart"/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антикоррупционной</w:t>
        </w:r>
        <w:proofErr w:type="spellEnd"/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экспертизе нормативных правовых актов и проектов нормативных правовых актов"</w:t>
        </w:r>
      </w:hyperlink>
      <w:r w:rsidR="0011277D" w:rsidRPr="005130B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Указом Президента Российской Федерации от 19.05.2008 г. N 815 "О мерах по противодействию коррупции"</w:t>
        </w:r>
      </w:hyperlink>
      <w:r w:rsidR="0011277D" w:rsidRPr="005130B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</w:t>
        </w:r>
        <w:proofErr w:type="gramEnd"/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Правительства Российской Федерации от 26.02.2010 г. N 96 "Об </w:t>
        </w:r>
        <w:proofErr w:type="spellStart"/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антикоррупционной</w:t>
        </w:r>
        <w:proofErr w:type="spellEnd"/>
        <w:r w:rsidR="0011277D" w:rsidRPr="005130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экспертизе нормативных правовых актов и проектов нормативных правовых актов"</w:t>
        </w:r>
      </w:hyperlink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на основании Положения "О проведении </w:t>
      </w:r>
      <w:proofErr w:type="spellStart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антикоррупционной</w:t>
      </w:r>
      <w:proofErr w:type="spell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экспертизы муниципальных нормативных правовых актов и их проектов в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Шара-Тоготском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муниципальном образовании»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с целью создания комиссии по проведению </w:t>
      </w:r>
      <w:proofErr w:type="spellStart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антикоррупционной</w:t>
      </w:r>
      <w:proofErr w:type="spell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экспертизы муниципальных нормативных правовых актов (проектов нормативных правовых актов) в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Шара-Тоготском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сельском поселении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</w:p>
    <w:p w:rsidR="0011277D" w:rsidRPr="00850D6A" w:rsidRDefault="00850D6A" w:rsidP="00850D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850D6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ПОСТАНОВЛЯЮ:</w:t>
      </w:r>
    </w:p>
    <w:p w:rsidR="0011277D" w:rsidRPr="005130BB" w:rsidRDefault="00850D6A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1. Утвердить:</w:t>
      </w:r>
    </w:p>
    <w:p w:rsidR="0011277D" w:rsidRPr="005130BB" w:rsidRDefault="00850D6A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5077FB">
        <w:rPr>
          <w:rFonts w:ascii="Times New Roman" w:eastAsia="Times New Roman" w:hAnsi="Times New Roman" w:cs="Times New Roman"/>
          <w:color w:val="2D2D2D"/>
          <w:sz w:val="24"/>
          <w:szCs w:val="24"/>
        </w:rPr>
        <w:t>1.1.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Положение о комиссии по проведению </w:t>
      </w:r>
      <w:proofErr w:type="spellStart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антикоррупционной</w:t>
      </w:r>
      <w:proofErr w:type="spell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экспертизы муниципальных нормативных правовых актов (проектов нормативных правовых актов) в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Шара-тоготском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сельском поселении  (приложение N 1).</w:t>
      </w:r>
    </w:p>
    <w:p w:rsidR="0011277D" w:rsidRPr="005130BB" w:rsidRDefault="00850D6A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5077FB">
        <w:rPr>
          <w:rFonts w:ascii="Times New Roman" w:eastAsia="Times New Roman" w:hAnsi="Times New Roman" w:cs="Times New Roman"/>
          <w:color w:val="2D2D2D"/>
          <w:sz w:val="24"/>
          <w:szCs w:val="24"/>
        </w:rPr>
        <w:t>1.2.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Состав комиссии по проведению </w:t>
      </w:r>
      <w:proofErr w:type="spellStart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антикоррупционной</w:t>
      </w:r>
      <w:proofErr w:type="spell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экспертизы муниципальных нормативных правовых актов (проектов нормативных правовых актов) в </w:t>
      </w:r>
      <w:proofErr w:type="spellStart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Шара-Тоготском</w:t>
      </w:r>
      <w:proofErr w:type="spellEnd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сельском поселении  (приложение N 2).</w:t>
      </w:r>
    </w:p>
    <w:p w:rsidR="0011277D" w:rsidRPr="005130BB" w:rsidRDefault="00850D6A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 Опубликовать настоящее постановление в </w:t>
      </w:r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бюллетене МНПА и на официальном сайте администрации </w:t>
      </w:r>
      <w:proofErr w:type="spellStart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Шара-Тоготского</w:t>
      </w:r>
      <w:proofErr w:type="spellEnd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МО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11277D" w:rsidRPr="005130BB" w:rsidRDefault="00850D6A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 </w:t>
      </w:r>
      <w:proofErr w:type="gramStart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Контроль за</w:t>
      </w:r>
      <w:proofErr w:type="gram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выполнением настоящего постановления оставляю за собой.</w:t>
      </w:r>
    </w:p>
    <w:p w:rsidR="005130BB" w:rsidRDefault="005130BB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05393" w:rsidRPr="005130BB" w:rsidRDefault="0011277D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Глава </w:t>
      </w:r>
      <w:proofErr w:type="spellStart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Шара-Тоготского</w:t>
      </w:r>
      <w:proofErr w:type="spellEnd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</w:t>
      </w:r>
      <w:proofErr w:type="gramEnd"/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605393" w:rsidRPr="005130BB" w:rsidRDefault="00C74D74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о</w:t>
      </w:r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605393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- </w:t>
      </w:r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сельского поселения</w:t>
      </w:r>
    </w:p>
    <w:p w:rsidR="0011277D" w:rsidRDefault="00605393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>М.Т.Нагуслаев</w:t>
      </w:r>
      <w:proofErr w:type="spellEnd"/>
      <w:r w:rsidR="0011277D" w:rsidRPr="005130B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604B09" w:rsidRDefault="00604B09" w:rsidP="006053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6053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6053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6053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6053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6053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1260E" w:rsidRDefault="0041260E" w:rsidP="0041260E">
      <w:pPr>
        <w:shd w:val="clear" w:color="auto" w:fill="FFFFFF"/>
        <w:spacing w:after="0" w:line="240" w:lineRule="auto"/>
        <w:ind w:left="-1417"/>
        <w:jc w:val="right"/>
        <w:textAlignment w:val="baseline"/>
        <w:rPr>
          <w:rFonts w:ascii="Times New Roman" w:eastAsia="Times New Roman" w:hAnsi="Times New Roman" w:cs="Times New Roman"/>
          <w:color w:val="2D2D2D"/>
        </w:rPr>
      </w:pPr>
    </w:p>
    <w:p w:rsidR="0011277D" w:rsidRPr="005130BB" w:rsidRDefault="0011277D" w:rsidP="0041260E">
      <w:pPr>
        <w:shd w:val="clear" w:color="auto" w:fill="FFFFFF"/>
        <w:spacing w:after="0" w:line="240" w:lineRule="auto"/>
        <w:ind w:left="-1417"/>
        <w:jc w:val="right"/>
        <w:textAlignment w:val="baseline"/>
        <w:rPr>
          <w:rFonts w:ascii="Times New Roman" w:eastAsia="Times New Roman" w:hAnsi="Times New Roman" w:cs="Times New Roman"/>
          <w:color w:val="2D2D2D"/>
        </w:rPr>
      </w:pPr>
      <w:r w:rsidRPr="005130BB">
        <w:rPr>
          <w:rFonts w:ascii="Times New Roman" w:eastAsia="Times New Roman" w:hAnsi="Times New Roman" w:cs="Times New Roman"/>
          <w:color w:val="2D2D2D"/>
        </w:rPr>
        <w:t>Приложение N 1</w:t>
      </w:r>
    </w:p>
    <w:p w:rsidR="0011277D" w:rsidRPr="005130BB" w:rsidRDefault="0011277D" w:rsidP="00605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</w:rPr>
      </w:pPr>
      <w:r w:rsidRPr="005130BB">
        <w:rPr>
          <w:rFonts w:ascii="Times New Roman" w:eastAsia="Times New Roman" w:hAnsi="Times New Roman" w:cs="Times New Roman"/>
          <w:color w:val="2D2D2D"/>
        </w:rPr>
        <w:t>к постановлению Администрации</w:t>
      </w:r>
    </w:p>
    <w:p w:rsidR="0011277D" w:rsidRPr="005130BB" w:rsidRDefault="00850D6A" w:rsidP="00605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</w:rPr>
      </w:pPr>
      <w:proofErr w:type="spellStart"/>
      <w:r>
        <w:rPr>
          <w:rFonts w:ascii="Times New Roman" w:eastAsia="Times New Roman" w:hAnsi="Times New Roman" w:cs="Times New Roman"/>
          <w:color w:val="2D2D2D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2D2D2D"/>
        </w:rPr>
        <w:t xml:space="preserve"> </w:t>
      </w:r>
      <w:r w:rsidR="0011277D" w:rsidRPr="005130BB">
        <w:rPr>
          <w:rFonts w:ascii="Times New Roman" w:eastAsia="Times New Roman" w:hAnsi="Times New Roman" w:cs="Times New Roman"/>
          <w:color w:val="2D2D2D"/>
        </w:rPr>
        <w:t xml:space="preserve">сельского поселения </w:t>
      </w:r>
    </w:p>
    <w:p w:rsidR="0011277D" w:rsidRPr="005130BB" w:rsidRDefault="0011277D" w:rsidP="00605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</w:rPr>
      </w:pPr>
      <w:r w:rsidRPr="005130BB">
        <w:rPr>
          <w:rFonts w:ascii="Times New Roman" w:eastAsia="Times New Roman" w:hAnsi="Times New Roman" w:cs="Times New Roman"/>
          <w:color w:val="2D2D2D"/>
        </w:rPr>
        <w:t xml:space="preserve">от </w:t>
      </w:r>
      <w:r w:rsidR="00E87233" w:rsidRPr="005130BB">
        <w:rPr>
          <w:rFonts w:ascii="Times New Roman" w:eastAsia="Times New Roman" w:hAnsi="Times New Roman" w:cs="Times New Roman"/>
          <w:color w:val="2D2D2D"/>
        </w:rPr>
        <w:t>«</w:t>
      </w:r>
      <w:r w:rsidR="005077FB">
        <w:rPr>
          <w:rFonts w:ascii="Times New Roman" w:eastAsia="Times New Roman" w:hAnsi="Times New Roman" w:cs="Times New Roman"/>
          <w:color w:val="2D2D2D"/>
        </w:rPr>
        <w:t>05</w:t>
      </w:r>
      <w:r w:rsidR="00E87233" w:rsidRPr="005130BB">
        <w:rPr>
          <w:rFonts w:ascii="Times New Roman" w:eastAsia="Times New Roman" w:hAnsi="Times New Roman" w:cs="Times New Roman"/>
          <w:color w:val="2D2D2D"/>
        </w:rPr>
        <w:t>» 2</w:t>
      </w:r>
      <w:r w:rsidRPr="005130BB">
        <w:rPr>
          <w:rFonts w:ascii="Times New Roman" w:eastAsia="Times New Roman" w:hAnsi="Times New Roman" w:cs="Times New Roman"/>
          <w:color w:val="2D2D2D"/>
        </w:rPr>
        <w:t>01</w:t>
      </w:r>
      <w:r w:rsidR="00E87233" w:rsidRPr="005130BB">
        <w:rPr>
          <w:rFonts w:ascii="Times New Roman" w:eastAsia="Times New Roman" w:hAnsi="Times New Roman" w:cs="Times New Roman"/>
          <w:color w:val="2D2D2D"/>
        </w:rPr>
        <w:t>9</w:t>
      </w:r>
      <w:r w:rsidRPr="005130BB">
        <w:rPr>
          <w:rFonts w:ascii="Times New Roman" w:eastAsia="Times New Roman" w:hAnsi="Times New Roman" w:cs="Times New Roman"/>
          <w:color w:val="2D2D2D"/>
        </w:rPr>
        <w:t xml:space="preserve"> г.</w:t>
      </w:r>
      <w:r w:rsidR="00E87233" w:rsidRPr="005130BB">
        <w:rPr>
          <w:rFonts w:ascii="Times New Roman" w:eastAsia="Times New Roman" w:hAnsi="Times New Roman" w:cs="Times New Roman"/>
          <w:color w:val="2D2D2D"/>
        </w:rPr>
        <w:t xml:space="preserve"> № </w:t>
      </w:r>
      <w:r w:rsidR="005077FB">
        <w:rPr>
          <w:rFonts w:ascii="Times New Roman" w:eastAsia="Times New Roman" w:hAnsi="Times New Roman" w:cs="Times New Roman"/>
          <w:color w:val="2D2D2D"/>
        </w:rPr>
        <w:t>63</w:t>
      </w:r>
    </w:p>
    <w:p w:rsidR="00C74D74" w:rsidRDefault="00C74D74" w:rsidP="005130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0BB" w:rsidRDefault="0011277D" w:rsidP="005130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0B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11277D" w:rsidRPr="005130BB" w:rsidRDefault="0011277D" w:rsidP="005130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0BB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КОМИССИИ ПО ПРОВЕДЕНИЮ АНТИКОРРУПЦИОННОЙ ЭКСПЕРТИЗЫ МУНИЦИПАЛЬНЫХ НОРМАТИВНЫХ ПРАВОВЫХ АКТОВ </w:t>
      </w:r>
      <w:r w:rsidR="006740B9" w:rsidRPr="005130B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130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ПРОЕКТОВ НОРМАТИВНЫХ ПРАВОВЫХ АКТОВ) В </w:t>
      </w:r>
      <w:r w:rsidR="00605393" w:rsidRPr="005130BB">
        <w:rPr>
          <w:rFonts w:ascii="Times New Roman" w:eastAsia="Times New Roman" w:hAnsi="Times New Roman" w:cs="Times New Roman"/>
          <w:b/>
          <w:sz w:val="24"/>
          <w:szCs w:val="24"/>
        </w:rPr>
        <w:t xml:space="preserve">ШАРА-ТОГОТСКОМ </w:t>
      </w:r>
      <w:r w:rsidRPr="005130BB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СЕЛЬСКОМ ПОСЕЛЕНИИ </w:t>
      </w:r>
    </w:p>
    <w:p w:rsidR="00C54F3C" w:rsidRDefault="00C54F3C" w:rsidP="00C54F3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00FAB" w:rsidRDefault="0011277D" w:rsidP="00400FA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0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11277D" w:rsidRPr="00400FAB" w:rsidRDefault="00400FAB" w:rsidP="00400FA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1.1. </w:t>
      </w:r>
      <w:proofErr w:type="gramStart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Настоящее Положение устанавливает порядок проведения </w:t>
      </w:r>
      <w:proofErr w:type="spellStart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 муниципальных нормативных правовых актов (проектов нормативных правовых актов) сельского поселения  в целях выявления в них положений, способствующих созданию условий для проявления коррупции, а также порядок работы </w:t>
      </w:r>
      <w:proofErr w:type="spellStart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комиссии по проведению </w:t>
      </w:r>
      <w:proofErr w:type="spellStart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 муниципальных нормативных правовых актов (проектов нормативных правовых актов) (далее -</w:t>
      </w:r>
      <w:r w:rsidR="00605393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комиссия) в сельском поселении</w:t>
      </w:r>
      <w:r w:rsidR="0011277D" w:rsidRPr="00400FA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  <w:proofErr w:type="gramEnd"/>
    </w:p>
    <w:p w:rsidR="0011277D" w:rsidRPr="0011277D" w:rsidRDefault="00400FAB" w:rsidP="00400F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11277D"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1.2. Комиссия в своей деятельности руководствуется </w:t>
      </w:r>
      <w:hyperlink r:id="rId11" w:history="1">
        <w:r w:rsidR="0011277D" w:rsidRPr="00605393">
          <w:rPr>
            <w:rFonts w:ascii="Times New Roman" w:eastAsia="Times New Roman" w:hAnsi="Times New Roman" w:cs="Times New Roman"/>
            <w:color w:val="000000" w:themeColor="text1"/>
            <w:sz w:val="21"/>
            <w:u w:val="single"/>
          </w:rPr>
          <w:t>Конституцией Российской Федерации</w:t>
        </w:r>
      </w:hyperlink>
      <w:r w:rsidR="0011277D"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федеральными законами, законодательством </w:t>
      </w:r>
      <w:r w:rsidR="0060539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Иркутской</w:t>
      </w:r>
      <w:r w:rsidR="0011277D"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области, Уставом сельского поселения</w:t>
      </w:r>
      <w:proofErr w:type="gramStart"/>
      <w:r w:rsidR="0011277D"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,</w:t>
      </w:r>
      <w:proofErr w:type="gramEnd"/>
      <w:r w:rsidR="0011277D"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иными нормативными правовыми актами, настоящим Положением.</w:t>
      </w:r>
    </w:p>
    <w:p w:rsidR="00C54F3C" w:rsidRDefault="00C54F3C" w:rsidP="00400FA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4F3C" w:rsidRDefault="0011277D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7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Основные задачи комиссии</w:t>
      </w:r>
    </w:p>
    <w:p w:rsidR="00C54F3C" w:rsidRDefault="00C54F3C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11277D" w:rsidRPr="00C54F3C" w:rsidRDefault="0011277D" w:rsidP="00080A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Основными задачами комиссии являются: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Проведение экспертизы муниципальных нормативных правовых актов (проектов нормативных правовых актов) в целях выявления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 (далее -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антикоррупционная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экспертиза).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Подготовка предложений по устранению несовершенства правовых норм муниципальных нормативных правовых актов (проектов нормативных правовых актов),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Подготовка заключений по результатам проведения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экспертизы.</w:t>
      </w:r>
    </w:p>
    <w:p w:rsidR="00C54F3C" w:rsidRDefault="00C54F3C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4F3C" w:rsidRDefault="0011277D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7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Полномочия комиссии</w:t>
      </w:r>
    </w:p>
    <w:p w:rsidR="00C54F3C" w:rsidRDefault="00C54F3C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1277D" w:rsidRPr="00C54F3C" w:rsidRDefault="0011277D" w:rsidP="00080AF4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Для выполнения возложенных задач комиссия в установленном законом порядке осуществляет следующие полномочия: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Проводит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антикоррупционную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экспертизу муниципальных правовых актов (проектов нормативных правовых актов).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Составляет заключения по результатам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 муниципальных нормативных правовых актов (проектов нормативных правовых актов).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Запрашивает у органов местного самоуправления, организаций, должностных лиц необходимую информацию по существу проводимой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Взаимодействует с органами государственной власти субъектов Российской Федерации, органами местного самоуправления,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В случае необходимости комиссия привлекает к работе для изучения, анализа и обобщения поступающих в комиссию документов специалистов, независимых экспертов, членов соответствующих рабочих комиссий </w:t>
      </w:r>
      <w:r w:rsidR="00605393" w:rsidRPr="00153AA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депутатов сельского поселения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Решает вопросы организации своей деятельности.</w:t>
      </w:r>
    </w:p>
    <w:p w:rsidR="00C54F3C" w:rsidRDefault="00C54F3C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4F3C" w:rsidRDefault="0011277D" w:rsidP="00080A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Порядок проведения </w:t>
      </w:r>
      <w:proofErr w:type="spellStart"/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антикоррупционной</w:t>
      </w:r>
      <w:proofErr w:type="spellEnd"/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экспертизы муниципальных нормативных правовых актов</w:t>
      </w:r>
    </w:p>
    <w:p w:rsidR="0011277D" w:rsidRPr="00C54F3C" w:rsidRDefault="0011277D" w:rsidP="00080A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72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E8723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Под </w:t>
      </w:r>
      <w:proofErr w:type="spellStart"/>
      <w:r w:rsidRPr="00E8723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E8723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экспертизой понимается деятельность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комиссии, направленная на выявление в тексте муниципальных нормативных правовых актов</w:t>
      </w:r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(проектов нормативных правовых 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актов)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Антикоррупционная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экспертиза не проводится в отношении отмененных или признанных утратившими силу муниципальных нормативных правовых актов (проектов нормативных правовых актов), а также нормативных правовых актов, в отношении которых уже проводилась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антикоррупционная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экспертиза, если в дальнейшем в эти акты не вносились изменения.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Комиссия при проведении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 проводит анализ муниципальных нормативных правовых актов (проектов нормативных правовых актов) на наличие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факторов, указывает положения муниципального нормативного правового акта (проекта нормативного правового акта), в котором они содержатся, составляет письменное заключение по результатам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Заключение по результатам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 (далее - заключение) содержит: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дату составления заключения;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основания проведения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антикоррупционной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экспертизы;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наименование муниципального нормативного правового акта (проекта нормативного правового акта) с указанием разработчика данного муниципального нормативного правового акта (проекта нормативного правового акта);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перечень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 (в случае их выявления) с указанием положений муниципального нормативного правового акта (проекта нормативного правового акта), разработчика данного муниципального нормативного правового акта (проекта нормативного правового акта);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перечень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факторов, в случае их выявления, с указанием положений муниципального нормативного правового акта (проекта нормативного правового акта), в котором они содержатся, а также предложения о способах их устранения;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вывод об отсутствии или наличии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коррупциогенных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факторов.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Решение об утверждении заключения принимается простым большинством голосов от числа присутствующих на заседании членов комиссии путем открытого голосования, в случае равенства голосов голос председателя комиссии является решающим.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Члены комиссии, не согласные с заключением в целом или с отдельными его положениями, вправе изложить в письменной форме особое мнение, которое отражается в протоколе комиссии и прилагается к заключению.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Заключение подписывается председателем комиссии, ведущим заседание. Подписанное заключение комиссии направляется в прокуратуру.</w:t>
      </w:r>
    </w:p>
    <w:p w:rsidR="0011277D" w:rsidRPr="00E07AF7" w:rsidRDefault="0011277D" w:rsidP="00080A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Порядок работы комиссии по проведению </w:t>
      </w:r>
      <w:proofErr w:type="spellStart"/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антикоррупционной</w:t>
      </w:r>
      <w:proofErr w:type="spellEnd"/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07AF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br/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Заседания комиссии проводятся по мере поступления на </w:t>
      </w:r>
      <w:proofErr w:type="spellStart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антикоррупционную</w:t>
      </w:r>
      <w:proofErr w:type="spellEnd"/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экспертизу муниципальных нормативных правовых актов (проектов нормативных правовых актов).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Комиссия состоит из председателя, заместителя председателя, секретаря, членов комиссии.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Состав комиссии утверждается постановлением Администрации </w:t>
      </w:r>
      <w:proofErr w:type="spellStart"/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Шара-Тоготского</w:t>
      </w:r>
      <w:proofErr w:type="spellEnd"/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сельского поселения</w:t>
      </w:r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Администрация имеет право вносить изменения в состав комиссии. Председателем комиссии является Глава сельского поселения</w:t>
      </w:r>
      <w:r w:rsidR="0016205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Председатель комиссии: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Руководит работой комиссии и несет ответственность за выполнение возложенных на нее задач.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Председательствует на заседаниях комиссии.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Подписывает заключения комиссии.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 отсутствие председателя комиссии его обязанности исполняет заместитель председателя комиссии.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Секретарь комиссии: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Формирует повестку дня заседания комиссии, организует подготовку материалов к заседаниям.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Информирует членов комиссии о месте и времени проведения заседания комиссии.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Участвует в заседаниях комиссии с правом совещательного голоса. Оформляет протоколы заседаний, рассылает принятые решения и контролирует ход их выполнения.</w:t>
      </w:r>
    </w:p>
    <w:p w:rsidR="0011277D" w:rsidRPr="0011277D" w:rsidRDefault="0011277D" w:rsidP="00080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1277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Заседание комиссии правомочно, если на нем присутствует не менее половины от общего числа членов комиссии.</w:t>
      </w: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400FAB" w:rsidRDefault="00400FAB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11277D" w:rsidRPr="005130BB" w:rsidRDefault="0011277D" w:rsidP="00080A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5130BB">
        <w:rPr>
          <w:rFonts w:ascii="Times New Roman" w:eastAsia="Times New Roman" w:hAnsi="Times New Roman" w:cs="Times New Roman"/>
          <w:color w:val="000000" w:themeColor="text1"/>
        </w:rPr>
        <w:t xml:space="preserve">Приложение </w:t>
      </w:r>
      <w:r w:rsidR="00E07AF7" w:rsidRPr="005130BB">
        <w:rPr>
          <w:rFonts w:ascii="Times New Roman" w:eastAsia="Times New Roman" w:hAnsi="Times New Roman" w:cs="Times New Roman"/>
          <w:color w:val="000000" w:themeColor="text1"/>
        </w:rPr>
        <w:t>№</w:t>
      </w:r>
      <w:r w:rsidRPr="005130BB">
        <w:rPr>
          <w:rFonts w:ascii="Times New Roman" w:eastAsia="Times New Roman" w:hAnsi="Times New Roman" w:cs="Times New Roman"/>
          <w:color w:val="000000" w:themeColor="text1"/>
        </w:rPr>
        <w:t xml:space="preserve"> 2</w:t>
      </w:r>
    </w:p>
    <w:p w:rsidR="0011277D" w:rsidRPr="005130BB" w:rsidRDefault="0011277D" w:rsidP="00080A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130BB">
        <w:rPr>
          <w:rFonts w:ascii="Times New Roman" w:eastAsia="Times New Roman" w:hAnsi="Times New Roman" w:cs="Times New Roman"/>
          <w:color w:val="000000" w:themeColor="text1"/>
        </w:rPr>
        <w:t>к постановлению Администрации</w:t>
      </w:r>
    </w:p>
    <w:p w:rsidR="0011277D" w:rsidRPr="005130BB" w:rsidRDefault="0011277D" w:rsidP="00080A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130BB">
        <w:rPr>
          <w:rFonts w:ascii="Times New Roman" w:eastAsia="Times New Roman" w:hAnsi="Times New Roman" w:cs="Times New Roman"/>
          <w:color w:val="000000" w:themeColor="text1"/>
        </w:rPr>
        <w:t xml:space="preserve">сельского поселения </w:t>
      </w:r>
    </w:p>
    <w:p w:rsidR="0011277D" w:rsidRPr="005130BB" w:rsidRDefault="0011277D" w:rsidP="00080A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130BB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400FAB">
        <w:rPr>
          <w:rFonts w:ascii="Times New Roman" w:eastAsia="Times New Roman" w:hAnsi="Times New Roman" w:cs="Times New Roman"/>
          <w:color w:val="000000" w:themeColor="text1"/>
        </w:rPr>
        <w:t>«05» 12.2019</w:t>
      </w:r>
      <w:r w:rsidRPr="005130BB">
        <w:rPr>
          <w:rFonts w:ascii="Times New Roman" w:eastAsia="Times New Roman" w:hAnsi="Times New Roman" w:cs="Times New Roman"/>
          <w:color w:val="000000" w:themeColor="text1"/>
        </w:rPr>
        <w:t xml:space="preserve"> г. </w:t>
      </w:r>
      <w:r w:rsidR="00153AA7" w:rsidRPr="005130BB">
        <w:rPr>
          <w:rFonts w:ascii="Times New Roman" w:eastAsia="Times New Roman" w:hAnsi="Times New Roman" w:cs="Times New Roman"/>
          <w:color w:val="000000" w:themeColor="text1"/>
        </w:rPr>
        <w:t>№</w:t>
      </w:r>
      <w:r w:rsidR="00400FA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0FAB">
        <w:rPr>
          <w:rFonts w:ascii="Times New Roman" w:eastAsia="Times New Roman" w:hAnsi="Times New Roman" w:cs="Times New Roman"/>
          <w:color w:val="000000" w:themeColor="text1"/>
          <w:u w:val="single"/>
        </w:rPr>
        <w:t>63</w:t>
      </w:r>
    </w:p>
    <w:p w:rsidR="0011277D" w:rsidRPr="00E07AF7" w:rsidRDefault="0011277D" w:rsidP="001127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СОСТАВ КОМИССИИ ПО ПРОВЕДЕНИЮ АНТИКОРРУПЦИОННОЙ ЭКСПЕРТИЗЫ МУНИЦИПАЛЬНЫХ НОРМАТИВНЫХ ПРАВОВЫХ АКТОВ (ПРОЕКТОВ НОРМАТИВНЫХ ПРАВОВЫХ АКТОВ) В </w:t>
      </w:r>
      <w:r w:rsidR="00153AA7"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ШАРА-ТОГОТСКОМ </w:t>
      </w:r>
      <w:r w:rsidRPr="00E07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СЕЛЬСКОМ ПОСЕЛЕНИИ </w:t>
      </w:r>
    </w:p>
    <w:p w:rsidR="0011277D" w:rsidRPr="0011277D" w:rsidRDefault="0011277D" w:rsidP="0011277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694"/>
        <w:gridCol w:w="4980"/>
        <w:gridCol w:w="3539"/>
      </w:tblGrid>
      <w:tr w:rsidR="00C939E0" w:rsidRPr="0011277D" w:rsidTr="00A90164">
        <w:trPr>
          <w:trHeight w:val="15"/>
        </w:trPr>
        <w:tc>
          <w:tcPr>
            <w:tcW w:w="694" w:type="dxa"/>
            <w:hideMark/>
          </w:tcPr>
          <w:p w:rsidR="0011277D" w:rsidRPr="0011277D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80" w:type="dxa"/>
            <w:hideMark/>
          </w:tcPr>
          <w:p w:rsidR="0011277D" w:rsidRPr="0011277D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39" w:type="dxa"/>
            <w:hideMark/>
          </w:tcPr>
          <w:p w:rsidR="0011277D" w:rsidRPr="0011277D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A90164" w:rsidP="00A901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proofErr w:type="gramStart"/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комиссии: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C939E0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Глава </w:t>
            </w:r>
            <w:proofErr w:type="spell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Шара-Тоготского</w:t>
            </w:r>
            <w:proofErr w:type="spellEnd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</w:t>
            </w:r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 поселения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C939E0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М.Т.Нагуслаев</w:t>
            </w:r>
            <w:proofErr w:type="spellEnd"/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председателя комиссии: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C939E0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Консультант </w:t>
            </w:r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Администрации с/ </w:t>
            </w:r>
            <w:proofErr w:type="spellStart"/>
            <w:proofErr w:type="gramStart"/>
            <w:r w:rsidR="0011277D"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C939E0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Н.Б.Преловская</w:t>
            </w:r>
            <w:proofErr w:type="spellEnd"/>
          </w:p>
        </w:tc>
      </w:tr>
      <w:tr w:rsidR="00C939E0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Секретарь комиссии: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277D" w:rsidRPr="005130BB" w:rsidRDefault="0011277D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64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бухгалтер Администрации с/ </w:t>
            </w:r>
            <w:proofErr w:type="spellStart"/>
            <w:proofErr w:type="gram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C54F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А.П.Хабеева</w:t>
            </w:r>
            <w:proofErr w:type="spellEnd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90164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Члены комиссии: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64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Депутат Думы с/ </w:t>
            </w:r>
            <w:proofErr w:type="spellStart"/>
            <w:proofErr w:type="gram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C54F3C" w:rsidP="00C54F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Т.К.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Асалханова</w:t>
            </w:r>
            <w:proofErr w:type="spellEnd"/>
          </w:p>
        </w:tc>
      </w:tr>
      <w:tr w:rsidR="00A90164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специалист Администрации с/ </w:t>
            </w:r>
            <w:proofErr w:type="spellStart"/>
            <w:proofErr w:type="gram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130BB">
              <w:rPr>
                <w:rFonts w:ascii="Times New Roman" w:eastAsia="Times New Roman" w:hAnsi="Times New Roman" w:cs="Times New Roman"/>
                <w:sz w:val="21"/>
                <w:szCs w:val="21"/>
              </w:rPr>
              <w:t>Т.П.Баяндаев</w:t>
            </w:r>
            <w:proofErr w:type="spellEnd"/>
          </w:p>
        </w:tc>
      </w:tr>
      <w:tr w:rsidR="00A90164" w:rsidRPr="0011277D" w:rsidTr="00A9016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1127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164" w:rsidRPr="005130BB" w:rsidRDefault="00A90164" w:rsidP="00C939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53AA7" w:rsidRPr="0011277D" w:rsidRDefault="0011277D" w:rsidP="001127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11277D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</w:p>
    <w:sectPr w:rsidR="00153AA7" w:rsidRPr="0011277D" w:rsidSect="0041260E">
      <w:headerReference w:type="default" r:id="rId12"/>
      <w:pgSz w:w="11906" w:h="16838"/>
      <w:pgMar w:top="-639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F4" w:rsidRDefault="00080AF4" w:rsidP="005077FB">
      <w:pPr>
        <w:spacing w:after="0" w:line="240" w:lineRule="auto"/>
      </w:pPr>
      <w:r>
        <w:separator/>
      </w:r>
    </w:p>
  </w:endnote>
  <w:endnote w:type="continuationSeparator" w:id="1">
    <w:p w:rsidR="00080AF4" w:rsidRDefault="00080AF4" w:rsidP="0050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F4" w:rsidRDefault="00080AF4" w:rsidP="005077FB">
      <w:pPr>
        <w:spacing w:after="0" w:line="240" w:lineRule="auto"/>
      </w:pPr>
      <w:r>
        <w:separator/>
      </w:r>
    </w:p>
  </w:footnote>
  <w:footnote w:type="continuationSeparator" w:id="1">
    <w:p w:rsidR="00080AF4" w:rsidRDefault="00080AF4" w:rsidP="0050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F4" w:rsidRDefault="00080AF4">
    <w:pPr>
      <w:pStyle w:val="a9"/>
    </w:pPr>
  </w:p>
  <w:p w:rsidR="00080AF4" w:rsidRDefault="00080AF4">
    <w:pPr>
      <w:pStyle w:val="a9"/>
    </w:pPr>
  </w:p>
  <w:p w:rsidR="00080AF4" w:rsidRDefault="00080AF4">
    <w:pPr>
      <w:pStyle w:val="a9"/>
    </w:pPr>
  </w:p>
  <w:p w:rsidR="00080AF4" w:rsidRDefault="00080AF4" w:rsidP="005077FB">
    <w:pPr>
      <w:pStyle w:val="a9"/>
      <w:jc w:val="center"/>
      <w:rPr>
        <w:rFonts w:ascii="Arial" w:hAnsi="Arial" w:cs="Arial"/>
        <w:sz w:val="24"/>
        <w:szCs w:val="24"/>
      </w:rPr>
    </w:pPr>
  </w:p>
  <w:p w:rsidR="00080AF4" w:rsidRDefault="00080AF4" w:rsidP="005077FB">
    <w:pPr>
      <w:autoSpaceDE w:val="0"/>
      <w:autoSpaceDN w:val="0"/>
      <w:adjustRightInd w:val="0"/>
      <w:spacing w:after="0"/>
      <w:ind w:right="-2"/>
      <w:rPr>
        <w:rFonts w:ascii="Arial" w:eastAsia="FranklinGothicBookCondITC-Reg" w:hAnsi="Arial" w:cs="Arial"/>
        <w:b/>
        <w:sz w:val="24"/>
        <w:szCs w:val="24"/>
      </w:rPr>
    </w:pPr>
  </w:p>
  <w:p w:rsidR="00080AF4" w:rsidRPr="005077FB" w:rsidRDefault="00080AF4" w:rsidP="005077FB">
    <w:pPr>
      <w:autoSpaceDE w:val="0"/>
      <w:autoSpaceDN w:val="0"/>
      <w:adjustRightInd w:val="0"/>
      <w:spacing w:after="0"/>
      <w:ind w:right="-2"/>
      <w:rPr>
        <w:rFonts w:ascii="Arial" w:eastAsia="FranklinGothicBookCondITC-Reg" w:hAnsi="Arial" w:cs="Arial"/>
        <w:b/>
      </w:rPr>
    </w:pPr>
    <w:r w:rsidRPr="005077FB">
      <w:rPr>
        <w:rFonts w:ascii="Arial" w:eastAsia="FranklinGothicBookCondITC-Reg" w:hAnsi="Arial" w:cs="Arial"/>
        <w:b/>
      </w:rPr>
      <w:t xml:space="preserve">                                                                          </w:t>
    </w:r>
  </w:p>
  <w:p w:rsidR="00080AF4" w:rsidRDefault="00080AF4" w:rsidP="005077FB">
    <w:pPr>
      <w:pStyle w:val="a9"/>
      <w:jc w:val="center"/>
      <w:rPr>
        <w:rFonts w:ascii="Arial" w:hAnsi="Arial" w:cs="Arial"/>
        <w:sz w:val="24"/>
        <w:szCs w:val="24"/>
      </w:rPr>
    </w:pPr>
  </w:p>
  <w:p w:rsidR="00080AF4" w:rsidRDefault="00080AF4" w:rsidP="005077FB">
    <w:pPr>
      <w:pStyle w:val="a9"/>
      <w:jc w:val="center"/>
      <w:rPr>
        <w:rFonts w:ascii="Arial" w:hAnsi="Arial" w:cs="Arial"/>
        <w:sz w:val="24"/>
        <w:szCs w:val="24"/>
      </w:rPr>
    </w:pPr>
  </w:p>
  <w:p w:rsidR="00080AF4" w:rsidRDefault="00080AF4" w:rsidP="005077FB">
    <w:pPr>
      <w:pStyle w:val="a9"/>
      <w:jc w:val="center"/>
      <w:rPr>
        <w:rFonts w:ascii="Arial" w:hAnsi="Arial" w:cs="Arial"/>
        <w:sz w:val="24"/>
        <w:szCs w:val="24"/>
      </w:rPr>
    </w:pPr>
  </w:p>
  <w:p w:rsidR="00080AF4" w:rsidRPr="005077FB" w:rsidRDefault="00080AF4" w:rsidP="005077FB">
    <w:pPr>
      <w:pStyle w:val="a9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DDB"/>
    <w:multiLevelType w:val="multilevel"/>
    <w:tmpl w:val="BF4C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359D"/>
    <w:multiLevelType w:val="multilevel"/>
    <w:tmpl w:val="EF4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7405"/>
    <w:multiLevelType w:val="multilevel"/>
    <w:tmpl w:val="4A2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4B1C"/>
    <w:multiLevelType w:val="multilevel"/>
    <w:tmpl w:val="916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0FB2"/>
    <w:multiLevelType w:val="multilevel"/>
    <w:tmpl w:val="A46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E7568"/>
    <w:multiLevelType w:val="multilevel"/>
    <w:tmpl w:val="E59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F7DE6"/>
    <w:multiLevelType w:val="multilevel"/>
    <w:tmpl w:val="4CB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556C4"/>
    <w:multiLevelType w:val="hybridMultilevel"/>
    <w:tmpl w:val="E4124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01A"/>
    <w:multiLevelType w:val="multilevel"/>
    <w:tmpl w:val="1D5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7D"/>
    <w:rsid w:val="00035144"/>
    <w:rsid w:val="00080AF4"/>
    <w:rsid w:val="000C6E9A"/>
    <w:rsid w:val="0011277D"/>
    <w:rsid w:val="00153AA7"/>
    <w:rsid w:val="00162050"/>
    <w:rsid w:val="0032068D"/>
    <w:rsid w:val="00400FAB"/>
    <w:rsid w:val="0041260E"/>
    <w:rsid w:val="00453792"/>
    <w:rsid w:val="005077FB"/>
    <w:rsid w:val="005130BB"/>
    <w:rsid w:val="00604B09"/>
    <w:rsid w:val="00605393"/>
    <w:rsid w:val="00661A92"/>
    <w:rsid w:val="006740B9"/>
    <w:rsid w:val="00753FCD"/>
    <w:rsid w:val="00850D6A"/>
    <w:rsid w:val="00A90164"/>
    <w:rsid w:val="00C54F3C"/>
    <w:rsid w:val="00C74D74"/>
    <w:rsid w:val="00C939E0"/>
    <w:rsid w:val="00D764BA"/>
    <w:rsid w:val="00E02315"/>
    <w:rsid w:val="00E07AF7"/>
    <w:rsid w:val="00E6760B"/>
    <w:rsid w:val="00E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D"/>
  </w:style>
  <w:style w:type="paragraph" w:styleId="1">
    <w:name w:val="heading 1"/>
    <w:basedOn w:val="a"/>
    <w:link w:val="10"/>
    <w:uiPriority w:val="9"/>
    <w:qFormat/>
    <w:rsid w:val="001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2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27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277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2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277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27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277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11277D"/>
  </w:style>
  <w:style w:type="character" w:customStyle="1" w:styleId="info-title">
    <w:name w:val="info-title"/>
    <w:basedOn w:val="a0"/>
    <w:rsid w:val="0011277D"/>
  </w:style>
  <w:style w:type="paragraph" w:customStyle="1" w:styleId="formattext">
    <w:name w:val="formattext"/>
    <w:basedOn w:val="a"/>
    <w:rsid w:val="001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1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7D"/>
    <w:rPr>
      <w:b/>
      <w:bCs/>
    </w:rPr>
  </w:style>
  <w:style w:type="paragraph" w:customStyle="1" w:styleId="copyright">
    <w:name w:val="copyright"/>
    <w:basedOn w:val="a"/>
    <w:rsid w:val="001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1277D"/>
  </w:style>
  <w:style w:type="paragraph" w:styleId="a5">
    <w:name w:val="Balloon Text"/>
    <w:basedOn w:val="a"/>
    <w:link w:val="a6"/>
    <w:uiPriority w:val="99"/>
    <w:semiHidden/>
    <w:unhideWhenUsed/>
    <w:rsid w:val="001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87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E87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E8723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0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77FB"/>
  </w:style>
  <w:style w:type="paragraph" w:styleId="ab">
    <w:name w:val="List Paragraph"/>
    <w:basedOn w:val="a"/>
    <w:uiPriority w:val="34"/>
    <w:qFormat/>
    <w:rsid w:val="0008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80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7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99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21008">
                      <w:marLeft w:val="-1857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53901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5239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32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992092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01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017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2019-05-23T07:41:00Z</dcterms:created>
  <dcterms:modified xsi:type="dcterms:W3CDTF">2019-12-05T03:22:00Z</dcterms:modified>
</cp:coreProperties>
</file>