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60" w:val="left" w:leader="none"/>
        </w:tabs>
        <w:spacing w:line="240" w:lineRule="auto"/>
        <w:ind w:left="14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8258" cy="6000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5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drawing>
          <wp:inline distT="0" distB="0" distL="0" distR="0">
            <wp:extent cx="1262673" cy="46558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7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380" w:bottom="0" w:left="1600" w:right="440"/>
        </w:sectPr>
      </w:pPr>
    </w:p>
    <w:p>
      <w:pPr>
        <w:spacing w:before="92"/>
        <w:ind w:left="621" w:right="912" w:hanging="1"/>
        <w:jc w:val="center"/>
        <w:rPr>
          <w:sz w:val="20"/>
        </w:rPr>
      </w:pPr>
      <w:r>
        <w:rPr>
          <w:sz w:val="20"/>
        </w:rPr>
        <w:t>ПРОКУРАТУРА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</w:p>
    <w:p>
      <w:pPr>
        <w:spacing w:before="138"/>
        <w:ind w:left="837" w:right="1128" w:firstLine="0"/>
        <w:jc w:val="center"/>
        <w:rPr>
          <w:b/>
          <w:sz w:val="24"/>
        </w:rPr>
      </w:pPr>
      <w:r>
        <w:rPr>
          <w:b/>
          <w:sz w:val="24"/>
        </w:rPr>
        <w:t>ПРОКУРАТУРА</w:t>
      </w:r>
    </w:p>
    <w:p>
      <w:pPr>
        <w:spacing w:line="260" w:lineRule="exact" w:before="0"/>
        <w:ind w:left="875" w:right="1106" w:firstLine="0"/>
        <w:jc w:val="center"/>
        <w:rPr>
          <w:b/>
          <w:sz w:val="24"/>
        </w:rPr>
      </w:pPr>
      <w:r>
        <w:rPr>
          <w:b/>
          <w:sz w:val="24"/>
        </w:rPr>
        <w:t>Иркутской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области</w:t>
      </w:r>
    </w:p>
    <w:p>
      <w:pPr>
        <w:spacing w:line="201" w:lineRule="auto" w:before="17"/>
        <w:ind w:left="762" w:right="1128" w:firstLine="0"/>
        <w:jc w:val="center"/>
        <w:rPr>
          <w:b/>
          <w:sz w:val="22"/>
        </w:rPr>
      </w:pPr>
      <w:r>
        <w:rPr>
          <w:b/>
          <w:sz w:val="22"/>
        </w:rPr>
        <w:t>Прокуратура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Ольхонского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района</w:t>
      </w:r>
    </w:p>
    <w:p>
      <w:pPr>
        <w:spacing w:before="0"/>
        <w:ind w:left="252" w:right="617" w:firstLine="0"/>
        <w:jc w:val="center"/>
        <w:rPr>
          <w:sz w:val="20"/>
        </w:rPr>
      </w:pPr>
      <w:r>
        <w:rPr>
          <w:sz w:val="20"/>
        </w:rPr>
        <w:t>ул.Дзержинского, 5, с.Еланцы,</w:t>
      </w:r>
      <w:r>
        <w:rPr>
          <w:spacing w:val="-1"/>
          <w:sz w:val="20"/>
        </w:rPr>
        <w:t> </w:t>
      </w:r>
      <w:r>
        <w:rPr>
          <w:sz w:val="20"/>
        </w:rPr>
        <w:t>666130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29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2288170</wp:posOffset>
            </wp:positionH>
            <wp:positionV relativeFrom="paragraph">
              <wp:posOffset>72037</wp:posOffset>
            </wp:positionV>
            <wp:extent cx="1357519" cy="11236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519" cy="11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drawing>
          <wp:inline distT="0" distB="0" distL="0" distR="0">
            <wp:extent cx="706693" cy="12491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93" cy="12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20"/>
          <w:sz w:val="20"/>
        </w:rPr>
        <w:t> </w:t>
      </w:r>
      <w:r>
        <w:rPr>
          <w:sz w:val="24"/>
        </w:rPr>
        <w:t>№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23"/>
        </w:rPr>
      </w:pPr>
    </w:p>
    <w:p>
      <w:pPr>
        <w:spacing w:line="184" w:lineRule="auto" w:before="1"/>
        <w:ind w:left="270" w:right="495" w:firstLine="0"/>
        <w:jc w:val="left"/>
        <w:rPr>
          <w:sz w:val="27"/>
        </w:rPr>
      </w:pPr>
      <w:r>
        <w:rPr>
          <w:sz w:val="27"/>
        </w:rPr>
        <w:t>Мэру Ольхонского районного</w:t>
      </w:r>
      <w:r>
        <w:rPr>
          <w:spacing w:val="1"/>
          <w:sz w:val="27"/>
        </w:rPr>
        <w:t> </w:t>
      </w:r>
      <w:r>
        <w:rPr>
          <w:sz w:val="27"/>
        </w:rPr>
        <w:t>муниципального образования, главам</w:t>
      </w:r>
      <w:r>
        <w:rPr>
          <w:spacing w:val="-65"/>
          <w:sz w:val="27"/>
        </w:rPr>
        <w:t> </w:t>
      </w:r>
      <w:r>
        <w:rPr>
          <w:sz w:val="27"/>
        </w:rPr>
        <w:t>муниципальных образований -</w:t>
      </w:r>
      <w:r>
        <w:rPr>
          <w:spacing w:val="1"/>
          <w:sz w:val="27"/>
        </w:rPr>
        <w:t> </w:t>
      </w:r>
      <w:r>
        <w:rPr>
          <w:sz w:val="27"/>
        </w:rPr>
        <w:t>поселений</w:t>
      </w:r>
    </w:p>
    <w:p>
      <w:pPr>
        <w:spacing w:after="0" w:line="184" w:lineRule="auto"/>
        <w:jc w:val="left"/>
        <w:rPr>
          <w:sz w:val="27"/>
        </w:rPr>
        <w:sectPr>
          <w:type w:val="continuous"/>
          <w:pgSz w:w="11910" w:h="16840"/>
          <w:pgMar w:top="380" w:bottom="0" w:left="1600" w:right="440"/>
          <w:cols w:num="2" w:equalWidth="0">
            <w:col w:w="4182" w:space="556"/>
            <w:col w:w="5132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tabs>
          <w:tab w:pos="1799" w:val="left" w:leader="none"/>
        </w:tabs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63.8pt;height:.25pt;mso-position-horizontal-relative:char;mso-position-vertical-relative:line" coordorigin="0,0" coordsize="1276,5">
            <v:line style="position:absolute" from="0,2" to="1276,2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3.4pt;height:.25pt;mso-position-horizontal-relative:char;mso-position-vertical-relative:line" coordorigin="0,0" coordsize="2268,5">
            <v:line style="position:absolute" from="0,2" to="2268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89"/>
        <w:ind w:left="101" w:right="125" w:firstLine="709"/>
        <w:jc w:val="both"/>
      </w:pP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направляю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«Внимание!</w:t>
      </w:r>
      <w:r>
        <w:rPr>
          <w:spacing w:val="1"/>
        </w:rPr>
        <w:t> </w:t>
      </w:r>
      <w:r>
        <w:rPr/>
        <w:t>Мошенники!»,</w:t>
      </w:r>
      <w:r>
        <w:rPr>
          <w:spacing w:val="-2"/>
        </w:rPr>
        <w:t> </w:t>
      </w:r>
      <w:r>
        <w:rPr/>
        <w:t>подготовленный</w:t>
      </w:r>
      <w:r>
        <w:rPr>
          <w:spacing w:val="-2"/>
        </w:rPr>
        <w:t> </w:t>
      </w:r>
      <w:r>
        <w:rPr/>
        <w:t>прокуратурой</w:t>
      </w:r>
      <w:r>
        <w:rPr>
          <w:spacing w:val="-1"/>
        </w:rPr>
        <w:t> </w:t>
      </w:r>
      <w:r>
        <w:rPr/>
        <w:t>Иркутской</w:t>
      </w:r>
      <w:r>
        <w:rPr>
          <w:spacing w:val="-2"/>
        </w:rPr>
        <w:t> </w:t>
      </w:r>
      <w:r>
        <w:rPr/>
        <w:t>области.</w:t>
      </w:r>
    </w:p>
    <w:p>
      <w:pPr>
        <w:pStyle w:val="BodyText"/>
        <w:ind w:left="101" w:right="125" w:firstLine="709"/>
        <w:jc w:val="both"/>
        <w:rPr>
          <w:b/>
        </w:rPr>
      </w:pP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направьте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прокуратуру</w:t>
      </w:r>
      <w:r>
        <w:rPr>
          <w:spacing w:val="-1"/>
        </w:rPr>
        <w:t> </w:t>
      </w:r>
      <w:r>
        <w:rPr/>
        <w:t>района в </w:t>
      </w:r>
      <w:r>
        <w:rPr>
          <w:b/>
        </w:rPr>
        <w:t>срок</w:t>
      </w:r>
      <w:r>
        <w:rPr>
          <w:b/>
          <w:spacing w:val="-1"/>
        </w:rPr>
        <w:t> </w:t>
      </w:r>
      <w:r>
        <w:rPr>
          <w:b/>
        </w:rPr>
        <w:t>до</w:t>
      </w:r>
      <w:r>
        <w:rPr>
          <w:b/>
          <w:spacing w:val="-1"/>
        </w:rPr>
        <w:t> </w:t>
      </w:r>
      <w:r>
        <w:rPr>
          <w:b/>
        </w:rPr>
        <w:t>05.07.2023.</w:t>
      </w:r>
    </w:p>
    <w:p>
      <w:pPr>
        <w:pStyle w:val="BodyText"/>
        <w:rPr>
          <w:b/>
        </w:rPr>
      </w:pPr>
    </w:p>
    <w:p>
      <w:pPr>
        <w:pStyle w:val="BodyText"/>
        <w:ind w:left="101"/>
      </w:pP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л.</w:t>
      </w:r>
    </w:p>
    <w:p>
      <w:pPr>
        <w:pStyle w:val="BodyText"/>
        <w:spacing w:before="7"/>
        <w:rPr>
          <w:sz w:val="43"/>
        </w:rPr>
      </w:pPr>
    </w:p>
    <w:p>
      <w:pPr>
        <w:spacing w:before="0"/>
        <w:ind w:left="101" w:right="0" w:firstLine="0"/>
        <w:jc w:val="left"/>
        <w:rPr>
          <w:sz w:val="27"/>
        </w:rPr>
      </w:pPr>
      <w:r>
        <w:rPr>
          <w:sz w:val="27"/>
        </w:rPr>
        <w:t>И.о.</w:t>
      </w:r>
      <w:r>
        <w:rPr>
          <w:spacing w:val="-4"/>
          <w:sz w:val="27"/>
        </w:rPr>
        <w:t> </w:t>
      </w:r>
      <w:r>
        <w:rPr>
          <w:sz w:val="27"/>
        </w:rPr>
        <w:t>прокурора</w:t>
      </w:r>
      <w:r>
        <w:rPr>
          <w:spacing w:val="-3"/>
          <w:sz w:val="27"/>
        </w:rPr>
        <w:t> </w:t>
      </w:r>
      <w:r>
        <w:rPr>
          <w:sz w:val="27"/>
        </w:rPr>
        <w:t>района</w:t>
      </w:r>
    </w:p>
    <w:p>
      <w:pPr>
        <w:tabs>
          <w:tab w:pos="7450" w:val="left" w:leader="none"/>
        </w:tabs>
        <w:spacing w:before="170"/>
        <w:ind w:left="101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3240938</wp:posOffset>
            </wp:positionH>
            <wp:positionV relativeFrom="paragraph">
              <wp:posOffset>561228</wp:posOffset>
            </wp:positionV>
            <wp:extent cx="2895600" cy="10033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младший</w:t>
      </w:r>
      <w:r>
        <w:rPr>
          <w:spacing w:val="-3"/>
          <w:sz w:val="27"/>
        </w:rPr>
        <w:t> </w:t>
      </w:r>
      <w:r>
        <w:rPr>
          <w:sz w:val="27"/>
        </w:rPr>
        <w:t>советник</w:t>
      </w:r>
      <w:r>
        <w:rPr>
          <w:spacing w:val="-3"/>
          <w:sz w:val="27"/>
        </w:rPr>
        <w:t> </w:t>
      </w:r>
      <w:r>
        <w:rPr>
          <w:sz w:val="27"/>
        </w:rPr>
        <w:t>юстиции</w:t>
        <w:tab/>
        <w:t>О.Г.</w:t>
      </w:r>
      <w:r>
        <w:rPr>
          <w:spacing w:val="-6"/>
          <w:sz w:val="27"/>
        </w:rPr>
        <w:t> </w:t>
      </w:r>
      <w:r>
        <w:rPr>
          <w:sz w:val="27"/>
        </w:rPr>
        <w:t>Байтурсынова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192001pt;margin-top:8.668940pt;width:228pt;height:79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1670" w:right="1706" w:firstLine="0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BFBFBF"/>
                      <w:sz w:val="24"/>
                    </w:rPr>
                    <w:t>эл.подпись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326.950012pt;margin-top:10.274317pt;width:240pt;height:27.65pt;mso-position-horizontal-relative:page;mso-position-vertical-relative:paragraph;z-index:-15727104;mso-wrap-distance-left:0;mso-wrap-distance-right:0" coordorigin="6539,205" coordsize="4800,553">
            <v:shape style="position:absolute;left:8155;top:458;width:3020;height:300" type="#_x0000_t75" stroked="false">
              <v:imagedata r:id="rId10" o:title=""/>
            </v:shape>
            <v:shape style="position:absolute;left:6546;top:212;width:4785;height:499" type="#_x0000_t202" filled="false" stroked="true" strokeweight=".75pt" strokecolor="#000000">
              <v:textbox inset="0,0,0,0">
                <w:txbxContent>
                  <w:p>
                    <w:pPr>
                      <w:spacing w:before="28"/>
                      <w:ind w:left="52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Прокуратура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Ольхонского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района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Иркутской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области.</w:t>
                    </w:r>
                  </w:p>
                  <w:p>
                    <w:pPr>
                      <w:spacing w:before="0"/>
                      <w:ind w:left="14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№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10" w:h="16840"/>
          <w:pgMar w:top="380" w:bottom="0" w:left="1600" w:right="440"/>
        </w:sectPr>
      </w:pPr>
    </w:p>
    <w:p>
      <w:pPr>
        <w:pStyle w:val="BodyText"/>
        <w:spacing w:before="68"/>
        <w:ind w:left="3485" w:right="3509"/>
        <w:jc w:val="center"/>
      </w:pPr>
      <w:r>
        <w:rPr/>
        <w:t>Внимание!</w:t>
      </w:r>
      <w:r>
        <w:rPr>
          <w:spacing w:val="-5"/>
        </w:rPr>
        <w:t> </w:t>
      </w:r>
      <w:r>
        <w:rPr/>
        <w:t>Мошенники</w:t>
      </w:r>
    </w:p>
    <w:p>
      <w:pPr>
        <w:pStyle w:val="BodyText"/>
      </w:pPr>
    </w:p>
    <w:p>
      <w:pPr>
        <w:pStyle w:val="BodyText"/>
        <w:ind w:left="101" w:right="125" w:firstLine="851"/>
        <w:jc w:val="both"/>
      </w:pPr>
      <w:r>
        <w:rPr/>
        <w:t>Внимание,</w:t>
      </w:r>
      <w:r>
        <w:rPr>
          <w:spacing w:val="1"/>
        </w:rPr>
        <w:t> </w:t>
      </w:r>
      <w:r>
        <w:rPr/>
        <w:t>прокуратура</w:t>
      </w:r>
      <w:r>
        <w:rPr>
          <w:spacing w:val="1"/>
        </w:rPr>
        <w:t> </w:t>
      </w:r>
      <w:r>
        <w:rPr/>
        <w:t>Иркутской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информирует,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телефонные</w:t>
      </w:r>
      <w:r>
        <w:rPr>
          <w:spacing w:val="1"/>
        </w:rPr>
        <w:t> </w:t>
      </w:r>
      <w:r>
        <w:rPr/>
        <w:t>звонки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неизвестных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представляясь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просят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сохранности денежных средств перевести их на безопасный, специальный или</w:t>
      </w:r>
      <w:r>
        <w:rPr>
          <w:spacing w:val="1"/>
        </w:rPr>
        <w:t> </w:t>
      </w:r>
      <w:r>
        <w:rPr/>
        <w:t>резервный счет, а также просят оформить кредит, ПОМНИТЕ: Все подобные</w:t>
      </w:r>
      <w:r>
        <w:rPr>
          <w:spacing w:val="1"/>
        </w:rPr>
        <w:t> </w:t>
      </w:r>
      <w:r>
        <w:rPr/>
        <w:t>звонки</w:t>
      </w:r>
      <w:r>
        <w:rPr>
          <w:spacing w:val="-1"/>
        </w:rPr>
        <w:t> </w:t>
      </w:r>
      <w:r>
        <w:rPr/>
        <w:t>– ЭТО ЗВОНКИ</w:t>
      </w:r>
      <w:r>
        <w:rPr>
          <w:spacing w:val="-1"/>
        </w:rPr>
        <w:t> </w:t>
      </w:r>
      <w:r>
        <w:rPr/>
        <w:t>МОШЕННИКОВ!!!</w:t>
      </w:r>
    </w:p>
    <w:p>
      <w:pPr>
        <w:pStyle w:val="BodyText"/>
        <w:ind w:left="101" w:right="125" w:firstLine="851"/>
        <w:jc w:val="both"/>
      </w:pPr>
      <w:r>
        <w:rPr/>
        <w:t>Напоминаем, что работники банков, как и правоохранительных органов,</w:t>
      </w:r>
      <w:r>
        <w:rPr>
          <w:spacing w:val="1"/>
        </w:rPr>
        <w:t> </w:t>
      </w:r>
      <w:r>
        <w:rPr/>
        <w:t>не звонят гражданам с такими вопросами, как и с вопросом о том, что Ваш</w:t>
      </w:r>
      <w:r>
        <w:rPr>
          <w:spacing w:val="1"/>
        </w:rPr>
        <w:t> </w:t>
      </w:r>
      <w:r>
        <w:rPr/>
        <w:t>родственник</w:t>
      </w:r>
      <w:r>
        <w:rPr>
          <w:spacing w:val="-1"/>
        </w:rPr>
        <w:t> </w:t>
      </w:r>
      <w:r>
        <w:rPr/>
        <w:t>попал в ДТП и требуются деньги.</w:t>
      </w:r>
    </w:p>
    <w:p>
      <w:pPr>
        <w:pStyle w:val="BodyText"/>
        <w:ind w:left="101" w:right="124" w:firstLine="921"/>
        <w:jc w:val="both"/>
      </w:pP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звонков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проверить</w:t>
      </w:r>
      <w:r>
        <w:rPr>
          <w:spacing w:val="-17"/>
        </w:rPr>
        <w:t> </w:t>
      </w:r>
      <w:r>
        <w:rPr/>
        <w:t>эту</w:t>
      </w:r>
      <w:r>
        <w:rPr>
          <w:spacing w:val="-17"/>
        </w:rPr>
        <w:t> </w:t>
      </w:r>
      <w:r>
        <w:rPr/>
        <w:t>информацию.</w:t>
      </w:r>
      <w:r>
        <w:rPr>
          <w:spacing w:val="-17"/>
        </w:rPr>
        <w:t> </w:t>
      </w:r>
      <w:r>
        <w:rPr/>
        <w:t>Положите</w:t>
      </w:r>
      <w:r>
        <w:rPr>
          <w:spacing w:val="-17"/>
        </w:rPr>
        <w:t> </w:t>
      </w:r>
      <w:r>
        <w:rPr/>
        <w:t>трубку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позвоните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02,</w:t>
      </w:r>
      <w:r>
        <w:rPr>
          <w:spacing w:val="-17"/>
        </w:rPr>
        <w:t> </w:t>
      </w:r>
      <w:r>
        <w:rPr/>
        <w:t>либо</w:t>
      </w:r>
      <w:r>
        <w:rPr>
          <w:spacing w:val="-17"/>
        </w:rPr>
        <w:t> </w:t>
      </w:r>
      <w:r>
        <w:rPr/>
        <w:t>позвоните</w:t>
      </w:r>
      <w:r>
        <w:rPr>
          <w:spacing w:val="-68"/>
        </w:rPr>
        <w:t> </w:t>
      </w:r>
      <w:r>
        <w:rPr/>
        <w:t>на горячую линию своего банка, телефон которой указан на оборотной стороне</w:t>
      </w:r>
      <w:r>
        <w:rPr>
          <w:spacing w:val="1"/>
        </w:rPr>
        <w:t> </w:t>
      </w:r>
      <w:r>
        <w:rPr/>
        <w:t>Вашей</w:t>
      </w:r>
      <w:r>
        <w:rPr>
          <w:spacing w:val="-2"/>
        </w:rPr>
        <w:t> </w:t>
      </w:r>
      <w:r>
        <w:rPr/>
        <w:t>банковской</w:t>
      </w:r>
      <w:r>
        <w:rPr>
          <w:spacing w:val="-1"/>
        </w:rPr>
        <w:t> </w:t>
      </w:r>
      <w:r>
        <w:rPr/>
        <w:t>карты.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вы обезопасите себя</w:t>
      </w:r>
      <w:r>
        <w:rPr>
          <w:spacing w:val="-1"/>
        </w:rPr>
        <w:t> </w:t>
      </w:r>
      <w:r>
        <w:rPr/>
        <w:t>и свои</w:t>
      </w:r>
      <w:r>
        <w:rPr>
          <w:spacing w:val="-1"/>
        </w:rPr>
        <w:t> </w:t>
      </w:r>
      <w:r>
        <w:rPr/>
        <w:t>сбережения.</w:t>
      </w:r>
    </w:p>
    <w:p>
      <w:pPr>
        <w:pStyle w:val="BodyText"/>
        <w:ind w:left="101" w:right="124" w:firstLine="851"/>
        <w:jc w:val="both"/>
      </w:pPr>
      <w:r>
        <w:rPr/>
        <w:t>Помните, если даже на экране телефона при поступлении такого звонка</w:t>
      </w:r>
      <w:r>
        <w:rPr>
          <w:spacing w:val="1"/>
        </w:rPr>
        <w:t> </w:t>
      </w:r>
      <w:r>
        <w:rPr/>
        <w:t>Вы видите номер телефона банка, правоохранительного органа, это может быть</w:t>
      </w:r>
      <w:r>
        <w:rPr>
          <w:spacing w:val="-67"/>
        </w:rPr>
        <w:t> </w:t>
      </w:r>
      <w:r>
        <w:rPr/>
        <w:t>подменный</w:t>
      </w:r>
      <w:r>
        <w:rPr>
          <w:spacing w:val="-1"/>
        </w:rPr>
        <w:t> </w:t>
      </w:r>
      <w:r>
        <w:rPr/>
        <w:t>номер.</w:t>
      </w:r>
    </w:p>
    <w:p>
      <w:pPr>
        <w:pStyle w:val="BodyText"/>
        <w:ind w:left="101" w:right="124" w:firstLine="851"/>
        <w:jc w:val="both"/>
      </w:pPr>
      <w:r>
        <w:rPr/>
        <w:t>Кроме</w:t>
      </w:r>
      <w:r>
        <w:rPr>
          <w:spacing w:val="-8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настоятельно</w:t>
      </w:r>
      <w:r>
        <w:rPr>
          <w:spacing w:val="-7"/>
        </w:rPr>
        <w:t> </w:t>
      </w:r>
      <w:r>
        <w:rPr/>
        <w:t>рекомендуем,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переводите</w:t>
      </w:r>
      <w:r>
        <w:rPr>
          <w:spacing w:val="-8"/>
        </w:rPr>
        <w:t> </w:t>
      </w:r>
      <w:r>
        <w:rPr/>
        <w:t>деньги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бирже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инвестиционных проектах в сети Интернет, не имея достоверной информации,</w:t>
      </w:r>
      <w:r>
        <w:rPr>
          <w:spacing w:val="1"/>
        </w:rPr>
        <w:t> </w:t>
      </w:r>
      <w:r>
        <w:rPr/>
        <w:t>что</w:t>
      </w:r>
      <w:r>
        <w:rPr>
          <w:spacing w:val="-2"/>
        </w:rPr>
        <w:t> </w:t>
      </w:r>
      <w:r>
        <w:rPr/>
        <w:t>это не мошенничество.</w:t>
      </w:r>
    </w:p>
    <w:p>
      <w:pPr>
        <w:pStyle w:val="BodyText"/>
      </w:pPr>
    </w:p>
    <w:p>
      <w:pPr>
        <w:pStyle w:val="BodyText"/>
        <w:ind w:left="5764"/>
      </w:pPr>
      <w:r>
        <w:rPr/>
        <w:t>Прокуратура</w:t>
      </w:r>
      <w:r>
        <w:rPr>
          <w:spacing w:val="-6"/>
        </w:rPr>
        <w:t> </w:t>
      </w:r>
      <w:r>
        <w:rPr/>
        <w:t>Иркутской</w:t>
      </w:r>
      <w:r>
        <w:rPr>
          <w:spacing w:val="-5"/>
        </w:rPr>
        <w:t> </w:t>
      </w:r>
      <w:r>
        <w:rPr/>
        <w:t>области</w:t>
      </w:r>
    </w:p>
    <w:sectPr>
      <w:pgSz w:w="11910" w:h="16840"/>
      <w:pgMar w:top="11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2023-08-03T03:22:38Z</dcterms:created>
  <dcterms:modified xsi:type="dcterms:W3CDTF">2023-08-03T03:22:38Z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2023-08-03T00:00:00Z</vt:filetime>
  </property>
</Properties>
</file>