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43" w:rsidRPr="00A97D43" w:rsidRDefault="00A97D43" w:rsidP="00A97D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A97D43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97D43">
        <w:rPr>
          <w:rFonts w:ascii="Times New Roman" w:eastAsia="Calibri" w:hAnsi="Times New Roman" w:cs="Times New Roman"/>
          <w:b/>
          <w:sz w:val="28"/>
          <w:szCs w:val="28"/>
        </w:rPr>
        <w:t>.2023Г. №</w:t>
      </w:r>
      <w:r w:rsidR="00910B7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21751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A97D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97D43" w:rsidRPr="00A97D43" w:rsidRDefault="00A97D43" w:rsidP="00A97D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D43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A97D43" w:rsidRPr="00A97D43" w:rsidRDefault="00A97D43" w:rsidP="00A97D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D43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A97D43" w:rsidRPr="00A97D43" w:rsidRDefault="00A97D43" w:rsidP="00A97D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D43">
        <w:rPr>
          <w:rFonts w:ascii="Times New Roman" w:eastAsia="Calibri" w:hAnsi="Times New Roman" w:cs="Times New Roman"/>
          <w:b/>
          <w:sz w:val="28"/>
          <w:szCs w:val="28"/>
        </w:rPr>
        <w:t>ОЛЬХОНСКИЙ МУНИЦИПАЛЬНЫЙ РАЙОН</w:t>
      </w:r>
    </w:p>
    <w:p w:rsidR="00A97D43" w:rsidRPr="00A97D43" w:rsidRDefault="00A97D43" w:rsidP="00A97D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D43">
        <w:rPr>
          <w:rFonts w:ascii="Times New Roman" w:eastAsia="Calibri" w:hAnsi="Times New Roman" w:cs="Times New Roman"/>
          <w:b/>
          <w:sz w:val="28"/>
          <w:szCs w:val="28"/>
        </w:rPr>
        <w:t>ШАРА-ТОГОТСКОЕ СЕЛЬСКОЕ ПОСЕЛЕНИЕ</w:t>
      </w:r>
    </w:p>
    <w:p w:rsidR="00A97D43" w:rsidRPr="00A97D43" w:rsidRDefault="00A97D43" w:rsidP="00A97D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D43">
        <w:rPr>
          <w:rFonts w:ascii="Times New Roman" w:eastAsia="Calibri" w:hAnsi="Times New Roman" w:cs="Times New Roman"/>
          <w:b/>
          <w:sz w:val="28"/>
          <w:szCs w:val="28"/>
        </w:rPr>
        <w:t>ДУМА</w:t>
      </w:r>
    </w:p>
    <w:p w:rsidR="00A97D43" w:rsidRPr="00A97D43" w:rsidRDefault="00A97D43" w:rsidP="00A97D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D43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26063" w:rsidRPr="00A97D43" w:rsidRDefault="00D26063" w:rsidP="00A97D43">
      <w:pPr>
        <w:pStyle w:val="a3"/>
        <w:jc w:val="center"/>
        <w:rPr>
          <w:b/>
          <w:color w:val="000000"/>
          <w:sz w:val="28"/>
          <w:szCs w:val="28"/>
        </w:rPr>
      </w:pPr>
      <w:r w:rsidRPr="00A97D43">
        <w:rPr>
          <w:b/>
          <w:color w:val="000000"/>
          <w:sz w:val="28"/>
          <w:szCs w:val="28"/>
        </w:rPr>
        <w:t xml:space="preserve">ОБ ОФИЦИАЛЬНОЙ СТРАНИЦЕ В СЕТИ «ИНТЕРНЕТ» ДЛЯ РАЗМЕЩЕНИЯ </w:t>
      </w:r>
      <w:r w:rsidR="00E262D3">
        <w:rPr>
          <w:b/>
          <w:color w:val="000000"/>
          <w:sz w:val="28"/>
          <w:szCs w:val="28"/>
        </w:rPr>
        <w:t xml:space="preserve"> </w:t>
      </w:r>
      <w:r w:rsidRPr="00A97D43">
        <w:rPr>
          <w:b/>
          <w:color w:val="000000"/>
          <w:sz w:val="28"/>
          <w:szCs w:val="28"/>
        </w:rPr>
        <w:t xml:space="preserve">ИНФОРМАЦИИ О ДЕЯТЕЛЬНОСТИ ДУМЫ </w:t>
      </w:r>
      <w:r w:rsidR="00A97D43" w:rsidRPr="00A97D43">
        <w:rPr>
          <w:b/>
          <w:color w:val="000000"/>
          <w:sz w:val="28"/>
          <w:szCs w:val="28"/>
        </w:rPr>
        <w:t>ШАРА-ТОГОТСКОГО</w:t>
      </w:r>
      <w:r w:rsidRPr="00A97D43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D26063" w:rsidRPr="00A97D43" w:rsidRDefault="00D26063" w:rsidP="00A97D4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A97D43">
        <w:rPr>
          <w:color w:val="000000"/>
          <w:sz w:val="28"/>
          <w:szCs w:val="28"/>
        </w:rPr>
        <w:t xml:space="preserve">В связи с совмещением главой </w:t>
      </w:r>
      <w:proofErr w:type="spellStart"/>
      <w:r w:rsidR="00A97D43" w:rsidRPr="00A97D43">
        <w:rPr>
          <w:color w:val="000000"/>
          <w:sz w:val="28"/>
          <w:szCs w:val="28"/>
        </w:rPr>
        <w:t>Шара-Тоготского</w:t>
      </w:r>
      <w:proofErr w:type="spellEnd"/>
      <w:r w:rsidRPr="00A97D43">
        <w:rPr>
          <w:color w:val="000000"/>
          <w:sz w:val="28"/>
          <w:szCs w:val="28"/>
        </w:rPr>
        <w:t xml:space="preserve"> муниципального образования полномочий председателя Думы </w:t>
      </w:r>
      <w:proofErr w:type="spellStart"/>
      <w:r w:rsidR="00A97D43" w:rsidRPr="00A97D43">
        <w:rPr>
          <w:color w:val="000000"/>
          <w:sz w:val="28"/>
          <w:szCs w:val="28"/>
        </w:rPr>
        <w:t>Шара-Тоготского</w:t>
      </w:r>
      <w:proofErr w:type="spellEnd"/>
      <w:r w:rsidRPr="00A97D43">
        <w:rPr>
          <w:color w:val="000000"/>
          <w:sz w:val="28"/>
          <w:szCs w:val="28"/>
        </w:rPr>
        <w:t xml:space="preserve"> муниципального образования, руководствуясь частью 3 статьи 36 Федерального закона от 06.10.2003 № 131-ФЗ «Об общих принципах организации местного самоуправления в Российской Федерации», статьей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 w:rsidR="00A97D43" w:rsidRPr="00A97D43">
        <w:rPr>
          <w:color w:val="000000"/>
          <w:sz w:val="28"/>
          <w:szCs w:val="28"/>
        </w:rPr>
        <w:t>Шара-Тоготского</w:t>
      </w:r>
      <w:proofErr w:type="spellEnd"/>
      <w:r w:rsidRPr="00A97D43">
        <w:rPr>
          <w:color w:val="000000"/>
          <w:sz w:val="28"/>
          <w:szCs w:val="28"/>
        </w:rPr>
        <w:t xml:space="preserve"> муниципального образования, Дума </w:t>
      </w:r>
      <w:proofErr w:type="spellStart"/>
      <w:r w:rsidR="00A97D43" w:rsidRPr="00A97D43">
        <w:rPr>
          <w:color w:val="000000"/>
          <w:sz w:val="28"/>
          <w:szCs w:val="28"/>
        </w:rPr>
        <w:t>Шара-Тоготского</w:t>
      </w:r>
      <w:proofErr w:type="spellEnd"/>
      <w:r w:rsidRPr="00A97D43">
        <w:rPr>
          <w:color w:val="000000"/>
          <w:sz w:val="28"/>
          <w:szCs w:val="28"/>
        </w:rPr>
        <w:t xml:space="preserve"> муниципального образования,</w:t>
      </w:r>
    </w:p>
    <w:p w:rsidR="00D26063" w:rsidRPr="00A97D43" w:rsidRDefault="00D26063" w:rsidP="00A97D43">
      <w:pPr>
        <w:pStyle w:val="a3"/>
        <w:jc w:val="center"/>
        <w:rPr>
          <w:b/>
          <w:color w:val="000000"/>
          <w:sz w:val="28"/>
          <w:szCs w:val="28"/>
        </w:rPr>
      </w:pPr>
      <w:r w:rsidRPr="00A97D43">
        <w:rPr>
          <w:b/>
          <w:color w:val="000000"/>
          <w:sz w:val="28"/>
          <w:szCs w:val="28"/>
        </w:rPr>
        <w:t>РЕШИЛА:</w:t>
      </w:r>
    </w:p>
    <w:p w:rsidR="00D26063" w:rsidRPr="00A97D43" w:rsidRDefault="00E262D3" w:rsidP="00A97D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26063" w:rsidRPr="00A97D43">
        <w:rPr>
          <w:color w:val="000000"/>
          <w:sz w:val="28"/>
          <w:szCs w:val="28"/>
        </w:rPr>
        <w:t xml:space="preserve">1. Освободить Думу </w:t>
      </w:r>
      <w:proofErr w:type="spellStart"/>
      <w:r w:rsidR="00A97D43" w:rsidRPr="00A97D43">
        <w:rPr>
          <w:color w:val="000000"/>
          <w:sz w:val="28"/>
          <w:szCs w:val="28"/>
        </w:rPr>
        <w:t>Шара-Тоготского</w:t>
      </w:r>
      <w:proofErr w:type="spellEnd"/>
      <w:r w:rsidR="00D26063" w:rsidRPr="00A97D43">
        <w:rPr>
          <w:color w:val="000000"/>
          <w:sz w:val="28"/>
          <w:szCs w:val="28"/>
        </w:rPr>
        <w:t xml:space="preserve"> муниципального образования от обязанности вести официальные страницы в социальных сетях «</w:t>
      </w:r>
      <w:proofErr w:type="spellStart"/>
      <w:r w:rsidR="00D26063" w:rsidRPr="00A97D43">
        <w:rPr>
          <w:color w:val="000000"/>
          <w:sz w:val="28"/>
          <w:szCs w:val="28"/>
        </w:rPr>
        <w:t>ВКонтакте</w:t>
      </w:r>
      <w:proofErr w:type="spellEnd"/>
      <w:r w:rsidR="00D26063" w:rsidRPr="00A97D43">
        <w:rPr>
          <w:color w:val="000000"/>
          <w:sz w:val="28"/>
          <w:szCs w:val="28"/>
        </w:rPr>
        <w:t>» и «Одноклассники» для размещения информации о своей деятельности в сети «Интернет».</w:t>
      </w:r>
    </w:p>
    <w:p w:rsidR="00D26063" w:rsidRPr="00A97D43" w:rsidRDefault="00E262D3" w:rsidP="00A97D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26063" w:rsidRPr="00A97D43">
        <w:rPr>
          <w:color w:val="000000"/>
          <w:sz w:val="28"/>
          <w:szCs w:val="28"/>
        </w:rPr>
        <w:t xml:space="preserve">2. Определить, что информация о деятельности Думы </w:t>
      </w:r>
      <w:proofErr w:type="spellStart"/>
      <w:r w:rsidR="00A97D43" w:rsidRPr="00A97D43">
        <w:rPr>
          <w:color w:val="000000"/>
          <w:sz w:val="28"/>
          <w:szCs w:val="28"/>
        </w:rPr>
        <w:t>Шара-Тоготского</w:t>
      </w:r>
      <w:proofErr w:type="spellEnd"/>
      <w:r w:rsidR="00D26063" w:rsidRPr="00A97D43">
        <w:rPr>
          <w:color w:val="000000"/>
          <w:sz w:val="28"/>
          <w:szCs w:val="28"/>
        </w:rPr>
        <w:t xml:space="preserve"> муниципального образования размещается на официальных страницах администрации </w:t>
      </w:r>
      <w:proofErr w:type="spellStart"/>
      <w:r w:rsidR="00A97D43" w:rsidRPr="00A97D43">
        <w:rPr>
          <w:color w:val="000000"/>
          <w:sz w:val="28"/>
          <w:szCs w:val="28"/>
        </w:rPr>
        <w:t>Шара-Тоготского</w:t>
      </w:r>
      <w:proofErr w:type="spellEnd"/>
      <w:r w:rsidR="00D26063" w:rsidRPr="00A97D43">
        <w:rPr>
          <w:color w:val="000000"/>
          <w:sz w:val="28"/>
          <w:szCs w:val="28"/>
        </w:rPr>
        <w:t xml:space="preserve"> муниципального образования в социальных сетях «</w:t>
      </w:r>
      <w:proofErr w:type="spellStart"/>
      <w:r w:rsidR="00D26063" w:rsidRPr="00A97D43">
        <w:rPr>
          <w:color w:val="000000"/>
          <w:sz w:val="28"/>
          <w:szCs w:val="28"/>
        </w:rPr>
        <w:t>ВКонтакте</w:t>
      </w:r>
      <w:proofErr w:type="spellEnd"/>
      <w:r w:rsidR="00D26063" w:rsidRPr="00A97D43">
        <w:rPr>
          <w:color w:val="000000"/>
          <w:sz w:val="28"/>
          <w:szCs w:val="28"/>
        </w:rPr>
        <w:t>» и «Одноклассники».</w:t>
      </w:r>
    </w:p>
    <w:p w:rsidR="00D26063" w:rsidRDefault="00E262D3" w:rsidP="00A97D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26063" w:rsidRPr="00A97D43">
        <w:rPr>
          <w:color w:val="000000"/>
          <w:sz w:val="28"/>
          <w:szCs w:val="28"/>
        </w:rPr>
        <w:t xml:space="preserve">3. Администрации </w:t>
      </w:r>
      <w:proofErr w:type="spellStart"/>
      <w:r w:rsidR="00A97D43" w:rsidRPr="00A97D43">
        <w:rPr>
          <w:color w:val="000000"/>
          <w:sz w:val="28"/>
          <w:szCs w:val="28"/>
        </w:rPr>
        <w:t>Шара-Тоготского</w:t>
      </w:r>
      <w:proofErr w:type="spellEnd"/>
      <w:r w:rsidR="00D26063" w:rsidRPr="00A97D43">
        <w:rPr>
          <w:color w:val="000000"/>
          <w:sz w:val="28"/>
          <w:szCs w:val="28"/>
        </w:rPr>
        <w:t xml:space="preserve"> муниципального образования назначить должностное лицо, ответственное за размещение информации о деятельности Думы </w:t>
      </w:r>
      <w:proofErr w:type="spellStart"/>
      <w:r w:rsidR="00A97D43" w:rsidRPr="00A97D43">
        <w:rPr>
          <w:color w:val="000000"/>
          <w:sz w:val="28"/>
          <w:szCs w:val="28"/>
        </w:rPr>
        <w:t>Шара-Тоготского</w:t>
      </w:r>
      <w:r w:rsidR="00D26063" w:rsidRPr="00A97D43">
        <w:rPr>
          <w:color w:val="000000"/>
          <w:sz w:val="28"/>
          <w:szCs w:val="28"/>
        </w:rPr>
        <w:t>муниципального</w:t>
      </w:r>
      <w:proofErr w:type="spellEnd"/>
      <w:r w:rsidR="00D26063" w:rsidRPr="00A97D43">
        <w:rPr>
          <w:color w:val="000000"/>
          <w:sz w:val="28"/>
          <w:szCs w:val="28"/>
        </w:rPr>
        <w:t xml:space="preserve"> образования.</w:t>
      </w:r>
    </w:p>
    <w:p w:rsidR="00A97D43" w:rsidRDefault="00E262D3" w:rsidP="00A97D43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97D43">
        <w:rPr>
          <w:color w:val="000000"/>
          <w:sz w:val="28"/>
          <w:szCs w:val="28"/>
        </w:rPr>
        <w:t xml:space="preserve">4. </w:t>
      </w:r>
      <w:r w:rsidR="00A97D43" w:rsidRPr="00A97D43">
        <w:rPr>
          <w:rFonts w:eastAsia="Calibri"/>
          <w:sz w:val="28"/>
          <w:szCs w:val="28"/>
        </w:rPr>
        <w:t xml:space="preserve">Настоящее решение опубликовать в бюллетене нормативно-правовых актов </w:t>
      </w:r>
      <w:proofErr w:type="spellStart"/>
      <w:r w:rsidR="00A97D43" w:rsidRPr="00A97D43">
        <w:rPr>
          <w:rFonts w:eastAsia="Calibri"/>
          <w:sz w:val="28"/>
          <w:szCs w:val="28"/>
        </w:rPr>
        <w:t>Шара-Тоготского</w:t>
      </w:r>
      <w:proofErr w:type="spellEnd"/>
      <w:r w:rsidR="00A97D43" w:rsidRPr="00A97D43">
        <w:rPr>
          <w:rFonts w:eastAsia="Calibri"/>
          <w:sz w:val="28"/>
          <w:szCs w:val="28"/>
        </w:rPr>
        <w:t xml:space="preserve"> сельского поселения и разместить на официальном сайте Администрации </w:t>
      </w:r>
      <w:proofErr w:type="spellStart"/>
      <w:r w:rsidR="00A97D43" w:rsidRPr="00A97D43">
        <w:rPr>
          <w:rFonts w:eastAsia="Calibri"/>
          <w:sz w:val="28"/>
          <w:szCs w:val="28"/>
        </w:rPr>
        <w:t>Шара-Тоготского</w:t>
      </w:r>
      <w:proofErr w:type="spellEnd"/>
      <w:r w:rsidR="00A97D43" w:rsidRPr="00A97D43">
        <w:rPr>
          <w:rFonts w:eastAsia="Calibri"/>
          <w:sz w:val="28"/>
          <w:szCs w:val="28"/>
        </w:rPr>
        <w:t xml:space="preserve"> муниципального образования в сети «Интернет».</w:t>
      </w:r>
    </w:p>
    <w:p w:rsidR="00A97D43" w:rsidRDefault="00A97D43" w:rsidP="00A97D43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A97D43" w:rsidRPr="00A97D43" w:rsidRDefault="00A97D43" w:rsidP="00A97D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4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A97D43">
        <w:rPr>
          <w:rFonts w:ascii="Times New Roman" w:eastAsia="Calibri" w:hAnsi="Times New Roman" w:cs="Times New Roman"/>
          <w:sz w:val="28"/>
          <w:szCs w:val="28"/>
        </w:rPr>
        <w:t>Шара-Тоготского</w:t>
      </w:r>
      <w:proofErr w:type="spellEnd"/>
    </w:p>
    <w:p w:rsidR="00A97D43" w:rsidRPr="00A97D43" w:rsidRDefault="00A97D43" w:rsidP="00A97D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4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образования, Председатель </w:t>
      </w:r>
    </w:p>
    <w:p w:rsidR="00A97D43" w:rsidRPr="00A97D43" w:rsidRDefault="00A97D43" w:rsidP="00A97D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43">
        <w:rPr>
          <w:rFonts w:ascii="Times New Roman" w:eastAsia="Calibri" w:hAnsi="Times New Roman" w:cs="Times New Roman"/>
          <w:sz w:val="28"/>
          <w:szCs w:val="28"/>
        </w:rPr>
        <w:t xml:space="preserve">Думы Поселения </w:t>
      </w:r>
      <w:proofErr w:type="spellStart"/>
      <w:r w:rsidRPr="00A97D43">
        <w:rPr>
          <w:rFonts w:ascii="Times New Roman" w:eastAsia="Calibri" w:hAnsi="Times New Roman" w:cs="Times New Roman"/>
          <w:sz w:val="28"/>
          <w:szCs w:val="28"/>
        </w:rPr>
        <w:t>М.Т.Нагуслаев</w:t>
      </w:r>
      <w:proofErr w:type="spellEnd"/>
    </w:p>
    <w:p w:rsidR="00A97D43" w:rsidRPr="00A97D43" w:rsidRDefault="00A97D43" w:rsidP="00A97D43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0471B8" w:rsidRPr="00A97D43" w:rsidRDefault="000471B8" w:rsidP="00D26063">
      <w:pPr>
        <w:pStyle w:val="a3"/>
        <w:rPr>
          <w:sz w:val="28"/>
          <w:szCs w:val="28"/>
        </w:rPr>
      </w:pPr>
    </w:p>
    <w:sectPr w:rsidR="000471B8" w:rsidRPr="00A97D43" w:rsidSect="00A97D4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063"/>
    <w:rsid w:val="000471B8"/>
    <w:rsid w:val="00121751"/>
    <w:rsid w:val="001D5EC4"/>
    <w:rsid w:val="003C3B27"/>
    <w:rsid w:val="00910B75"/>
    <w:rsid w:val="00A97D43"/>
    <w:rsid w:val="00C6583D"/>
    <w:rsid w:val="00D26063"/>
    <w:rsid w:val="00E013D7"/>
    <w:rsid w:val="00E2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Nadezda</cp:lastModifiedBy>
  <cp:revision>6</cp:revision>
  <cp:lastPrinted>2023-06-22T02:31:00Z</cp:lastPrinted>
  <dcterms:created xsi:type="dcterms:W3CDTF">2023-06-22T04:19:00Z</dcterms:created>
  <dcterms:modified xsi:type="dcterms:W3CDTF">2023-06-23T08:06:00Z</dcterms:modified>
</cp:coreProperties>
</file>