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4C7378" w:rsidRDefault="00A17117" w:rsidP="00A560C8">
      <w:pPr>
        <w:pStyle w:val="TableParagraph"/>
        <w:spacing w:line="192" w:lineRule="auto"/>
        <w:ind w:right="-766"/>
        <w:jc w:val="center"/>
        <w:rPr>
          <w:sz w:val="24"/>
          <w:szCs w:val="24"/>
        </w:rPr>
      </w:pPr>
      <w:r w:rsidRPr="004C7378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4C7378" w:rsidRDefault="00A17117" w:rsidP="00670291">
      <w:pPr>
        <w:pStyle w:val="TableParagraph"/>
        <w:spacing w:line="192" w:lineRule="auto"/>
        <w:ind w:right="-766"/>
        <w:jc w:val="both"/>
      </w:pPr>
    </w:p>
    <w:p w:rsidR="004C7378" w:rsidRPr="004C7378" w:rsidRDefault="00A17117" w:rsidP="00A560C8">
      <w:pPr>
        <w:pStyle w:val="TableParagraph"/>
        <w:spacing w:line="192" w:lineRule="auto"/>
        <w:ind w:right="-766"/>
        <w:jc w:val="both"/>
        <w:rPr>
          <w:sz w:val="24"/>
          <w:szCs w:val="24"/>
        </w:rPr>
      </w:pPr>
      <w:r w:rsidRPr="004C7378">
        <w:rPr>
          <w:sz w:val="24"/>
          <w:szCs w:val="24"/>
        </w:rPr>
        <w:t xml:space="preserve">«В соответствии со ст. 39.37 Земельного кодекса Российской Федерации Администрация Ольхонского районного муниципального образования извещает о возможном установлении </w:t>
      </w:r>
      <w:r w:rsidR="004C7378" w:rsidRPr="004C7378">
        <w:rPr>
          <w:sz w:val="24"/>
          <w:szCs w:val="24"/>
        </w:rPr>
        <w:t xml:space="preserve">публичного сервитута общей площадью </w:t>
      </w:r>
      <w:r w:rsidR="004614C7">
        <w:rPr>
          <w:sz w:val="24"/>
          <w:szCs w:val="24"/>
        </w:rPr>
        <w:t>603</w:t>
      </w:r>
      <w:r w:rsidR="004C7378" w:rsidRPr="004C7378">
        <w:rPr>
          <w:sz w:val="24"/>
          <w:szCs w:val="24"/>
        </w:rPr>
        <w:t xml:space="preserve"> </w:t>
      </w:r>
      <w:proofErr w:type="spellStart"/>
      <w:r w:rsidR="004C7378" w:rsidRPr="004C7378">
        <w:rPr>
          <w:sz w:val="24"/>
          <w:szCs w:val="24"/>
        </w:rPr>
        <w:t>кв.м</w:t>
      </w:r>
      <w:proofErr w:type="spellEnd"/>
      <w:r w:rsidR="004C7378" w:rsidRPr="004C7378">
        <w:rPr>
          <w:sz w:val="24"/>
          <w:szCs w:val="24"/>
        </w:rPr>
        <w:t>.,</w:t>
      </w:r>
      <w:r w:rsidRPr="004C7378">
        <w:rPr>
          <w:sz w:val="24"/>
          <w:szCs w:val="24"/>
        </w:rPr>
        <w:t xml:space="preserve"> для </w:t>
      </w:r>
      <w:r w:rsidR="005A4F71">
        <w:rPr>
          <w:sz w:val="24"/>
          <w:szCs w:val="24"/>
        </w:rPr>
        <w:t xml:space="preserve">строительства </w:t>
      </w:r>
      <w:r w:rsidR="00670291">
        <w:rPr>
          <w:sz w:val="24"/>
          <w:szCs w:val="24"/>
        </w:rPr>
        <w:t>объекта</w:t>
      </w:r>
      <w:r w:rsidR="005A4F71">
        <w:rPr>
          <w:sz w:val="24"/>
          <w:szCs w:val="24"/>
        </w:rPr>
        <w:t xml:space="preserve"> электросетевого хозяйства </w:t>
      </w:r>
      <w:proofErr w:type="gramStart"/>
      <w:r w:rsidR="004C7378" w:rsidRPr="004C7378">
        <w:rPr>
          <w:sz w:val="24"/>
          <w:szCs w:val="24"/>
        </w:rPr>
        <w:t>ВЛ</w:t>
      </w:r>
      <w:proofErr w:type="gramEnd"/>
      <w:r w:rsidR="004C7378" w:rsidRPr="004C7378">
        <w:rPr>
          <w:sz w:val="24"/>
          <w:szCs w:val="24"/>
        </w:rPr>
        <w:t xml:space="preserve"> </w:t>
      </w:r>
      <w:r w:rsidR="005A4F71">
        <w:rPr>
          <w:sz w:val="24"/>
          <w:szCs w:val="24"/>
        </w:rPr>
        <w:t>0,4</w:t>
      </w:r>
      <w:r w:rsidR="004C7378" w:rsidRPr="004C7378">
        <w:rPr>
          <w:sz w:val="24"/>
          <w:szCs w:val="24"/>
        </w:rPr>
        <w:t xml:space="preserve"> </w:t>
      </w:r>
      <w:proofErr w:type="spellStart"/>
      <w:r w:rsidR="004C7378" w:rsidRPr="004C7378">
        <w:rPr>
          <w:color w:val="131313"/>
          <w:sz w:val="24"/>
          <w:szCs w:val="24"/>
        </w:rPr>
        <w:t>кВ</w:t>
      </w:r>
      <w:proofErr w:type="spellEnd"/>
      <w:r w:rsidR="004C7378" w:rsidRPr="004C7378">
        <w:rPr>
          <w:color w:val="131313"/>
          <w:sz w:val="24"/>
          <w:szCs w:val="24"/>
        </w:rPr>
        <w:t xml:space="preserve"> </w:t>
      </w:r>
      <w:r w:rsidR="008B69D2">
        <w:rPr>
          <w:sz w:val="24"/>
          <w:szCs w:val="24"/>
        </w:rPr>
        <w:t>от</w:t>
      </w:r>
      <w:r w:rsidR="004C7378" w:rsidRPr="004C7378">
        <w:rPr>
          <w:spacing w:val="11"/>
          <w:sz w:val="24"/>
          <w:szCs w:val="24"/>
        </w:rPr>
        <w:t xml:space="preserve"> </w:t>
      </w:r>
      <w:r w:rsidR="004C7378" w:rsidRPr="004C7378">
        <w:rPr>
          <w:sz w:val="24"/>
          <w:szCs w:val="24"/>
        </w:rPr>
        <w:t>KTП</w:t>
      </w:r>
      <w:r w:rsidR="004C7378" w:rsidRPr="004C7378">
        <w:rPr>
          <w:spacing w:val="27"/>
          <w:sz w:val="24"/>
          <w:szCs w:val="24"/>
        </w:rPr>
        <w:t xml:space="preserve"> </w:t>
      </w:r>
      <w:r w:rsidR="004C7378" w:rsidRPr="004C7378">
        <w:rPr>
          <w:sz w:val="24"/>
          <w:szCs w:val="24"/>
        </w:rPr>
        <w:t>10/0,4</w:t>
      </w:r>
      <w:r w:rsidR="004C7378" w:rsidRPr="004C7378">
        <w:rPr>
          <w:spacing w:val="26"/>
          <w:sz w:val="24"/>
          <w:szCs w:val="24"/>
        </w:rPr>
        <w:t xml:space="preserve"> </w:t>
      </w:r>
      <w:proofErr w:type="spellStart"/>
      <w:r w:rsidR="004C7378" w:rsidRPr="004C7378">
        <w:rPr>
          <w:sz w:val="24"/>
          <w:szCs w:val="24"/>
        </w:rPr>
        <w:t>кВ</w:t>
      </w:r>
      <w:proofErr w:type="spellEnd"/>
      <w:r w:rsidR="004C7378" w:rsidRPr="004C7378">
        <w:rPr>
          <w:spacing w:val="29"/>
          <w:sz w:val="24"/>
          <w:szCs w:val="24"/>
        </w:rPr>
        <w:t xml:space="preserve"> </w:t>
      </w:r>
      <w:r w:rsidR="0095783A">
        <w:rPr>
          <w:sz w:val="24"/>
          <w:szCs w:val="24"/>
        </w:rPr>
        <w:t>№</w:t>
      </w:r>
      <w:r w:rsidR="004C7378" w:rsidRPr="004C7378">
        <w:rPr>
          <w:sz w:val="24"/>
          <w:szCs w:val="24"/>
        </w:rPr>
        <w:t>9-</w:t>
      </w:r>
      <w:r w:rsidR="004614C7">
        <w:rPr>
          <w:sz w:val="24"/>
          <w:szCs w:val="24"/>
        </w:rPr>
        <w:t>844</w:t>
      </w:r>
      <w:r w:rsidR="008B69D2">
        <w:rPr>
          <w:sz w:val="24"/>
          <w:szCs w:val="24"/>
        </w:rPr>
        <w:t xml:space="preserve"> </w:t>
      </w:r>
      <w:r w:rsidR="004614C7">
        <w:rPr>
          <w:sz w:val="24"/>
          <w:szCs w:val="24"/>
        </w:rPr>
        <w:t>м</w:t>
      </w:r>
      <w:r w:rsidR="008B69D2">
        <w:rPr>
          <w:sz w:val="24"/>
          <w:szCs w:val="24"/>
        </w:rPr>
        <w:t xml:space="preserve">. </w:t>
      </w:r>
      <w:r w:rsidR="004614C7">
        <w:rPr>
          <w:sz w:val="24"/>
          <w:szCs w:val="24"/>
        </w:rPr>
        <w:t>Куркут</w:t>
      </w:r>
      <w:r w:rsidR="008B69D2">
        <w:rPr>
          <w:sz w:val="24"/>
          <w:szCs w:val="24"/>
        </w:rPr>
        <w:t xml:space="preserve">, </w:t>
      </w:r>
      <w:r w:rsidR="004614C7">
        <w:rPr>
          <w:sz w:val="24"/>
          <w:szCs w:val="24"/>
        </w:rPr>
        <w:t>инв. №6000917240 (ТР 3370:1/22</w:t>
      </w:r>
      <w:r w:rsidR="008B69D2">
        <w:rPr>
          <w:sz w:val="24"/>
          <w:szCs w:val="24"/>
        </w:rPr>
        <w:t>»</w:t>
      </w:r>
      <w:r w:rsidR="00EF00D5" w:rsidRPr="004C7378">
        <w:rPr>
          <w:sz w:val="24"/>
          <w:szCs w:val="24"/>
        </w:rPr>
        <w:t xml:space="preserve">, </w:t>
      </w:r>
      <w:r w:rsidR="004C7378" w:rsidRPr="004C7378">
        <w:rPr>
          <w:w w:val="95"/>
          <w:sz w:val="24"/>
          <w:szCs w:val="24"/>
        </w:rPr>
        <w:t>в</w:t>
      </w:r>
      <w:r w:rsidR="004C7378" w:rsidRPr="004C7378">
        <w:rPr>
          <w:spacing w:val="-7"/>
          <w:w w:val="95"/>
          <w:sz w:val="24"/>
          <w:szCs w:val="24"/>
        </w:rPr>
        <w:t xml:space="preserve"> </w:t>
      </w:r>
      <w:r w:rsidR="004C7378" w:rsidRPr="004C7378">
        <w:rPr>
          <w:w w:val="95"/>
          <w:sz w:val="24"/>
          <w:szCs w:val="24"/>
        </w:rPr>
        <w:t>отношении:</w:t>
      </w:r>
    </w:p>
    <w:p w:rsidR="004C7378" w:rsidRPr="004614C7" w:rsidRDefault="004614C7" w:rsidP="00A560C8">
      <w:pPr>
        <w:pStyle w:val="TableParagraph"/>
        <w:numPr>
          <w:ilvl w:val="0"/>
          <w:numId w:val="2"/>
        </w:numPr>
        <w:spacing w:line="192" w:lineRule="auto"/>
        <w:ind w:left="284" w:right="-766"/>
        <w:jc w:val="both"/>
        <w:rPr>
          <w:spacing w:val="4"/>
          <w:w w:val="95"/>
          <w:sz w:val="24"/>
          <w:szCs w:val="24"/>
        </w:rPr>
      </w:pPr>
      <w:r>
        <w:rPr>
          <w:w w:val="95"/>
          <w:sz w:val="24"/>
        </w:rPr>
        <w:t>Части земельного участка с кадастровым номером 38:13:060703:4511</w:t>
      </w:r>
      <w:r w:rsidR="004C7378">
        <w:rPr>
          <w:w w:val="95"/>
          <w:sz w:val="24"/>
        </w:rPr>
        <w:t>,</w:t>
      </w:r>
      <w:r w:rsidR="004C7378">
        <w:rPr>
          <w:spacing w:val="17"/>
          <w:w w:val="95"/>
          <w:sz w:val="24"/>
        </w:rPr>
        <w:t xml:space="preserve"> </w:t>
      </w:r>
      <w:r w:rsidR="004C7378">
        <w:rPr>
          <w:w w:val="95"/>
          <w:sz w:val="24"/>
        </w:rPr>
        <w:t>площадью</w:t>
      </w:r>
      <w:r w:rsidR="004C7378">
        <w:rPr>
          <w:spacing w:val="-54"/>
          <w:w w:val="95"/>
          <w:sz w:val="24"/>
        </w:rPr>
        <w:t xml:space="preserve"> </w:t>
      </w:r>
      <w:r>
        <w:rPr>
          <w:sz w:val="24"/>
        </w:rPr>
        <w:t>538</w:t>
      </w:r>
      <w:r w:rsidR="004C7378">
        <w:rPr>
          <w:spacing w:val="1"/>
          <w:sz w:val="24"/>
        </w:rPr>
        <w:t xml:space="preserve"> </w:t>
      </w:r>
      <w:proofErr w:type="spellStart"/>
      <w:r w:rsidR="004C7378">
        <w:rPr>
          <w:sz w:val="24"/>
        </w:rPr>
        <w:t>кв</w:t>
      </w:r>
      <w:proofErr w:type="gramStart"/>
      <w:r w:rsidR="004C7378">
        <w:rPr>
          <w:sz w:val="24"/>
        </w:rPr>
        <w:t>.м</w:t>
      </w:r>
      <w:proofErr w:type="spellEnd"/>
      <w:proofErr w:type="gramEnd"/>
      <w:r w:rsidR="004C7378">
        <w:rPr>
          <w:sz w:val="24"/>
        </w:rPr>
        <w:t>,</w:t>
      </w:r>
      <w:r w:rsidR="004C7378">
        <w:rPr>
          <w:spacing w:val="2"/>
          <w:sz w:val="24"/>
        </w:rPr>
        <w:t xml:space="preserve"> </w:t>
      </w:r>
      <w:r w:rsidR="004C7378">
        <w:rPr>
          <w:sz w:val="24"/>
        </w:rPr>
        <w:t>категория</w:t>
      </w:r>
      <w:r w:rsidR="004C7378">
        <w:rPr>
          <w:spacing w:val="5"/>
          <w:sz w:val="24"/>
        </w:rPr>
        <w:t xml:space="preserve"> </w:t>
      </w:r>
      <w:r w:rsidR="004C7378">
        <w:rPr>
          <w:sz w:val="24"/>
        </w:rPr>
        <w:t>земель:</w:t>
      </w:r>
      <w:r w:rsidR="004C7378">
        <w:rPr>
          <w:spacing w:val="-7"/>
          <w:sz w:val="24"/>
        </w:rPr>
        <w:t xml:space="preserve"> </w:t>
      </w:r>
      <w:r w:rsidR="004C7378">
        <w:rPr>
          <w:sz w:val="24"/>
        </w:rPr>
        <w:t>земли</w:t>
      </w:r>
      <w:r w:rsidR="004C7378">
        <w:rPr>
          <w:spacing w:val="2"/>
          <w:sz w:val="24"/>
        </w:rPr>
        <w:t xml:space="preserve"> </w:t>
      </w:r>
      <w:r w:rsidR="004C7378">
        <w:rPr>
          <w:sz w:val="24"/>
        </w:rPr>
        <w:t>населённых</w:t>
      </w:r>
      <w:r w:rsidR="004C7378">
        <w:rPr>
          <w:spacing w:val="19"/>
          <w:sz w:val="24"/>
        </w:rPr>
        <w:t xml:space="preserve"> </w:t>
      </w:r>
      <w:r w:rsidR="004C7378">
        <w:rPr>
          <w:sz w:val="24"/>
        </w:rPr>
        <w:t>пунктов.</w:t>
      </w:r>
    </w:p>
    <w:p w:rsidR="004614C7" w:rsidRPr="004C7378" w:rsidRDefault="004614C7" w:rsidP="00A560C8">
      <w:pPr>
        <w:pStyle w:val="TableParagraph"/>
        <w:numPr>
          <w:ilvl w:val="0"/>
          <w:numId w:val="2"/>
        </w:numPr>
        <w:spacing w:line="192" w:lineRule="auto"/>
        <w:ind w:left="284" w:right="-766"/>
        <w:jc w:val="both"/>
        <w:rPr>
          <w:spacing w:val="4"/>
          <w:w w:val="95"/>
          <w:sz w:val="24"/>
          <w:szCs w:val="24"/>
        </w:rPr>
      </w:pPr>
      <w:r>
        <w:rPr>
          <w:sz w:val="24"/>
        </w:rPr>
        <w:t>Части земель, государственная собственность на которые не разграничена, площадью 65 кв. м., категория земель: земли населённых пунктов</w:t>
      </w:r>
    </w:p>
    <w:p w:rsidR="004C7378" w:rsidRPr="004C7378" w:rsidRDefault="004C7378" w:rsidP="00A560C8">
      <w:pPr>
        <w:pStyle w:val="TableParagraph"/>
        <w:spacing w:line="192" w:lineRule="auto"/>
        <w:ind w:right="-766"/>
        <w:jc w:val="both"/>
        <w:rPr>
          <w:w w:val="95"/>
          <w:sz w:val="24"/>
          <w:szCs w:val="24"/>
        </w:rPr>
      </w:pPr>
      <w:r w:rsidRPr="004C7378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>
        <w:rPr>
          <w:w w:val="95"/>
          <w:sz w:val="24"/>
          <w:szCs w:val="24"/>
        </w:rPr>
        <w:t xml:space="preserve"> </w:t>
      </w:r>
      <w:r w:rsidR="00670291" w:rsidRPr="004C7378">
        <w:rPr>
          <w:sz w:val="24"/>
          <w:szCs w:val="24"/>
        </w:rPr>
        <w:t xml:space="preserve">необходимого для </w:t>
      </w:r>
      <w:r w:rsidR="00670291">
        <w:rPr>
          <w:sz w:val="24"/>
          <w:szCs w:val="24"/>
        </w:rPr>
        <w:t>подключения (технологического присоединения) к сетям инженерно-технического обеспечения</w:t>
      </w:r>
      <w:r w:rsidRPr="004C7378">
        <w:rPr>
          <w:w w:val="95"/>
          <w:sz w:val="24"/>
          <w:szCs w:val="24"/>
        </w:rPr>
        <w:t>:</w:t>
      </w:r>
    </w:p>
    <w:p w:rsidR="004C7378" w:rsidRPr="00B238D6" w:rsidRDefault="004C7378" w:rsidP="00A560C8">
      <w:pPr>
        <w:pStyle w:val="TableParagraph"/>
        <w:spacing w:line="192" w:lineRule="auto"/>
        <w:ind w:right="-766"/>
        <w:jc w:val="both"/>
        <w:rPr>
          <w:w w:val="95"/>
          <w:sz w:val="24"/>
          <w:szCs w:val="24"/>
        </w:rPr>
      </w:pPr>
      <w:r w:rsidRPr="004C7378">
        <w:rPr>
          <w:w w:val="95"/>
          <w:sz w:val="24"/>
          <w:szCs w:val="24"/>
        </w:rPr>
        <w:t>1.</w:t>
      </w:r>
      <w:r w:rsidRPr="004C7378">
        <w:rPr>
          <w:w w:val="95"/>
          <w:sz w:val="24"/>
          <w:szCs w:val="24"/>
        </w:rPr>
        <w:tab/>
      </w:r>
      <w:r w:rsidRPr="00B238D6">
        <w:rPr>
          <w:w w:val="95"/>
          <w:sz w:val="24"/>
          <w:szCs w:val="24"/>
        </w:rPr>
        <w:t xml:space="preserve">Договор № </w:t>
      </w:r>
      <w:r w:rsidR="004614C7">
        <w:rPr>
          <w:w w:val="95"/>
          <w:sz w:val="24"/>
          <w:szCs w:val="24"/>
        </w:rPr>
        <w:t>4</w:t>
      </w:r>
      <w:r w:rsidRPr="00B238D6">
        <w:rPr>
          <w:w w:val="95"/>
          <w:sz w:val="24"/>
          <w:szCs w:val="24"/>
        </w:rPr>
        <w:t>/1</w:t>
      </w:r>
      <w:r w:rsidR="008B69D2" w:rsidRPr="00B238D6">
        <w:rPr>
          <w:w w:val="95"/>
          <w:sz w:val="24"/>
          <w:szCs w:val="24"/>
        </w:rPr>
        <w:t>9</w:t>
      </w:r>
      <w:r w:rsidRPr="00B238D6">
        <w:rPr>
          <w:w w:val="95"/>
          <w:sz w:val="24"/>
          <w:szCs w:val="24"/>
        </w:rPr>
        <w:t xml:space="preserve">—ВЭС от </w:t>
      </w:r>
      <w:r w:rsidR="004614C7">
        <w:rPr>
          <w:w w:val="95"/>
          <w:sz w:val="24"/>
          <w:szCs w:val="24"/>
        </w:rPr>
        <w:t>18.01.2019г.</w:t>
      </w:r>
      <w:r w:rsidRPr="00B238D6">
        <w:rPr>
          <w:w w:val="95"/>
          <w:sz w:val="24"/>
          <w:szCs w:val="24"/>
        </w:rPr>
        <w:t xml:space="preserve"> об осуществлении технологического присоединения заявителя к электрическим сетям. Сторонами договора являются OAO «ИЭСК» и </w:t>
      </w:r>
      <w:r w:rsidR="004614C7">
        <w:rPr>
          <w:w w:val="95"/>
          <w:sz w:val="24"/>
          <w:szCs w:val="24"/>
        </w:rPr>
        <w:t>Иванов В.А.</w:t>
      </w:r>
      <w:r w:rsidRPr="00B238D6">
        <w:rPr>
          <w:w w:val="95"/>
          <w:sz w:val="24"/>
          <w:szCs w:val="24"/>
        </w:rPr>
        <w:t xml:space="preserve">, срок выполнения мероприятий по технологическому присоединению составляет </w:t>
      </w:r>
      <w:r w:rsidR="004614C7">
        <w:rPr>
          <w:w w:val="95"/>
          <w:sz w:val="24"/>
          <w:szCs w:val="24"/>
        </w:rPr>
        <w:t>4 месяца</w:t>
      </w:r>
      <w:bookmarkStart w:id="0" w:name="_GoBack"/>
      <w:bookmarkEnd w:id="0"/>
      <w:r w:rsidRPr="00B238D6">
        <w:rPr>
          <w:w w:val="95"/>
          <w:sz w:val="24"/>
          <w:szCs w:val="24"/>
        </w:rPr>
        <w:t>, договор действует до исполнения обязательств.</w:t>
      </w:r>
    </w:p>
    <w:p w:rsidR="00A17117" w:rsidRPr="004C7378" w:rsidRDefault="00A17117" w:rsidP="00A560C8">
      <w:pPr>
        <w:pStyle w:val="TableParagraph"/>
        <w:spacing w:line="192" w:lineRule="auto"/>
        <w:ind w:right="-766"/>
        <w:jc w:val="both"/>
        <w:rPr>
          <w:sz w:val="24"/>
          <w:szCs w:val="24"/>
        </w:rPr>
      </w:pPr>
      <w:proofErr w:type="gramStart"/>
      <w:r w:rsidRPr="00B238D6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B238D6">
        <w:rPr>
          <w:sz w:val="24"/>
          <w:szCs w:val="24"/>
        </w:rPr>
        <w:t xml:space="preserve">в течение </w:t>
      </w:r>
      <w:r w:rsidR="001E7558" w:rsidRPr="00B238D6">
        <w:rPr>
          <w:sz w:val="24"/>
          <w:szCs w:val="24"/>
        </w:rPr>
        <w:t>15</w:t>
      </w:r>
      <w:r w:rsidRPr="00B238D6">
        <w:rPr>
          <w:sz w:val="24"/>
          <w:szCs w:val="24"/>
        </w:rPr>
        <w:t xml:space="preserve"> дней со дня размещения</w:t>
      </w:r>
      <w:proofErr w:type="gramEnd"/>
      <w:r w:rsidRPr="00B238D6">
        <w:rPr>
          <w:sz w:val="24"/>
          <w:szCs w:val="24"/>
        </w:rPr>
        <w:t xml:space="preserve"> настоящего сообщения на официальном сайте Администрации Ольхонского районного муниципального образования – </w:t>
      </w:r>
      <w:hyperlink r:id="rId6" w:history="1">
        <w:r w:rsidR="001E7558" w:rsidRPr="00B238D6">
          <w:rPr>
            <w:rStyle w:val="a3"/>
            <w:bCs/>
            <w:sz w:val="24"/>
            <w:szCs w:val="24"/>
          </w:rPr>
          <w:t>www.</w:t>
        </w:r>
        <w:r w:rsidR="001E7558" w:rsidRPr="00B238D6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B238D6">
        <w:rPr>
          <w:sz w:val="24"/>
          <w:szCs w:val="24"/>
        </w:rPr>
        <w:t>,</w:t>
      </w:r>
      <w:r w:rsidR="001E7558" w:rsidRPr="00B238D6">
        <w:rPr>
          <w:sz w:val="24"/>
          <w:szCs w:val="24"/>
        </w:rPr>
        <w:t xml:space="preserve"> на официальном сайте и в бюллетени нормативно правовых актов  Администрации Шара-</w:t>
      </w:r>
      <w:proofErr w:type="spellStart"/>
      <w:r w:rsidR="001E7558" w:rsidRPr="00B238D6">
        <w:rPr>
          <w:sz w:val="24"/>
          <w:szCs w:val="24"/>
        </w:rPr>
        <w:t>Тоготского</w:t>
      </w:r>
      <w:proofErr w:type="spellEnd"/>
      <w:r w:rsidR="001E7558" w:rsidRPr="00B238D6">
        <w:rPr>
          <w:sz w:val="24"/>
          <w:szCs w:val="24"/>
        </w:rPr>
        <w:t xml:space="preserve"> муниципального</w:t>
      </w:r>
      <w:r w:rsidR="001E7558">
        <w:rPr>
          <w:sz w:val="24"/>
          <w:szCs w:val="24"/>
        </w:rPr>
        <w:t xml:space="preserve"> образования –</w:t>
      </w:r>
      <w:r w:rsidR="00E64F0B">
        <w:rPr>
          <w:sz w:val="24"/>
          <w:szCs w:val="24"/>
        </w:rPr>
        <w:t xml:space="preserve"> </w:t>
      </w:r>
      <w:r w:rsidR="001E7558">
        <w:rPr>
          <w:sz w:val="24"/>
          <w:szCs w:val="24"/>
        </w:rPr>
        <w:t xml:space="preserve">сельского поселения </w:t>
      </w:r>
      <w:hyperlink r:id="rId7" w:history="1">
        <w:r w:rsidR="001E7558" w:rsidRPr="00B16545">
          <w:rPr>
            <w:rStyle w:val="a3"/>
            <w:sz w:val="24"/>
            <w:szCs w:val="24"/>
          </w:rPr>
          <w:t>https://шара-тогот.рф/</w:t>
        </w:r>
      </w:hyperlink>
      <w:r w:rsidR="001E7558">
        <w:rPr>
          <w:sz w:val="24"/>
          <w:szCs w:val="24"/>
        </w:rPr>
        <w:t xml:space="preserve"> а, </w:t>
      </w:r>
      <w:r w:rsidRPr="004C7378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Ольхонского районного муниципального образования по адресу: Иркутская область, Ольхонский район, с. Еланцы, ул. Пенкальского, 14, кабинет 108 в рабочие дни: понедельник с 08:30 до 18:00; вторник - пятница с 8:30 до 17:00; обед с 12:30 </w:t>
      </w:r>
      <w:proofErr w:type="gramStart"/>
      <w:r w:rsidRPr="004C7378">
        <w:rPr>
          <w:sz w:val="24"/>
          <w:szCs w:val="24"/>
        </w:rPr>
        <w:t>до</w:t>
      </w:r>
      <w:proofErr w:type="gramEnd"/>
      <w:r w:rsidRPr="004C7378">
        <w:rPr>
          <w:sz w:val="24"/>
          <w:szCs w:val="24"/>
        </w:rPr>
        <w:t xml:space="preserve"> 14:00».</w:t>
      </w:r>
    </w:p>
    <w:p w:rsidR="00A17117" w:rsidRPr="004C7378" w:rsidRDefault="00A17117" w:rsidP="00A560C8">
      <w:pPr>
        <w:pStyle w:val="TableParagraph"/>
        <w:spacing w:line="192" w:lineRule="auto"/>
        <w:ind w:right="-766"/>
        <w:jc w:val="both"/>
        <w:rPr>
          <w:bCs/>
          <w:sz w:val="24"/>
          <w:szCs w:val="24"/>
        </w:rPr>
      </w:pPr>
      <w:r w:rsidRPr="004C7378">
        <w:rPr>
          <w:bCs/>
          <w:sz w:val="24"/>
          <w:szCs w:val="24"/>
        </w:rPr>
        <w:t xml:space="preserve">Ознакомиться с описанием местоположения границ публичного сервитута Вы можете на официальном сайте администрации Ольхонского районного муниципального образования – </w:t>
      </w:r>
      <w:hyperlink r:id="rId8" w:history="1">
        <w:r w:rsidRPr="004C7378">
          <w:rPr>
            <w:rStyle w:val="a3"/>
            <w:bCs/>
            <w:sz w:val="24"/>
            <w:szCs w:val="24"/>
          </w:rPr>
          <w:t>www.</w:t>
        </w:r>
      </w:hyperlink>
      <w:r w:rsidRPr="004C7378">
        <w:rPr>
          <w:sz w:val="24"/>
          <w:szCs w:val="24"/>
          <w:lang w:val="x-none"/>
        </w:rPr>
        <w:t>ольхонский-район.рф</w:t>
      </w:r>
      <w:r w:rsidRPr="004C7378">
        <w:rPr>
          <w:bCs/>
          <w:sz w:val="24"/>
          <w:szCs w:val="24"/>
        </w:rPr>
        <w:t>.</w:t>
      </w:r>
    </w:p>
    <w:p w:rsidR="00A17117" w:rsidRPr="004C7378" w:rsidRDefault="00A17117" w:rsidP="00A560C8">
      <w:pPr>
        <w:pStyle w:val="TableParagraph"/>
        <w:spacing w:line="192" w:lineRule="auto"/>
        <w:ind w:right="-766"/>
        <w:jc w:val="both"/>
        <w:rPr>
          <w:sz w:val="24"/>
          <w:szCs w:val="24"/>
        </w:rPr>
      </w:pPr>
    </w:p>
    <w:p w:rsidR="00C22060" w:rsidRPr="004C7378" w:rsidRDefault="00C22060" w:rsidP="00A560C8">
      <w:pPr>
        <w:pStyle w:val="TableParagraph"/>
        <w:ind w:right="-766"/>
        <w:jc w:val="both"/>
      </w:pPr>
    </w:p>
    <w:sectPr w:rsidR="00C22060" w:rsidRPr="004C737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989"/>
    <w:rsid w:val="000241E5"/>
    <w:rsid w:val="000269B7"/>
    <w:rsid w:val="00030160"/>
    <w:rsid w:val="0003169C"/>
    <w:rsid w:val="00033E13"/>
    <w:rsid w:val="000358A4"/>
    <w:rsid w:val="00036918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43FD"/>
    <w:rsid w:val="00A249F3"/>
    <w:rsid w:val="00A26697"/>
    <w:rsid w:val="00A27441"/>
    <w:rsid w:val="00A30712"/>
    <w:rsid w:val="00A30D2C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2022-11-22T04:02:00Z</dcterms:created>
  <dcterms:modified xsi:type="dcterms:W3CDTF">2023-02-10T09:22:00Z</dcterms:modified>
</cp:coreProperties>
</file>