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59" w:rsidRDefault="002D4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4659">
        <w:rPr>
          <w:rFonts w:ascii="Times New Roman" w:hAnsi="Times New Roman" w:cs="Times New Roman"/>
          <w:sz w:val="28"/>
          <w:szCs w:val="28"/>
        </w:rPr>
        <w:t xml:space="preserve">ПРОКУРАТУРА РАЗЪЯСНЯЕТ: </w:t>
      </w:r>
    </w:p>
    <w:p w:rsidR="002D4659" w:rsidRDefault="002D4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D4659">
        <w:rPr>
          <w:rFonts w:ascii="Times New Roman" w:hAnsi="Times New Roman" w:cs="Times New Roman"/>
          <w:b/>
          <w:sz w:val="28"/>
          <w:szCs w:val="28"/>
        </w:rPr>
        <w:t>Ужесточилась ответственность за управление транспортными средствами лицами в состоянии алкогольного опьянения, а также лишенными права управления.</w:t>
      </w:r>
      <w:r w:rsidRPr="002D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59" w:rsidRDefault="002D4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4659">
        <w:rPr>
          <w:rFonts w:ascii="Times New Roman" w:hAnsi="Times New Roman" w:cs="Times New Roman"/>
          <w:sz w:val="28"/>
          <w:szCs w:val="28"/>
        </w:rPr>
        <w:t xml:space="preserve">Повторно, при наличии судимости за совершение в состоянии опьянения преступления, предусмотренного ст.264.1 УК РФ, в текущем году </w:t>
      </w:r>
      <w:proofErr w:type="spellStart"/>
      <w:r w:rsidRPr="002D4659">
        <w:rPr>
          <w:rFonts w:ascii="Times New Roman" w:hAnsi="Times New Roman" w:cs="Times New Roman"/>
          <w:sz w:val="28"/>
          <w:szCs w:val="28"/>
        </w:rPr>
        <w:t>Ольхонским</w:t>
      </w:r>
      <w:proofErr w:type="spellEnd"/>
      <w:r w:rsidRPr="002D4659">
        <w:rPr>
          <w:rFonts w:ascii="Times New Roman" w:hAnsi="Times New Roman" w:cs="Times New Roman"/>
          <w:sz w:val="28"/>
          <w:szCs w:val="28"/>
        </w:rPr>
        <w:t xml:space="preserve"> районным судом с учетом позиции государственного обвинителя 4 местных жителя осуждены к реальному отбыванию наказания в </w:t>
      </w:r>
      <w:proofErr w:type="spellStart"/>
      <w:proofErr w:type="gramStart"/>
      <w:r w:rsidRPr="002D4659">
        <w:rPr>
          <w:rFonts w:ascii="Times New Roman" w:hAnsi="Times New Roman" w:cs="Times New Roman"/>
          <w:sz w:val="28"/>
          <w:szCs w:val="28"/>
        </w:rPr>
        <w:t>колонии-поселение</w:t>
      </w:r>
      <w:proofErr w:type="spellEnd"/>
      <w:proofErr w:type="gramEnd"/>
      <w:r w:rsidRPr="002D4659">
        <w:rPr>
          <w:rFonts w:ascii="Times New Roman" w:hAnsi="Times New Roman" w:cs="Times New Roman"/>
          <w:sz w:val="28"/>
          <w:szCs w:val="28"/>
        </w:rPr>
        <w:t xml:space="preserve"> на срок от 4 месяцев до 2 месяцев 10 месяцев. </w:t>
      </w:r>
    </w:p>
    <w:p w:rsidR="002D4659" w:rsidRDefault="002D4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4659">
        <w:rPr>
          <w:rFonts w:ascii="Times New Roman" w:hAnsi="Times New Roman" w:cs="Times New Roman"/>
          <w:sz w:val="28"/>
          <w:szCs w:val="28"/>
        </w:rPr>
        <w:t xml:space="preserve">Подобная судебная практика за совершение преступления, предусмотренного </w:t>
      </w:r>
      <w:proofErr w:type="gramStart"/>
      <w:r w:rsidRPr="002D465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D4659">
        <w:rPr>
          <w:rFonts w:ascii="Times New Roman" w:hAnsi="Times New Roman" w:cs="Times New Roman"/>
          <w:sz w:val="28"/>
          <w:szCs w:val="28"/>
        </w:rPr>
        <w:t xml:space="preserve">.2 ст.264.1 УК РФ, сложилась. </w:t>
      </w:r>
    </w:p>
    <w:p w:rsidR="002D4659" w:rsidRDefault="002D4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4659">
        <w:rPr>
          <w:rFonts w:ascii="Times New Roman" w:hAnsi="Times New Roman" w:cs="Times New Roman"/>
          <w:sz w:val="28"/>
          <w:szCs w:val="28"/>
        </w:rPr>
        <w:t xml:space="preserve">Также, Федеральным законом от 14.07.2022 №258-ФЗ уголовный кодекс РФ дополнен ст.264.3, устанавливающий уголовную ответственность за управление транспортным средством лицом, лишенным права управления транспортными средствами и подвергнутым ранее административному наказанию или имеющим судимость за деяния, связанные с управлением транспортным средством при отсутствии соответствующего права. </w:t>
      </w:r>
    </w:p>
    <w:p w:rsidR="002D4659" w:rsidRDefault="002D4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4659">
        <w:rPr>
          <w:rFonts w:ascii="Times New Roman" w:hAnsi="Times New Roman" w:cs="Times New Roman"/>
          <w:sz w:val="28"/>
          <w:szCs w:val="28"/>
        </w:rPr>
        <w:t xml:space="preserve">За совершение данного деяния также может быть назначено лишение свободы на срок до 2-х лет. </w:t>
      </w:r>
    </w:p>
    <w:p w:rsidR="002D4659" w:rsidRDefault="002D4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4659">
        <w:rPr>
          <w:rFonts w:ascii="Times New Roman" w:hAnsi="Times New Roman" w:cs="Times New Roman"/>
          <w:sz w:val="28"/>
          <w:szCs w:val="28"/>
        </w:rPr>
        <w:t>ВАЖНО! Наказание за указанные преступления в обязательном порядке сопровождается лишением права занимать определенные должности или заниматься определенной деятельностью на срок от 3-6 лет.</w:t>
      </w:r>
    </w:p>
    <w:p w:rsidR="006C7F56" w:rsidRPr="002D4659" w:rsidRDefault="002D4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4659">
        <w:rPr>
          <w:rFonts w:ascii="Times New Roman" w:hAnsi="Times New Roman" w:cs="Times New Roman"/>
          <w:sz w:val="28"/>
          <w:szCs w:val="28"/>
        </w:rPr>
        <w:t xml:space="preserve"> Закон также предусмотрел конфискацию транспортного средства, принадлежащего обвиняемому и использованного им при совершении преступления, предусмотренного ст.264.1 или ст.264.2 либо ст.264.3 УК РФ.</w:t>
      </w:r>
    </w:p>
    <w:sectPr w:rsidR="006C7F56" w:rsidRPr="002D4659" w:rsidSect="006C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59"/>
    <w:rsid w:val="002D4659"/>
    <w:rsid w:val="006C7F56"/>
    <w:rsid w:val="00D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2022-09-12T06:17:00Z</dcterms:created>
  <dcterms:modified xsi:type="dcterms:W3CDTF">2022-09-12T06:19:00Z</dcterms:modified>
</cp:coreProperties>
</file>