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>27.12.2021г. №</w:t>
      </w:r>
      <w:r w:rsidR="001F2F2B" w:rsidRPr="00FB34C5">
        <w:rPr>
          <w:rFonts w:ascii="Arial" w:hAnsi="Arial" w:cs="Arial"/>
          <w:b/>
          <w:sz w:val="22"/>
          <w:szCs w:val="22"/>
        </w:rPr>
        <w:t xml:space="preserve"> 135</w:t>
      </w:r>
    </w:p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>ИРКУТСКАЯ ОБЛАСТЬ</w:t>
      </w:r>
    </w:p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>ОЛЬХОНСКИЙ МУНИЦИПАЛЬНЫЙ РАЙОН</w:t>
      </w:r>
    </w:p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>ШАРА-ТОГОТСКОЕ СЕЛЬСКОЕ ПОСЕЛЕНИЕ</w:t>
      </w:r>
    </w:p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 xml:space="preserve">ДУМА </w:t>
      </w:r>
    </w:p>
    <w:p w:rsidR="00AE7A6D" w:rsidRPr="00FB34C5" w:rsidRDefault="00AE7A6D" w:rsidP="00AE7A6D">
      <w:pPr>
        <w:jc w:val="center"/>
        <w:rPr>
          <w:rFonts w:ascii="Arial" w:hAnsi="Arial" w:cs="Arial"/>
          <w:b/>
          <w:sz w:val="22"/>
          <w:szCs w:val="22"/>
        </w:rPr>
      </w:pPr>
      <w:r w:rsidRPr="00FB34C5">
        <w:rPr>
          <w:rFonts w:ascii="Arial" w:hAnsi="Arial" w:cs="Arial"/>
          <w:b/>
          <w:sz w:val="22"/>
          <w:szCs w:val="22"/>
        </w:rPr>
        <w:t>РЕШЕНИЕ</w:t>
      </w:r>
    </w:p>
    <w:p w:rsidR="00D03C14" w:rsidRPr="00FB34C5" w:rsidRDefault="00D03C14" w:rsidP="006C06F1">
      <w:pPr>
        <w:jc w:val="center"/>
        <w:rPr>
          <w:b/>
          <w:bCs/>
          <w:sz w:val="22"/>
          <w:szCs w:val="22"/>
        </w:rPr>
      </w:pPr>
    </w:p>
    <w:p w:rsidR="00AE7A6D" w:rsidRPr="00FB34C5" w:rsidRDefault="00B05D0A" w:rsidP="00C90E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34C5">
        <w:rPr>
          <w:rFonts w:ascii="Arial" w:hAnsi="Arial" w:cs="Arial"/>
          <w:b/>
          <w:bCs/>
          <w:sz w:val="22"/>
          <w:szCs w:val="22"/>
        </w:rPr>
        <w:t>ОБ УТВЕРЖДЕНИИ ПОЛОЖЕНИЯ</w:t>
      </w:r>
      <w:r w:rsidR="003D5BCA" w:rsidRPr="00FB34C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3D5BCA" w:rsidRPr="00FB34C5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="003D5BCA" w:rsidRPr="00FB34C5">
        <w:rPr>
          <w:rFonts w:ascii="Arial" w:hAnsi="Arial" w:cs="Arial"/>
          <w:b/>
          <w:bCs/>
          <w:sz w:val="22"/>
          <w:szCs w:val="22"/>
        </w:rPr>
        <w:t xml:space="preserve"> МУНИЦИПАЛЬНОМ </w:t>
      </w:r>
    </w:p>
    <w:p w:rsidR="00AE7A6D" w:rsidRPr="00FB34C5" w:rsidRDefault="003D5BCA" w:rsidP="00C90E0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B34C5">
        <w:rPr>
          <w:rFonts w:ascii="Arial" w:hAnsi="Arial" w:cs="Arial"/>
          <w:b/>
          <w:bCs/>
          <w:sz w:val="22"/>
          <w:szCs w:val="22"/>
        </w:rPr>
        <w:t>КОНТРОЛЕ</w:t>
      </w:r>
      <w:proofErr w:type="gramEnd"/>
      <w:r w:rsidRPr="00FB34C5">
        <w:rPr>
          <w:rFonts w:ascii="Arial" w:hAnsi="Arial" w:cs="Arial"/>
          <w:b/>
          <w:bCs/>
          <w:sz w:val="22"/>
          <w:szCs w:val="22"/>
        </w:rPr>
        <w:t xml:space="preserve"> В СФЕРЕ БЛАГОУСТРОЙСТВА НА ТЕРРИТОРИИ </w:t>
      </w:r>
    </w:p>
    <w:p w:rsidR="00B05D0A" w:rsidRPr="00FB34C5" w:rsidRDefault="00AE7A6D" w:rsidP="00C90E00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FB34C5">
        <w:rPr>
          <w:rFonts w:ascii="Arial" w:hAnsi="Arial" w:cs="Arial"/>
          <w:b/>
          <w:bCs/>
          <w:sz w:val="22"/>
          <w:szCs w:val="22"/>
        </w:rPr>
        <w:t>ШАРА-ТОГОТСКОГО МУНИЦИПАЛЬНОГО ОБРАЗОВАНИЯ</w:t>
      </w:r>
    </w:p>
    <w:p w:rsidR="003D5BCA" w:rsidRPr="00FB34C5" w:rsidRDefault="003D5BCA" w:rsidP="006C06F1">
      <w:pPr>
        <w:shd w:val="clear" w:color="auto" w:fill="FFFFFF"/>
        <w:rPr>
          <w:b/>
          <w:color w:val="000000"/>
          <w:sz w:val="22"/>
          <w:szCs w:val="22"/>
        </w:rPr>
      </w:pPr>
    </w:p>
    <w:p w:rsidR="002E7F9D" w:rsidRPr="00FB34C5" w:rsidRDefault="00D03C14" w:rsidP="006C06F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В соответствии с пунктом 19 части 1 статьи 14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Феде</w:t>
      </w:r>
      <w:r w:rsidR="006C06F1" w:rsidRPr="00FB34C5">
        <w:rPr>
          <w:color w:val="000000"/>
          <w:sz w:val="22"/>
          <w:szCs w:val="22"/>
          <w:shd w:val="clear" w:color="auto" w:fill="FFFFFF"/>
        </w:rPr>
        <w:t>рального закона от</w:t>
      </w:r>
      <w:r w:rsidR="000F5E35" w:rsidRPr="00FB34C5">
        <w:rPr>
          <w:color w:val="000000"/>
          <w:sz w:val="22"/>
          <w:szCs w:val="22"/>
          <w:shd w:val="clear" w:color="auto" w:fill="FFFFFF"/>
        </w:rPr>
        <w:t xml:space="preserve"> </w:t>
      </w:r>
      <w:r w:rsidR="003D5BCA" w:rsidRPr="00FB34C5">
        <w:rPr>
          <w:color w:val="000000"/>
          <w:sz w:val="22"/>
          <w:szCs w:val="22"/>
          <w:shd w:val="clear" w:color="auto" w:fill="FFFFFF"/>
        </w:rPr>
        <w:t>6</w:t>
      </w:r>
      <w:r w:rsidR="000F5E35" w:rsidRPr="00FB34C5">
        <w:rPr>
          <w:color w:val="000000"/>
          <w:sz w:val="22"/>
          <w:szCs w:val="22"/>
          <w:shd w:val="clear" w:color="auto" w:fill="FFFFFF"/>
        </w:rPr>
        <w:t xml:space="preserve"> </w:t>
      </w:r>
      <w:r w:rsidR="003D5BCA" w:rsidRPr="00FB34C5">
        <w:rPr>
          <w:color w:val="000000"/>
          <w:sz w:val="22"/>
          <w:szCs w:val="22"/>
          <w:shd w:val="clear" w:color="auto" w:fill="FFFFFF"/>
        </w:rPr>
        <w:t>октября 2003</w:t>
      </w:r>
      <w:r w:rsidR="006C06F1" w:rsidRPr="00FB34C5">
        <w:rPr>
          <w:color w:val="000000"/>
          <w:sz w:val="22"/>
          <w:szCs w:val="22"/>
          <w:shd w:val="clear" w:color="auto" w:fill="FFFFFF"/>
        </w:rPr>
        <w:t xml:space="preserve"> года</w:t>
      </w:r>
      <w:r w:rsidR="003D5BCA" w:rsidRPr="00FB34C5">
        <w:rPr>
          <w:color w:val="000000"/>
          <w:sz w:val="22"/>
          <w:szCs w:val="22"/>
          <w:shd w:val="clear" w:color="auto" w:fill="FFFFFF"/>
        </w:rPr>
        <w:t xml:space="preserve"> №</w:t>
      </w:r>
      <w:r w:rsidR="000F5E35" w:rsidRPr="00FB34C5">
        <w:rPr>
          <w:color w:val="000000"/>
          <w:sz w:val="22"/>
          <w:szCs w:val="22"/>
          <w:shd w:val="clear" w:color="auto" w:fill="FFFFFF"/>
        </w:rPr>
        <w:t xml:space="preserve"> </w:t>
      </w:r>
      <w:r w:rsidRPr="00FB34C5">
        <w:rPr>
          <w:color w:val="000000"/>
          <w:sz w:val="22"/>
          <w:szCs w:val="22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900AAC" w:rsidRPr="00FB34C5">
        <w:rPr>
          <w:rStyle w:val="aff2"/>
          <w:color w:val="000000"/>
          <w:sz w:val="22"/>
          <w:szCs w:val="22"/>
          <w:shd w:val="clear" w:color="auto" w:fill="FFFFFF"/>
        </w:rPr>
        <w:footnoteReference w:id="2"/>
      </w:r>
      <w:r w:rsidR="003D5BCA" w:rsidRPr="00FB34C5">
        <w:rPr>
          <w:color w:val="000000"/>
          <w:sz w:val="22"/>
          <w:szCs w:val="22"/>
        </w:rPr>
        <w:t>,</w:t>
      </w:r>
      <w:r w:rsidR="00C90E00" w:rsidRPr="00FB34C5">
        <w:rPr>
          <w:color w:val="000000"/>
          <w:sz w:val="22"/>
          <w:szCs w:val="22"/>
        </w:rPr>
        <w:t>пунктом 16 статьи 15</w:t>
      </w:r>
      <w:r w:rsidR="00C90E00" w:rsidRPr="00FB34C5">
        <w:rPr>
          <w:color w:val="000000"/>
          <w:sz w:val="22"/>
          <w:szCs w:val="22"/>
          <w:vertAlign w:val="superscript"/>
        </w:rPr>
        <w:t>1</w:t>
      </w:r>
      <w:r w:rsidR="00C90E00" w:rsidRPr="00FB34C5">
        <w:rPr>
          <w:color w:val="000000"/>
          <w:sz w:val="22"/>
          <w:szCs w:val="22"/>
        </w:rPr>
        <w:t xml:space="preserve"> Федерального закона от 24 ноября 1995 года №</w:t>
      </w:r>
      <w:r w:rsidR="000F5E35" w:rsidRPr="00FB34C5">
        <w:rPr>
          <w:color w:val="000000"/>
          <w:sz w:val="22"/>
          <w:szCs w:val="22"/>
        </w:rPr>
        <w:t xml:space="preserve"> </w:t>
      </w:r>
      <w:r w:rsidR="00C90E00" w:rsidRPr="00FB34C5">
        <w:rPr>
          <w:color w:val="000000"/>
          <w:sz w:val="22"/>
          <w:szCs w:val="22"/>
        </w:rPr>
        <w:t>181-ФЗ «О социальной защите инвалидов в Российской Федерации»,</w:t>
      </w:r>
      <w:r w:rsidR="003D5BCA" w:rsidRPr="00FB34C5">
        <w:rPr>
          <w:color w:val="000000"/>
          <w:sz w:val="22"/>
          <w:szCs w:val="22"/>
        </w:rPr>
        <w:t xml:space="preserve"> Федеральным законом от</w:t>
      </w:r>
      <w:r w:rsidR="000F5E35" w:rsidRPr="00FB34C5">
        <w:rPr>
          <w:color w:val="000000"/>
          <w:sz w:val="22"/>
          <w:szCs w:val="22"/>
        </w:rPr>
        <w:t xml:space="preserve"> </w:t>
      </w:r>
      <w:r w:rsidR="003D5BCA" w:rsidRPr="00FB34C5">
        <w:rPr>
          <w:color w:val="000000"/>
          <w:sz w:val="22"/>
          <w:szCs w:val="22"/>
        </w:rPr>
        <w:t>31</w:t>
      </w:r>
      <w:r w:rsidR="000F5E35" w:rsidRPr="00FB34C5">
        <w:rPr>
          <w:color w:val="000000"/>
          <w:sz w:val="22"/>
          <w:szCs w:val="22"/>
        </w:rPr>
        <w:t xml:space="preserve"> </w:t>
      </w:r>
      <w:r w:rsidR="003D5BCA" w:rsidRPr="00FB34C5">
        <w:rPr>
          <w:color w:val="000000"/>
          <w:sz w:val="22"/>
          <w:szCs w:val="22"/>
        </w:rPr>
        <w:t>июля</w:t>
      </w:r>
      <w:r w:rsidR="000F5E35" w:rsidRPr="00FB34C5">
        <w:rPr>
          <w:color w:val="000000"/>
          <w:sz w:val="22"/>
          <w:szCs w:val="22"/>
        </w:rPr>
        <w:t xml:space="preserve"> </w:t>
      </w:r>
      <w:r w:rsidR="00940E56" w:rsidRPr="00FB34C5">
        <w:rPr>
          <w:color w:val="000000"/>
          <w:sz w:val="22"/>
          <w:szCs w:val="22"/>
        </w:rPr>
        <w:t>2020 №</w:t>
      </w:r>
      <w:r w:rsidR="000F5E35" w:rsidRPr="00FB34C5">
        <w:rPr>
          <w:color w:val="000000"/>
          <w:sz w:val="22"/>
          <w:szCs w:val="22"/>
        </w:rPr>
        <w:t xml:space="preserve"> </w:t>
      </w:r>
      <w:r w:rsidRPr="00FB34C5">
        <w:rPr>
          <w:color w:val="000000"/>
          <w:sz w:val="22"/>
          <w:szCs w:val="22"/>
        </w:rPr>
        <w:t>248-ФЗ «О государственном контроле (надзоре) и муниципальном контроле в</w:t>
      </w:r>
      <w:proofErr w:type="gramEnd"/>
      <w:r w:rsidRPr="00FB34C5">
        <w:rPr>
          <w:color w:val="000000"/>
          <w:sz w:val="22"/>
          <w:szCs w:val="22"/>
        </w:rPr>
        <w:t xml:space="preserve"> Российской Федерации», </w:t>
      </w:r>
      <w:r w:rsidR="003D5BCA" w:rsidRPr="00FB34C5">
        <w:rPr>
          <w:color w:val="000000"/>
          <w:sz w:val="22"/>
          <w:szCs w:val="22"/>
        </w:rPr>
        <w:t xml:space="preserve">руководствуясь статьями </w:t>
      </w:r>
      <w:r w:rsidR="00666043" w:rsidRPr="00FB34C5">
        <w:rPr>
          <w:color w:val="000000"/>
          <w:sz w:val="22"/>
          <w:szCs w:val="22"/>
        </w:rPr>
        <w:t xml:space="preserve">6,44 </w:t>
      </w:r>
      <w:r w:rsidR="003D5BCA" w:rsidRPr="00FB34C5">
        <w:rPr>
          <w:color w:val="000000"/>
          <w:sz w:val="22"/>
          <w:szCs w:val="22"/>
        </w:rPr>
        <w:t>Устава</w:t>
      </w:r>
      <w:r w:rsidR="00265CEB" w:rsidRPr="00FB34C5">
        <w:rPr>
          <w:color w:val="000000"/>
          <w:sz w:val="22"/>
          <w:szCs w:val="22"/>
        </w:rPr>
        <w:t xml:space="preserve"> </w:t>
      </w:r>
      <w:proofErr w:type="spellStart"/>
      <w:r w:rsidR="002E7F9D" w:rsidRPr="00FB34C5">
        <w:rPr>
          <w:color w:val="000000"/>
          <w:sz w:val="22"/>
          <w:szCs w:val="22"/>
        </w:rPr>
        <w:t>Шара-Тоготского</w:t>
      </w:r>
      <w:proofErr w:type="spellEnd"/>
      <w:r w:rsidR="002E7F9D" w:rsidRPr="00FB34C5">
        <w:rPr>
          <w:color w:val="000000"/>
          <w:sz w:val="22"/>
          <w:szCs w:val="22"/>
        </w:rPr>
        <w:t xml:space="preserve"> муниципального образования, Дума Поселения</w:t>
      </w:r>
    </w:p>
    <w:p w:rsidR="002E7F9D" w:rsidRPr="00FB34C5" w:rsidRDefault="002E7F9D" w:rsidP="006C06F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D03C14" w:rsidRPr="00FB34C5" w:rsidRDefault="002E7F9D" w:rsidP="002E7F9D">
      <w:pPr>
        <w:shd w:val="clear" w:color="auto" w:fill="FFFFFF"/>
        <w:ind w:firstLine="709"/>
        <w:jc w:val="center"/>
        <w:rPr>
          <w:b/>
          <w:iCs/>
          <w:sz w:val="22"/>
          <w:szCs w:val="22"/>
        </w:rPr>
      </w:pPr>
      <w:r w:rsidRPr="00FB34C5">
        <w:rPr>
          <w:b/>
          <w:iCs/>
          <w:sz w:val="22"/>
          <w:szCs w:val="22"/>
        </w:rPr>
        <w:t>РЕШИЛА:</w:t>
      </w:r>
    </w:p>
    <w:p w:rsidR="002E7F9D" w:rsidRPr="00FB34C5" w:rsidRDefault="002E7F9D" w:rsidP="002E7F9D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</w:p>
    <w:p w:rsidR="00D03C14" w:rsidRPr="00FB34C5" w:rsidRDefault="006C06F1" w:rsidP="006C06F1">
      <w:pPr>
        <w:shd w:val="clear" w:color="auto" w:fill="FFFFFF"/>
        <w:ind w:firstLine="709"/>
        <w:jc w:val="both"/>
        <w:rPr>
          <w:sz w:val="22"/>
          <w:szCs w:val="22"/>
        </w:rPr>
      </w:pPr>
      <w:r w:rsidRPr="00FB34C5">
        <w:rPr>
          <w:color w:val="000000"/>
          <w:sz w:val="22"/>
          <w:szCs w:val="22"/>
        </w:rPr>
        <w:t>1.</w:t>
      </w:r>
      <w:r w:rsidR="00D03C14" w:rsidRPr="00FB34C5">
        <w:rPr>
          <w:color w:val="000000"/>
          <w:sz w:val="22"/>
          <w:szCs w:val="22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="009F1E7C" w:rsidRPr="00FB34C5">
        <w:rPr>
          <w:color w:val="000000"/>
          <w:sz w:val="22"/>
          <w:szCs w:val="22"/>
        </w:rPr>
        <w:t>Шара-Тоготского</w:t>
      </w:r>
      <w:proofErr w:type="spellEnd"/>
      <w:r w:rsidR="009F1E7C" w:rsidRPr="00FB34C5">
        <w:rPr>
          <w:color w:val="000000"/>
          <w:sz w:val="22"/>
          <w:szCs w:val="22"/>
        </w:rPr>
        <w:t xml:space="preserve"> муниципального образования</w:t>
      </w:r>
      <w:r w:rsidR="00265CEB" w:rsidRPr="00FB34C5">
        <w:rPr>
          <w:bCs/>
          <w:i/>
          <w:kern w:val="2"/>
          <w:sz w:val="22"/>
          <w:szCs w:val="22"/>
        </w:rPr>
        <w:t xml:space="preserve"> </w:t>
      </w:r>
      <w:r w:rsidR="00900AAC" w:rsidRPr="00FB34C5">
        <w:rPr>
          <w:kern w:val="2"/>
          <w:sz w:val="22"/>
          <w:szCs w:val="22"/>
        </w:rPr>
        <w:t>(прилагается)</w:t>
      </w:r>
      <w:r w:rsidR="00D03C14" w:rsidRPr="00FB34C5">
        <w:rPr>
          <w:color w:val="000000"/>
          <w:sz w:val="22"/>
          <w:szCs w:val="22"/>
        </w:rPr>
        <w:t>.</w:t>
      </w:r>
    </w:p>
    <w:p w:rsidR="00D03C14" w:rsidRPr="00FB34C5" w:rsidRDefault="006C06F1" w:rsidP="006C06F1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2.</w:t>
      </w:r>
      <w:r w:rsidR="00D03C14" w:rsidRPr="00FB34C5">
        <w:rPr>
          <w:color w:val="000000"/>
          <w:sz w:val="22"/>
          <w:szCs w:val="22"/>
        </w:rPr>
        <w:t xml:space="preserve">Настоящее решение вступает в силу </w:t>
      </w:r>
      <w:r w:rsidR="00900AAC" w:rsidRPr="00FB34C5">
        <w:rPr>
          <w:color w:val="000000"/>
          <w:sz w:val="22"/>
          <w:szCs w:val="22"/>
        </w:rPr>
        <w:t xml:space="preserve">после </w:t>
      </w:r>
      <w:r w:rsidR="00D03C14" w:rsidRPr="00FB34C5">
        <w:rPr>
          <w:color w:val="000000"/>
          <w:sz w:val="22"/>
          <w:szCs w:val="22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proofErr w:type="spellStart"/>
      <w:r w:rsidR="002E7F9D" w:rsidRPr="00FB34C5">
        <w:rPr>
          <w:color w:val="000000"/>
          <w:sz w:val="22"/>
          <w:szCs w:val="22"/>
        </w:rPr>
        <w:t>Шара-Тоготского</w:t>
      </w:r>
      <w:proofErr w:type="spellEnd"/>
      <w:r w:rsidR="002E7F9D" w:rsidRPr="00FB34C5">
        <w:rPr>
          <w:color w:val="000000"/>
          <w:sz w:val="22"/>
          <w:szCs w:val="22"/>
        </w:rPr>
        <w:t xml:space="preserve"> муниципального образования, </w:t>
      </w:r>
      <w:r w:rsidR="00900AAC" w:rsidRPr="00FB34C5">
        <w:rPr>
          <w:bCs/>
          <w:kern w:val="2"/>
          <w:sz w:val="22"/>
          <w:szCs w:val="22"/>
        </w:rPr>
        <w:t>который вступает в силу с 1 марта 2022 года</w:t>
      </w:r>
      <w:r w:rsidR="00900AAC" w:rsidRPr="00FB34C5">
        <w:rPr>
          <w:color w:val="000000"/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90"/>
      </w:tblGrid>
      <w:tr w:rsidR="002E7F9D" w:rsidRPr="00FB34C5" w:rsidTr="00C80F74">
        <w:tc>
          <w:tcPr>
            <w:tcW w:w="4390" w:type="dxa"/>
            <w:shd w:val="clear" w:color="auto" w:fill="auto"/>
          </w:tcPr>
          <w:p w:rsidR="00A67507" w:rsidRPr="00FB34C5" w:rsidRDefault="00A67507" w:rsidP="00C80F7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2"/>
                <w:szCs w:val="22"/>
              </w:rPr>
            </w:pPr>
          </w:p>
          <w:p w:rsidR="002E7F9D" w:rsidRPr="00FB34C5" w:rsidRDefault="002E7F9D" w:rsidP="00C80F7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FB34C5">
              <w:rPr>
                <w:rFonts w:eastAsia="Calibri"/>
                <w:kern w:val="2"/>
                <w:sz w:val="22"/>
                <w:szCs w:val="22"/>
              </w:rPr>
              <w:t xml:space="preserve">Глава </w:t>
            </w:r>
            <w:proofErr w:type="spellStart"/>
            <w:r w:rsidRPr="00FB34C5">
              <w:rPr>
                <w:rFonts w:eastAsia="Calibri"/>
                <w:kern w:val="2"/>
                <w:sz w:val="22"/>
                <w:szCs w:val="22"/>
              </w:rPr>
              <w:t>Шара-Тоготского</w:t>
            </w:r>
            <w:proofErr w:type="spellEnd"/>
          </w:p>
          <w:p w:rsidR="00C80F74" w:rsidRPr="00FB34C5" w:rsidRDefault="002E7F9D" w:rsidP="00C80F7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FB34C5">
              <w:rPr>
                <w:rFonts w:eastAsia="Calibri"/>
                <w:kern w:val="2"/>
                <w:sz w:val="22"/>
                <w:szCs w:val="22"/>
              </w:rPr>
              <w:t>муниципального образования</w:t>
            </w:r>
          </w:p>
          <w:p w:rsidR="002E7F9D" w:rsidRPr="00FB34C5" w:rsidRDefault="00C80F74" w:rsidP="00C80F7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2"/>
                <w:szCs w:val="22"/>
              </w:rPr>
            </w:pPr>
            <w:proofErr w:type="spellStart"/>
            <w:r w:rsidRPr="00FB34C5">
              <w:rPr>
                <w:rFonts w:eastAsia="Calibri"/>
                <w:kern w:val="2"/>
                <w:sz w:val="22"/>
                <w:szCs w:val="22"/>
              </w:rPr>
              <w:t>М.Т.Нагуслаев</w:t>
            </w:r>
            <w:proofErr w:type="spellEnd"/>
            <w:r w:rsidRPr="00FB34C5">
              <w:rPr>
                <w:rFonts w:eastAsia="Calibri"/>
                <w:kern w:val="2"/>
                <w:sz w:val="22"/>
                <w:szCs w:val="22"/>
              </w:rPr>
              <w:t xml:space="preserve">                                        </w:t>
            </w:r>
          </w:p>
        </w:tc>
      </w:tr>
    </w:tbl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2"/>
        <w:gridCol w:w="3018"/>
      </w:tblGrid>
      <w:tr w:rsidR="00FB34C5" w:rsidRPr="00FB34C5" w:rsidTr="00265CEB">
        <w:tc>
          <w:tcPr>
            <w:tcW w:w="5070" w:type="dxa"/>
          </w:tcPr>
          <w:p w:rsidR="007C71DE" w:rsidRPr="00FB34C5" w:rsidRDefault="00C80F74" w:rsidP="00265CEB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B34C5">
              <w:rPr>
                <w:kern w:val="2"/>
                <w:lang w:eastAsia="en-US"/>
              </w:rPr>
              <w:br w:type="textWrapping" w:clear="all"/>
            </w:r>
          </w:p>
        </w:tc>
        <w:tc>
          <w:tcPr>
            <w:tcW w:w="4500" w:type="dxa"/>
          </w:tcPr>
          <w:p w:rsidR="002E7F9D" w:rsidRPr="00FB34C5" w:rsidRDefault="002E7F9D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2644F1" w:rsidRDefault="002644F1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FB34C5" w:rsidRPr="00FB34C5" w:rsidRDefault="00FB34C5" w:rsidP="00164135">
            <w:pPr>
              <w:suppressAutoHyphens/>
              <w:ind w:firstLine="36"/>
              <w:rPr>
                <w:kern w:val="2"/>
              </w:rPr>
            </w:pPr>
          </w:p>
          <w:p w:rsidR="002644F1" w:rsidRPr="00FB34C5" w:rsidRDefault="002644F1" w:rsidP="00164135">
            <w:pPr>
              <w:suppressAutoHyphens/>
              <w:ind w:firstLine="36"/>
              <w:rPr>
                <w:kern w:val="2"/>
              </w:rPr>
            </w:pPr>
          </w:p>
          <w:p w:rsidR="00C80F74" w:rsidRPr="00FB34C5" w:rsidRDefault="00C80F74" w:rsidP="00164135">
            <w:pPr>
              <w:suppressAutoHyphens/>
              <w:ind w:firstLine="36"/>
              <w:rPr>
                <w:kern w:val="2"/>
              </w:rPr>
            </w:pPr>
          </w:p>
          <w:p w:rsidR="007C71DE" w:rsidRPr="00FB34C5" w:rsidRDefault="002E7F9D" w:rsidP="00164135">
            <w:pPr>
              <w:suppressAutoHyphens/>
              <w:ind w:firstLine="36"/>
              <w:rPr>
                <w:kern w:val="2"/>
                <w:lang w:eastAsia="en-US"/>
              </w:rPr>
            </w:pPr>
            <w:r w:rsidRPr="00FB34C5">
              <w:rPr>
                <w:kern w:val="2"/>
              </w:rPr>
              <w:lastRenderedPageBreak/>
              <w:t>У</w:t>
            </w:r>
            <w:r w:rsidR="007C71DE" w:rsidRPr="00FB34C5">
              <w:rPr>
                <w:kern w:val="2"/>
              </w:rPr>
              <w:t>ТВЕРЖДЕНО</w:t>
            </w:r>
          </w:p>
          <w:p w:rsidR="007C71DE" w:rsidRPr="00FB34C5" w:rsidRDefault="00F9581D" w:rsidP="002644F1">
            <w:pPr>
              <w:suppressAutoHyphens/>
              <w:rPr>
                <w:kern w:val="2"/>
                <w:lang w:eastAsia="en-US"/>
              </w:rPr>
            </w:pPr>
            <w:r w:rsidRPr="00FB34C5">
              <w:rPr>
                <w:kern w:val="2"/>
              </w:rPr>
              <w:t>Р</w:t>
            </w:r>
            <w:r w:rsidR="007C71DE" w:rsidRPr="00FB34C5">
              <w:rPr>
                <w:kern w:val="2"/>
              </w:rPr>
              <w:t>ешением</w:t>
            </w:r>
            <w:r w:rsidRPr="00FB34C5">
              <w:rPr>
                <w:kern w:val="2"/>
              </w:rPr>
              <w:t xml:space="preserve"> Думы Поселения</w:t>
            </w:r>
            <w:r w:rsidR="007C71DE" w:rsidRPr="00FB34C5">
              <w:rPr>
                <w:kern w:val="2"/>
              </w:rPr>
              <w:t xml:space="preserve"> от «</w:t>
            </w:r>
            <w:r w:rsidR="002644F1" w:rsidRPr="00FB34C5">
              <w:rPr>
                <w:kern w:val="2"/>
              </w:rPr>
              <w:t>27</w:t>
            </w:r>
            <w:r w:rsidR="007C71DE" w:rsidRPr="00FB34C5">
              <w:rPr>
                <w:kern w:val="2"/>
              </w:rPr>
              <w:t xml:space="preserve">» </w:t>
            </w:r>
            <w:r w:rsidR="002644F1" w:rsidRPr="00FB34C5">
              <w:rPr>
                <w:kern w:val="2"/>
              </w:rPr>
              <w:t>декабря</w:t>
            </w:r>
            <w:r w:rsidR="007C71DE" w:rsidRPr="00FB34C5">
              <w:rPr>
                <w:kern w:val="2"/>
              </w:rPr>
              <w:t xml:space="preserve"> 20</w:t>
            </w:r>
            <w:r w:rsidR="002644F1" w:rsidRPr="00FB34C5">
              <w:rPr>
                <w:kern w:val="2"/>
              </w:rPr>
              <w:t>21</w:t>
            </w:r>
            <w:r w:rsidR="007C71DE" w:rsidRPr="00FB34C5">
              <w:rPr>
                <w:kern w:val="2"/>
              </w:rPr>
              <w:t xml:space="preserve">г. № </w:t>
            </w:r>
            <w:r w:rsidR="002644F1" w:rsidRPr="00FB34C5">
              <w:rPr>
                <w:kern w:val="2"/>
              </w:rPr>
              <w:t>135</w:t>
            </w:r>
          </w:p>
        </w:tc>
      </w:tr>
    </w:tbl>
    <w:p w:rsidR="00D03C14" w:rsidRPr="00FB34C5" w:rsidRDefault="00D03C14" w:rsidP="006C06F1">
      <w:pPr>
        <w:ind w:firstLine="567"/>
        <w:jc w:val="right"/>
        <w:rPr>
          <w:color w:val="000000"/>
          <w:sz w:val="22"/>
          <w:szCs w:val="22"/>
        </w:rPr>
      </w:pPr>
    </w:p>
    <w:p w:rsidR="000F5E35" w:rsidRPr="00FB34C5" w:rsidRDefault="00D03C14" w:rsidP="00265CEB">
      <w:pPr>
        <w:jc w:val="center"/>
        <w:rPr>
          <w:b/>
          <w:bCs/>
          <w:color w:val="000000"/>
          <w:sz w:val="22"/>
          <w:szCs w:val="22"/>
        </w:rPr>
      </w:pPr>
      <w:r w:rsidRPr="00FB34C5">
        <w:rPr>
          <w:b/>
          <w:bCs/>
          <w:color w:val="000000"/>
          <w:sz w:val="22"/>
          <w:szCs w:val="22"/>
        </w:rPr>
        <w:t xml:space="preserve">Положение о муниципальном контроле </w:t>
      </w:r>
      <w:proofErr w:type="gramStart"/>
      <w:r w:rsidRPr="00FB34C5">
        <w:rPr>
          <w:b/>
          <w:bCs/>
          <w:color w:val="000000"/>
          <w:sz w:val="22"/>
          <w:szCs w:val="22"/>
        </w:rPr>
        <w:t>в</w:t>
      </w:r>
      <w:proofErr w:type="gramEnd"/>
      <w:r w:rsidRPr="00FB34C5">
        <w:rPr>
          <w:b/>
          <w:bCs/>
          <w:color w:val="000000"/>
          <w:sz w:val="22"/>
          <w:szCs w:val="22"/>
        </w:rPr>
        <w:t xml:space="preserve"> </w:t>
      </w:r>
    </w:p>
    <w:p w:rsidR="000F5E35" w:rsidRPr="00FB34C5" w:rsidRDefault="00D03C14" w:rsidP="00265CEB">
      <w:pPr>
        <w:jc w:val="center"/>
        <w:rPr>
          <w:b/>
          <w:bCs/>
          <w:color w:val="000000"/>
          <w:sz w:val="22"/>
          <w:szCs w:val="22"/>
        </w:rPr>
      </w:pPr>
      <w:r w:rsidRPr="00FB34C5">
        <w:rPr>
          <w:b/>
          <w:bCs/>
          <w:color w:val="000000"/>
          <w:sz w:val="22"/>
          <w:szCs w:val="22"/>
        </w:rPr>
        <w:t>сфере благоустройства на территории</w:t>
      </w:r>
      <w:r w:rsidR="00265CEB" w:rsidRPr="00FB34C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581D" w:rsidRPr="00FB34C5">
        <w:rPr>
          <w:b/>
          <w:bCs/>
          <w:color w:val="000000"/>
          <w:sz w:val="22"/>
          <w:szCs w:val="22"/>
        </w:rPr>
        <w:t>Шара-Тоготского</w:t>
      </w:r>
      <w:proofErr w:type="spellEnd"/>
      <w:r w:rsidR="00F9581D" w:rsidRPr="00FB34C5">
        <w:rPr>
          <w:b/>
          <w:bCs/>
          <w:color w:val="000000"/>
          <w:sz w:val="22"/>
          <w:szCs w:val="22"/>
        </w:rPr>
        <w:t xml:space="preserve"> </w:t>
      </w:r>
    </w:p>
    <w:p w:rsidR="007C71DE" w:rsidRPr="00FB34C5" w:rsidRDefault="00F9581D" w:rsidP="00265CEB">
      <w:pPr>
        <w:jc w:val="center"/>
        <w:rPr>
          <w:sz w:val="22"/>
          <w:szCs w:val="22"/>
        </w:rPr>
      </w:pPr>
      <w:r w:rsidRPr="00FB34C5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F9581D" w:rsidRPr="00FB34C5" w:rsidRDefault="00F9581D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03C14" w:rsidRPr="00FB34C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</w:t>
      </w:r>
      <w:r w:rsidR="000F5E35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03C14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265CEB" w:rsidRPr="00FB34C5" w:rsidRDefault="00265CE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F9581D"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="00F9581D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(далее – контроль в сфере благоустройства).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 благоустройства </w:t>
      </w:r>
      <w:r w:rsidR="00C90E00"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территории </w:t>
      </w:r>
      <w:proofErr w:type="spellStart"/>
      <w:r w:rsidR="00F9581D"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="00F9581D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7E58" w:rsidRPr="00FB34C5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  <w:r w:rsidR="00F9581D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(далее – Правила благоустройства)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FB34C5" w:rsidRDefault="00D03C14" w:rsidP="006C06F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1.3. Контроль в сфере благоустройства осуществляется администрацией</w:t>
      </w:r>
      <w:r w:rsidR="00265CEB" w:rsidRPr="00FB34C5">
        <w:rPr>
          <w:color w:val="000000"/>
          <w:sz w:val="22"/>
          <w:szCs w:val="22"/>
        </w:rPr>
        <w:t xml:space="preserve"> </w:t>
      </w:r>
      <w:proofErr w:type="spellStart"/>
      <w:r w:rsidR="00F9581D" w:rsidRPr="00FB34C5">
        <w:rPr>
          <w:color w:val="000000"/>
          <w:sz w:val="22"/>
          <w:szCs w:val="22"/>
        </w:rPr>
        <w:t>Шара-Тоготского</w:t>
      </w:r>
      <w:proofErr w:type="spellEnd"/>
      <w:r w:rsidR="00F9581D" w:rsidRPr="00FB34C5">
        <w:rPr>
          <w:color w:val="000000"/>
          <w:sz w:val="22"/>
          <w:szCs w:val="22"/>
        </w:rPr>
        <w:t xml:space="preserve"> </w:t>
      </w:r>
      <w:r w:rsidR="00247E58" w:rsidRPr="00FB34C5">
        <w:rPr>
          <w:color w:val="000000"/>
          <w:sz w:val="22"/>
          <w:szCs w:val="22"/>
        </w:rPr>
        <w:t>муниципального образования</w:t>
      </w:r>
      <w:r w:rsidR="00265CEB" w:rsidRPr="00FB34C5">
        <w:rPr>
          <w:color w:val="000000"/>
          <w:sz w:val="22"/>
          <w:szCs w:val="22"/>
        </w:rPr>
        <w:t xml:space="preserve"> </w:t>
      </w:r>
      <w:r w:rsidR="00F9581D" w:rsidRPr="00FB34C5">
        <w:rPr>
          <w:color w:val="000000"/>
          <w:sz w:val="22"/>
          <w:szCs w:val="22"/>
        </w:rPr>
        <w:t>(</w:t>
      </w:r>
      <w:r w:rsidRPr="00FB34C5">
        <w:rPr>
          <w:color w:val="000000"/>
          <w:sz w:val="22"/>
          <w:szCs w:val="22"/>
        </w:rPr>
        <w:t>далее – администрация).</w:t>
      </w:r>
    </w:p>
    <w:p w:rsidR="00D03C14" w:rsidRPr="00FB34C5" w:rsidRDefault="00265CEB" w:rsidP="006C06F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1.4.</w:t>
      </w:r>
      <w:r w:rsidR="00D03C14" w:rsidRPr="00FB34C5">
        <w:rPr>
          <w:color w:val="000000"/>
          <w:sz w:val="22"/>
          <w:szCs w:val="22"/>
        </w:rPr>
        <w:t xml:space="preserve"> </w:t>
      </w:r>
      <w:r w:rsidR="008E40D2" w:rsidRPr="00FB34C5">
        <w:rPr>
          <w:color w:val="000000"/>
          <w:sz w:val="22"/>
          <w:szCs w:val="22"/>
        </w:rPr>
        <w:t>У</w:t>
      </w:r>
      <w:r w:rsidR="00D03C14" w:rsidRPr="00FB34C5">
        <w:rPr>
          <w:color w:val="000000"/>
          <w:sz w:val="22"/>
          <w:szCs w:val="22"/>
        </w:rPr>
        <w:t xml:space="preserve">полномоченными </w:t>
      </w:r>
      <w:r w:rsidR="008E40D2" w:rsidRPr="00FB34C5">
        <w:rPr>
          <w:color w:val="000000"/>
          <w:sz w:val="22"/>
          <w:szCs w:val="22"/>
        </w:rPr>
        <w:t xml:space="preserve">лицами </w:t>
      </w:r>
      <w:r w:rsidR="00D03C14" w:rsidRPr="00FB34C5">
        <w:rPr>
          <w:color w:val="000000"/>
          <w:sz w:val="22"/>
          <w:szCs w:val="22"/>
        </w:rPr>
        <w:t xml:space="preserve">осуществлять контроль в сфере благоустройства, являются </w:t>
      </w:r>
      <w:r w:rsidR="008E40D2" w:rsidRPr="00FB34C5">
        <w:rPr>
          <w:color w:val="000000"/>
          <w:sz w:val="22"/>
          <w:szCs w:val="22"/>
        </w:rPr>
        <w:t xml:space="preserve">специалисты отдела организационно-технического обеспечения жизнедеятельности поселения и социальной политики администрации </w:t>
      </w:r>
      <w:proofErr w:type="spellStart"/>
      <w:r w:rsidR="008E40D2" w:rsidRPr="00FB34C5">
        <w:rPr>
          <w:color w:val="000000"/>
          <w:sz w:val="22"/>
          <w:szCs w:val="22"/>
        </w:rPr>
        <w:t>Шара-Тоготского</w:t>
      </w:r>
      <w:proofErr w:type="spellEnd"/>
      <w:r w:rsidR="008E40D2" w:rsidRPr="00FB34C5">
        <w:rPr>
          <w:color w:val="000000"/>
          <w:sz w:val="22"/>
          <w:szCs w:val="22"/>
        </w:rPr>
        <w:t xml:space="preserve"> муниципального образования</w:t>
      </w:r>
      <w:r w:rsidR="00D03C14" w:rsidRPr="00FB34C5">
        <w:rPr>
          <w:i/>
          <w:iCs/>
          <w:color w:val="000000"/>
          <w:sz w:val="22"/>
          <w:szCs w:val="22"/>
        </w:rPr>
        <w:t>.</w:t>
      </w:r>
      <w:r w:rsidR="00D03C14" w:rsidRPr="00FB34C5">
        <w:rPr>
          <w:color w:val="000000"/>
          <w:sz w:val="22"/>
          <w:szCs w:val="22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FB34C5" w:rsidRDefault="00AE4CD9" w:rsidP="006C06F1">
      <w:pPr>
        <w:ind w:firstLine="709"/>
        <w:contextualSpacing/>
        <w:jc w:val="both"/>
        <w:rPr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Должностные лица </w:t>
      </w:r>
      <w:r w:rsidR="00D03C14" w:rsidRPr="00FB34C5">
        <w:rPr>
          <w:color w:val="000000"/>
          <w:sz w:val="22"/>
          <w:szCs w:val="22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FB34C5">
        <w:rPr>
          <w:color w:val="000000"/>
          <w:sz w:val="22"/>
          <w:szCs w:val="22"/>
        </w:rPr>
        <w:t xml:space="preserve"> с Федеральным законом от 31 июля 2020 № </w:t>
      </w:r>
      <w:r w:rsidR="00D03C14" w:rsidRPr="00FB34C5">
        <w:rPr>
          <w:color w:val="000000"/>
          <w:sz w:val="22"/>
          <w:szCs w:val="22"/>
        </w:rPr>
        <w:t>248-ФЗ «О государственном контроле (надзоре) и муниципальном контроле в Российской Федерации»</w:t>
      </w:r>
      <w:r w:rsidRPr="00FB34C5">
        <w:rPr>
          <w:color w:val="000000"/>
          <w:sz w:val="22"/>
          <w:szCs w:val="22"/>
        </w:rPr>
        <w:t xml:space="preserve"> (далее</w:t>
      </w:r>
      <w:r w:rsidR="00165CA0" w:rsidRPr="00FB34C5">
        <w:rPr>
          <w:color w:val="000000"/>
          <w:sz w:val="22"/>
          <w:szCs w:val="22"/>
        </w:rPr>
        <w:t xml:space="preserve"> </w:t>
      </w:r>
      <w:r w:rsidRPr="00FB34C5">
        <w:rPr>
          <w:color w:val="000000"/>
          <w:sz w:val="22"/>
          <w:szCs w:val="22"/>
        </w:rPr>
        <w:t>–</w:t>
      </w:r>
      <w:r w:rsidR="00165CA0" w:rsidRPr="00FB34C5">
        <w:rPr>
          <w:color w:val="000000"/>
          <w:sz w:val="22"/>
          <w:szCs w:val="22"/>
        </w:rPr>
        <w:t xml:space="preserve"> </w:t>
      </w:r>
      <w:r w:rsidRPr="00FB34C5">
        <w:rPr>
          <w:color w:val="000000"/>
          <w:sz w:val="22"/>
          <w:szCs w:val="22"/>
        </w:rPr>
        <w:t>Федеральный закон №</w:t>
      </w:r>
      <w:r w:rsidR="00165CA0" w:rsidRPr="00FB34C5">
        <w:rPr>
          <w:color w:val="000000"/>
          <w:sz w:val="22"/>
          <w:szCs w:val="22"/>
        </w:rPr>
        <w:t xml:space="preserve"> </w:t>
      </w:r>
      <w:r w:rsidRPr="00FB34C5">
        <w:rPr>
          <w:color w:val="000000"/>
          <w:sz w:val="22"/>
          <w:szCs w:val="22"/>
        </w:rPr>
        <w:t>248-ФЗ)</w:t>
      </w:r>
      <w:r w:rsidR="00D03C14" w:rsidRPr="00FB34C5">
        <w:rPr>
          <w:color w:val="000000"/>
          <w:sz w:val="22"/>
          <w:szCs w:val="22"/>
        </w:rPr>
        <w:t xml:space="preserve"> и иными федеральными законами.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B34C5">
        <w:rPr>
          <w:rStyle w:val="a5"/>
          <w:rFonts w:ascii="Times New Roman" w:hAnsi="Times New Roman" w:cs="Times New Roman"/>
          <w:color w:val="000000"/>
          <w:sz w:val="22"/>
          <w:szCs w:val="22"/>
          <w:u w:val="none"/>
        </w:rPr>
        <w:t>закона</w:t>
      </w:r>
      <w:r w:rsidR="003B5DA6" w:rsidRPr="00FB34C5">
        <w:rPr>
          <w:rStyle w:val="a5"/>
          <w:rFonts w:ascii="Times New Roman" w:hAnsi="Times New Roman" w:cs="Times New Roman"/>
          <w:color w:val="000000"/>
          <w:sz w:val="22"/>
          <w:szCs w:val="22"/>
          <w:u w:val="none"/>
        </w:rPr>
        <w:t xml:space="preserve"> </w:t>
      </w:r>
      <w:r w:rsidR="00AE4CD9" w:rsidRPr="00FB34C5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165CA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248-ФЗ, Федерального </w:t>
      </w:r>
      <w:r w:rsidRPr="00FB34C5">
        <w:rPr>
          <w:rStyle w:val="a5"/>
          <w:rFonts w:ascii="Times New Roman" w:hAnsi="Times New Roman" w:cs="Times New Roman"/>
          <w:color w:val="000000"/>
          <w:sz w:val="22"/>
          <w:szCs w:val="22"/>
          <w:u w:val="none"/>
        </w:rPr>
        <w:t>закона</w:t>
      </w:r>
      <w:r w:rsidR="00AE4CD9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от 6 октября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2003</w:t>
      </w:r>
      <w:r w:rsidR="00AE4CD9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года №</w:t>
      </w:r>
      <w:r w:rsidR="00165CA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131-ФЗ «Об общих принципах организации местного самоуправления в Российской Федерации».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Par61"/>
      <w:bookmarkEnd w:id="0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осуществляет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1) обязательные требования по содержанию прилегающих территорий;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FB34C5">
        <w:rPr>
          <w:color w:val="000000" w:themeColor="text1"/>
          <w:sz w:val="22"/>
          <w:szCs w:val="22"/>
        </w:rPr>
        <w:t xml:space="preserve">- по установке ограждений, не препятствующей свободному доступу </w:t>
      </w:r>
      <w:proofErr w:type="spellStart"/>
      <w:r w:rsidRPr="00FB34C5">
        <w:rPr>
          <w:color w:val="000000" w:themeColor="text1"/>
          <w:sz w:val="22"/>
          <w:szCs w:val="22"/>
        </w:rPr>
        <w:t>маломобильных</w:t>
      </w:r>
      <w:proofErr w:type="spellEnd"/>
      <w:r w:rsidRPr="00FB34C5">
        <w:rPr>
          <w:color w:val="000000" w:themeColor="text1"/>
          <w:sz w:val="22"/>
          <w:szCs w:val="22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FB34C5">
        <w:rPr>
          <w:rStyle w:val="aff2"/>
          <w:color w:val="000000" w:themeColor="text1"/>
          <w:sz w:val="22"/>
          <w:szCs w:val="22"/>
        </w:rPr>
        <w:footnoteReference w:id="3"/>
      </w:r>
      <w:r w:rsidRPr="00FB34C5">
        <w:rPr>
          <w:color w:val="000000" w:themeColor="text1"/>
          <w:sz w:val="22"/>
          <w:szCs w:val="22"/>
        </w:rPr>
        <w:t>;</w:t>
      </w:r>
    </w:p>
    <w:p w:rsidR="00D03C14" w:rsidRPr="00FB34C5" w:rsidRDefault="00D03C14" w:rsidP="006C06F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34C5">
        <w:rPr>
          <w:color w:val="000000" w:themeColor="text1"/>
          <w:sz w:val="22"/>
          <w:szCs w:val="22"/>
        </w:rPr>
        <w:t xml:space="preserve">- по </w:t>
      </w:r>
      <w:r w:rsidRPr="00FB34C5">
        <w:rPr>
          <w:color w:val="000000" w:themeColor="text1"/>
          <w:sz w:val="22"/>
          <w:szCs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B34C5" w:rsidRDefault="00D03C14" w:rsidP="006C06F1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34C5">
        <w:rPr>
          <w:color w:val="000000" w:themeColor="text1"/>
          <w:sz w:val="22"/>
          <w:szCs w:val="22"/>
        </w:rPr>
        <w:t xml:space="preserve">- по </w:t>
      </w:r>
      <w:r w:rsidRPr="00FB34C5">
        <w:rPr>
          <w:color w:val="000000" w:themeColor="text1"/>
          <w:sz w:val="22"/>
          <w:szCs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B34C5" w:rsidRDefault="00D03C14" w:rsidP="006C06F1">
      <w:pPr>
        <w:ind w:firstLine="709"/>
        <w:jc w:val="both"/>
        <w:rPr>
          <w:color w:val="000000" w:themeColor="text1"/>
          <w:sz w:val="22"/>
          <w:szCs w:val="22"/>
        </w:rPr>
      </w:pPr>
      <w:r w:rsidRPr="00FB34C5">
        <w:rPr>
          <w:color w:val="000000" w:themeColor="text1"/>
          <w:sz w:val="22"/>
          <w:szCs w:val="22"/>
        </w:rPr>
        <w:t>- по осуществлению земляных работ в соответствии с разрешением на осуществление земляных работ</w:t>
      </w:r>
      <w:r w:rsidRPr="00FB34C5">
        <w:rPr>
          <w:rStyle w:val="aff2"/>
          <w:color w:val="000000" w:themeColor="text1"/>
          <w:sz w:val="22"/>
          <w:szCs w:val="22"/>
        </w:rPr>
        <w:footnoteReference w:id="4"/>
      </w:r>
      <w:r w:rsidRPr="00FB34C5">
        <w:rPr>
          <w:color w:val="000000" w:themeColor="text1"/>
          <w:sz w:val="22"/>
          <w:szCs w:val="22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23A0B" w:rsidRPr="00FB34C5">
        <w:rPr>
          <w:color w:val="000000" w:themeColor="text1"/>
          <w:sz w:val="22"/>
          <w:szCs w:val="22"/>
        </w:rPr>
        <w:t xml:space="preserve">Иркутской области </w:t>
      </w:r>
      <w:r w:rsidRPr="00FB34C5">
        <w:rPr>
          <w:color w:val="000000" w:themeColor="text1"/>
          <w:sz w:val="22"/>
          <w:szCs w:val="22"/>
        </w:rPr>
        <w:t>и Правилами благоустройства;</w:t>
      </w:r>
    </w:p>
    <w:p w:rsidR="00D03C14" w:rsidRPr="00FB34C5" w:rsidRDefault="00D03C14" w:rsidP="006C06F1">
      <w:pPr>
        <w:ind w:firstLine="709"/>
        <w:jc w:val="both"/>
        <w:rPr>
          <w:color w:val="000000" w:themeColor="text1"/>
          <w:sz w:val="22"/>
          <w:szCs w:val="22"/>
        </w:rPr>
      </w:pPr>
      <w:r w:rsidRPr="00FB34C5">
        <w:rPr>
          <w:color w:val="000000" w:themeColor="text1"/>
          <w:sz w:val="22"/>
          <w:szCs w:val="22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FB34C5">
        <w:rPr>
          <w:color w:val="000000" w:themeColor="text1"/>
          <w:sz w:val="22"/>
          <w:szCs w:val="22"/>
        </w:rPr>
        <w:t>маломобильные</w:t>
      </w:r>
      <w:proofErr w:type="spellEnd"/>
      <w:r w:rsidRPr="00FB34C5">
        <w:rPr>
          <w:color w:val="000000" w:themeColor="text1"/>
          <w:sz w:val="22"/>
          <w:szCs w:val="22"/>
        </w:rPr>
        <w:t xml:space="preserve"> группы населения, на период осуществления земляных работ;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FB34C5">
        <w:rPr>
          <w:color w:val="000000"/>
          <w:sz w:val="22"/>
          <w:szCs w:val="22"/>
          <w:shd w:val="clear" w:color="auto" w:fill="FFFFFF"/>
        </w:rPr>
        <w:t xml:space="preserve">- о недопустимости </w:t>
      </w:r>
      <w:r w:rsidRPr="00FB34C5">
        <w:rPr>
          <w:color w:val="000000"/>
          <w:sz w:val="22"/>
          <w:szCs w:val="22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</w:t>
      </w:r>
      <w:r w:rsidRPr="00FB34C5">
        <w:rPr>
          <w:color w:val="000000"/>
          <w:sz w:val="22"/>
          <w:szCs w:val="22"/>
        </w:rPr>
        <w:lastRenderedPageBreak/>
        <w:t>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3) обязательные требования по уборке территории </w:t>
      </w:r>
      <w:proofErr w:type="spellStart"/>
      <w:r w:rsidR="00120616" w:rsidRPr="00FB34C5">
        <w:rPr>
          <w:color w:val="000000"/>
          <w:sz w:val="22"/>
          <w:szCs w:val="22"/>
        </w:rPr>
        <w:t>Шара-Тоготского</w:t>
      </w:r>
      <w:proofErr w:type="spellEnd"/>
      <w:r w:rsidR="00120616" w:rsidRPr="00FB34C5">
        <w:rPr>
          <w:color w:val="000000"/>
          <w:sz w:val="22"/>
          <w:szCs w:val="22"/>
        </w:rPr>
        <w:t xml:space="preserve"> муниципального образования</w:t>
      </w:r>
      <w:r w:rsidRPr="00FB34C5">
        <w:rPr>
          <w:color w:val="000000"/>
          <w:sz w:val="22"/>
          <w:szCs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4) обязательные требования по уборке территории </w:t>
      </w:r>
      <w:proofErr w:type="spellStart"/>
      <w:r w:rsidR="00120616" w:rsidRPr="00FB34C5">
        <w:rPr>
          <w:color w:val="000000"/>
          <w:sz w:val="22"/>
          <w:szCs w:val="22"/>
        </w:rPr>
        <w:t>Шара-Тоготского</w:t>
      </w:r>
      <w:proofErr w:type="spellEnd"/>
      <w:r w:rsidR="00120616" w:rsidRPr="00FB34C5">
        <w:rPr>
          <w:color w:val="000000"/>
          <w:sz w:val="22"/>
          <w:szCs w:val="22"/>
        </w:rPr>
        <w:t xml:space="preserve"> муниципального образования </w:t>
      </w:r>
      <w:r w:rsidRPr="00FB34C5">
        <w:rPr>
          <w:color w:val="000000"/>
          <w:sz w:val="22"/>
          <w:szCs w:val="22"/>
        </w:rPr>
        <w:t xml:space="preserve"> в летний период, включая обязательные требования по </w:t>
      </w:r>
      <w:r w:rsidRPr="00FB34C5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B34C5">
        <w:rPr>
          <w:color w:val="000000"/>
          <w:sz w:val="22"/>
          <w:szCs w:val="22"/>
        </w:rPr>
        <w:t>;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FB34C5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FB34C5">
        <w:rPr>
          <w:color w:val="000000"/>
          <w:sz w:val="22"/>
          <w:szCs w:val="22"/>
        </w:rPr>
        <w:t xml:space="preserve"> в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bCs/>
          <w:color w:val="000000"/>
          <w:sz w:val="22"/>
          <w:szCs w:val="22"/>
        </w:rPr>
        <w:t xml:space="preserve">6) </w:t>
      </w:r>
      <w:r w:rsidRPr="00FB34C5">
        <w:rPr>
          <w:color w:val="000000"/>
          <w:sz w:val="22"/>
          <w:szCs w:val="22"/>
        </w:rPr>
        <w:t xml:space="preserve">обязательные требования по </w:t>
      </w:r>
      <w:r w:rsidRPr="00FB34C5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FB34C5">
        <w:rPr>
          <w:color w:val="000000"/>
          <w:sz w:val="22"/>
          <w:szCs w:val="22"/>
        </w:rPr>
        <w:t>;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FB34C5">
        <w:rPr>
          <w:rStyle w:val="aff2"/>
          <w:color w:val="000000"/>
          <w:sz w:val="22"/>
          <w:szCs w:val="22"/>
        </w:rPr>
        <w:footnoteReference w:id="5"/>
      </w:r>
      <w:r w:rsidRPr="00FB34C5">
        <w:rPr>
          <w:color w:val="000000"/>
          <w:sz w:val="22"/>
          <w:szCs w:val="22"/>
        </w:rPr>
        <w:t>;</w:t>
      </w:r>
      <w:proofErr w:type="gramEnd"/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rFonts w:eastAsia="Calibri"/>
          <w:bCs/>
          <w:color w:val="000000"/>
          <w:sz w:val="22"/>
          <w:szCs w:val="22"/>
          <w:lang w:eastAsia="en-US"/>
        </w:rPr>
        <w:t xml:space="preserve">8) </w:t>
      </w:r>
      <w:r w:rsidRPr="00FB34C5">
        <w:rPr>
          <w:color w:val="000000"/>
          <w:sz w:val="22"/>
          <w:szCs w:val="22"/>
        </w:rPr>
        <w:t>обязательные требования по</w:t>
      </w:r>
      <w:r w:rsidR="003B5DA6" w:rsidRPr="00FB34C5">
        <w:rPr>
          <w:color w:val="000000"/>
          <w:sz w:val="22"/>
          <w:szCs w:val="22"/>
        </w:rPr>
        <w:t xml:space="preserve"> </w:t>
      </w:r>
      <w:r w:rsidRPr="00FB34C5">
        <w:rPr>
          <w:color w:val="000000"/>
          <w:sz w:val="22"/>
          <w:szCs w:val="22"/>
        </w:rPr>
        <w:t>складированию твердых коммунальных отходов;</w:t>
      </w:r>
    </w:p>
    <w:p w:rsidR="00D03C14" w:rsidRPr="00FB34C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9) обязательные требования по</w:t>
      </w:r>
      <w:r w:rsidR="003B5DA6" w:rsidRPr="00FB34C5">
        <w:rPr>
          <w:color w:val="000000"/>
          <w:sz w:val="22"/>
          <w:szCs w:val="22"/>
        </w:rPr>
        <w:t xml:space="preserve"> </w:t>
      </w:r>
      <w:r w:rsidRPr="00FB34C5">
        <w:rPr>
          <w:bCs/>
          <w:color w:val="000000"/>
          <w:sz w:val="22"/>
          <w:szCs w:val="22"/>
        </w:rPr>
        <w:t>выгулу животных</w:t>
      </w:r>
      <w:r w:rsidRPr="00FB34C5">
        <w:rPr>
          <w:color w:val="000000"/>
          <w:sz w:val="22"/>
          <w:szCs w:val="22"/>
        </w:rPr>
        <w:t xml:space="preserve"> и требования о недопустимости </w:t>
      </w:r>
      <w:r w:rsidRPr="00FB34C5">
        <w:rPr>
          <w:sz w:val="22"/>
          <w:szCs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осуществляет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3) дворовые территории;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4) детские и спортивные площадки;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5) площадки для выгула животных;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6) парковки (парковочные места);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7) парки, скверы, иные зеленые зоны;</w:t>
      </w:r>
    </w:p>
    <w:p w:rsidR="00D03C14" w:rsidRPr="00FB34C5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8) технические и санитарно-защитные зоны;</w:t>
      </w:r>
    </w:p>
    <w:p w:rsidR="00E41BC7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="00FB7430"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</w:rPr>
      </w:pPr>
    </w:p>
    <w:p w:rsidR="00D03C14" w:rsidRPr="00FB34C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</w:t>
      </w:r>
      <w:r w:rsidR="00164135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03C14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D03C14" w:rsidRPr="00FB34C5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2.1. Администрация осуществляет контроль в сфере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723A7"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="00F723A7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6EC6" w:rsidRPr="00FB34C5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  <w:r w:rsidR="00426EC6" w:rsidRPr="00FB34C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26EC6" w:rsidRPr="00FB34C5">
        <w:rPr>
          <w:rFonts w:ascii="Times New Roman" w:hAnsi="Times New Roman" w:cs="Times New Roman"/>
          <w:sz w:val="22"/>
          <w:szCs w:val="22"/>
        </w:rPr>
        <w:t xml:space="preserve"> (далее – Глава</w:t>
      </w:r>
      <w:proofErr w:type="gramStart"/>
      <w:r w:rsidR="00426EC6" w:rsidRPr="00FB34C5">
        <w:rPr>
          <w:rFonts w:ascii="Times New Roman" w:hAnsi="Times New Roman" w:cs="Times New Roman"/>
          <w:sz w:val="22"/>
          <w:szCs w:val="22"/>
        </w:rPr>
        <w:t>)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д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>ля принятия решения о проведении контрольных мероприятий.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D03C14" w:rsidRPr="00FB34C5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4) консультирование.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2.6. </w:t>
      </w:r>
      <w:proofErr w:type="gramStart"/>
      <w:r w:rsidRPr="00FB34C5">
        <w:rPr>
          <w:color w:val="000000"/>
          <w:sz w:val="22"/>
          <w:szCs w:val="22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B34C5">
        <w:rPr>
          <w:color w:val="000000"/>
          <w:sz w:val="22"/>
          <w:szCs w:val="22"/>
        </w:rPr>
        <w:t>официального сайта администрации</w:t>
      </w:r>
      <w:r w:rsidRPr="00FB34C5">
        <w:rPr>
          <w:color w:val="000000"/>
          <w:sz w:val="22"/>
          <w:szCs w:val="22"/>
          <w:shd w:val="clear" w:color="auto" w:fill="FFFFFF"/>
        </w:rPr>
        <w:t>)</w:t>
      </w:r>
      <w:r w:rsidRPr="00FB34C5">
        <w:rPr>
          <w:color w:val="000000"/>
          <w:sz w:val="22"/>
          <w:szCs w:val="22"/>
        </w:rPr>
        <w:t>, в средствах массовой информации,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FB34C5">
        <w:rPr>
          <w:color w:val="000000"/>
          <w:sz w:val="22"/>
          <w:szCs w:val="22"/>
          <w:shd w:val="clear" w:color="auto" w:fill="FFFFFF"/>
        </w:rPr>
        <w:t xml:space="preserve"> в иных формах.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FB34C5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частью 3 статьи 46</w:t>
        </w:r>
      </w:hyperlink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также вправе информировать население </w:t>
      </w:r>
      <w:proofErr w:type="spellStart"/>
      <w:r w:rsidR="00F723A7"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Pr="00FB34C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iCs/>
          <w:color w:val="000000"/>
          <w:sz w:val="22"/>
          <w:szCs w:val="22"/>
        </w:rPr>
        <w:t>муниципального образования</w:t>
      </w:r>
      <w:r w:rsidRPr="00FB34C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B34C5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2.7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видео-конференц-связи</w:t>
      </w:r>
      <w:proofErr w:type="spellEnd"/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</w:t>
      </w:r>
      <w:r w:rsidR="00426EC6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Глава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FB34C5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Должностным лицом ведутся журналы учета консультирований.</w:t>
      </w:r>
    </w:p>
    <w:p w:rsidR="00776D67" w:rsidRPr="00FB34C5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FB34C5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размещается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в том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числе письменное разъяснение по указанным обращениям, подписанное Главой или должностным лицом.</w:t>
      </w:r>
    </w:p>
    <w:p w:rsidR="00D03C14" w:rsidRPr="00FB34C5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</w:t>
      </w:r>
      <w:r w:rsidR="00F922B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сультирования должностное лицо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(или) действий должностных лиц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Информация, ставш</w:t>
      </w:r>
      <w:r w:rsidR="00F922B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ая известной должностному лицу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GoBack"/>
      <w:bookmarkEnd w:id="1"/>
    </w:p>
    <w:p w:rsidR="00D03C14" w:rsidRPr="00FB34C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</w:t>
      </w:r>
      <w:r w:rsidR="00165CA0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03C14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D03C14" w:rsidRPr="00FB34C5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0EF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3.1. </w:t>
      </w:r>
      <w:r w:rsidR="00420EF4" w:rsidRPr="00FB34C5">
        <w:rPr>
          <w:rFonts w:ascii="Times New Roman" w:hAnsi="Times New Roman" w:cs="Times New Roman"/>
          <w:sz w:val="22"/>
          <w:szCs w:val="22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FB34C5">
        <w:rPr>
          <w:sz w:val="22"/>
          <w:szCs w:val="22"/>
        </w:rPr>
        <w:t>.</w:t>
      </w:r>
      <w:r w:rsidR="00886B23" w:rsidRPr="00FB34C5">
        <w:rPr>
          <w:sz w:val="22"/>
          <w:szCs w:val="22"/>
        </w:rPr>
        <w:t xml:space="preserve"> </w:t>
      </w:r>
      <w:r w:rsidR="00420EF4" w:rsidRPr="00FB34C5">
        <w:rPr>
          <w:rFonts w:ascii="Times New Roman" w:hAnsi="Times New Roman" w:cs="Times New Roman"/>
          <w:color w:val="000000"/>
          <w:sz w:val="22"/>
          <w:szCs w:val="22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FB34C5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="00886B23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4F69" w:rsidRPr="00FB34C5">
        <w:rPr>
          <w:rFonts w:ascii="Times New Roman" w:hAnsi="Times New Roman" w:cs="Times New Roman"/>
          <w:color w:val="000000"/>
          <w:sz w:val="22"/>
          <w:szCs w:val="22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FB34C5">
        <w:rPr>
          <w:sz w:val="22"/>
          <w:szCs w:val="22"/>
        </w:rPr>
        <w:t>.</w:t>
      </w:r>
      <w:r w:rsidR="00886B23" w:rsidRPr="00FB34C5">
        <w:rPr>
          <w:sz w:val="22"/>
          <w:szCs w:val="22"/>
        </w:rPr>
        <w:t xml:space="preserve"> </w:t>
      </w:r>
      <w:r w:rsidR="000C6042" w:rsidRPr="00FB34C5">
        <w:rPr>
          <w:rFonts w:ascii="Times New Roman" w:hAnsi="Times New Roman" w:cs="Times New Roman"/>
          <w:color w:val="000000"/>
          <w:sz w:val="22"/>
          <w:szCs w:val="22"/>
        </w:rPr>
        <w:t>Срок проведения документарной проверки не может превышать десять рабочих дней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FB34C5">
        <w:rPr>
          <w:sz w:val="22"/>
          <w:szCs w:val="22"/>
        </w:rPr>
        <w:t>.</w:t>
      </w:r>
      <w:proofErr w:type="gramEnd"/>
      <w:r w:rsidR="00886B23" w:rsidRPr="00FB34C5">
        <w:rPr>
          <w:sz w:val="22"/>
          <w:szCs w:val="22"/>
        </w:rPr>
        <w:t xml:space="preserve"> </w:t>
      </w:r>
      <w:r w:rsidR="006F5DDF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FB34C5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="006F5DDF" w:rsidRPr="00FB34C5">
        <w:rPr>
          <w:rFonts w:ascii="Times New Roman" w:hAnsi="Times New Roman" w:cs="Times New Roman"/>
          <w:color w:val="000000"/>
          <w:sz w:val="22"/>
          <w:szCs w:val="22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B34C5">
        <w:rPr>
          <w:color w:val="000000"/>
          <w:sz w:val="22"/>
          <w:szCs w:val="22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B34C5">
        <w:rPr>
          <w:color w:val="000000"/>
          <w:sz w:val="22"/>
          <w:szCs w:val="22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B34C5">
        <w:rPr>
          <w:color w:val="000000"/>
          <w:sz w:val="22"/>
          <w:szCs w:val="22"/>
        </w:rPr>
        <w:t>);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886B23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F5DDF" w:rsidRPr="00FB34C5">
        <w:rPr>
          <w:rFonts w:ascii="Times New Roman" w:hAnsi="Times New Roman" w:cs="Times New Roman"/>
          <w:sz w:val="22"/>
          <w:szCs w:val="22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B34C5" w:rsidRDefault="00D03C14" w:rsidP="006C06F1">
      <w:pPr>
        <w:ind w:firstLine="709"/>
        <w:jc w:val="both"/>
        <w:rPr>
          <w:sz w:val="22"/>
          <w:szCs w:val="22"/>
        </w:rPr>
      </w:pPr>
      <w:r w:rsidRPr="00FB34C5">
        <w:rPr>
          <w:sz w:val="22"/>
          <w:szCs w:val="22"/>
        </w:rPr>
        <w:t xml:space="preserve">3.3. </w:t>
      </w:r>
      <w:r w:rsidRPr="00FB34C5">
        <w:rPr>
          <w:color w:val="000000"/>
          <w:sz w:val="22"/>
          <w:szCs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FB34C5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3.4. </w:t>
      </w:r>
      <w:r w:rsidR="00940E56" w:rsidRPr="00FB34C5">
        <w:rPr>
          <w:rFonts w:ascii="Times New Roman" w:hAnsi="Times New Roman" w:cs="Times New Roman"/>
          <w:sz w:val="22"/>
          <w:szCs w:val="22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FB34C5">
        <w:rPr>
          <w:rFonts w:ascii="Times New Roman" w:hAnsi="Times New Roman" w:cs="Times New Roman"/>
          <w:sz w:val="22"/>
          <w:szCs w:val="22"/>
        </w:rPr>
        <w:t xml:space="preserve"> предусмотренным пунктами 1, 3–</w:t>
      </w:r>
      <w:r w:rsidR="00940E56" w:rsidRPr="00FB34C5">
        <w:rPr>
          <w:rFonts w:ascii="Times New Roman" w:hAnsi="Times New Roman" w:cs="Times New Roman"/>
          <w:sz w:val="22"/>
          <w:szCs w:val="22"/>
        </w:rPr>
        <w:t xml:space="preserve"> 5 части 1 статьи 57 Федерального закона №</w:t>
      </w:r>
      <w:r w:rsidR="00165CA0" w:rsidRPr="00FB34C5">
        <w:rPr>
          <w:rFonts w:ascii="Times New Roman" w:hAnsi="Times New Roman" w:cs="Times New Roman"/>
          <w:sz w:val="22"/>
          <w:szCs w:val="22"/>
        </w:rPr>
        <w:t xml:space="preserve"> </w:t>
      </w:r>
      <w:r w:rsidR="00940E56" w:rsidRPr="00FB34C5">
        <w:rPr>
          <w:rFonts w:ascii="Times New Roman" w:hAnsi="Times New Roman" w:cs="Times New Roman"/>
          <w:sz w:val="22"/>
          <w:szCs w:val="22"/>
        </w:rPr>
        <w:t>248.</w:t>
      </w:r>
    </w:p>
    <w:p w:rsidR="0032051E" w:rsidRPr="00FB34C5" w:rsidRDefault="0032051E" w:rsidP="0032051E">
      <w:pPr>
        <w:suppressAutoHyphens/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FB34C5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3B5DA6" w:rsidRPr="00FB34C5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в специальном разделе, посвященном контрольной деятельности.</w:t>
      </w:r>
    </w:p>
    <w:p w:rsidR="00D03C14" w:rsidRPr="00FB34C5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3.6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B34C5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3.7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редставления должностного лица 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о проведении контрольного мероприятия.</w:t>
      </w:r>
    </w:p>
    <w:p w:rsidR="00D03C14" w:rsidRPr="00FB34C5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3.8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FB34C5">
        <w:rPr>
          <w:rFonts w:ascii="Times New Roman" w:hAnsi="Times New Roman" w:cs="Times New Roman"/>
          <w:color w:val="000000"/>
          <w:sz w:val="22"/>
          <w:szCs w:val="22"/>
        </w:rPr>
        <w:t>на основании задания Г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лавы</w:t>
      </w:r>
      <w:r w:rsidR="00D03C14" w:rsidRPr="00FB34C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9" w:history="1">
        <w:r w:rsidR="00D03C14" w:rsidRPr="00FB34C5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законом</w:t>
        </w:r>
      </w:hyperlink>
      <w:r w:rsidR="00426EC6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165CA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248-ФЗ.</w:t>
      </w:r>
    </w:p>
    <w:p w:rsidR="00D03C14" w:rsidRPr="00FB34C5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3.9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роводятся должностными лицами 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Федеральным </w:t>
      </w:r>
      <w:hyperlink r:id="rId10" w:history="1">
        <w:r w:rsidR="00D03C14" w:rsidRPr="00FB34C5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законом</w:t>
        </w:r>
      </w:hyperlink>
      <w:r w:rsidR="003B5DA6" w:rsidRPr="00FB34C5">
        <w:rPr>
          <w:sz w:val="22"/>
          <w:szCs w:val="22"/>
        </w:rPr>
        <w:t xml:space="preserve"> </w:t>
      </w:r>
      <w:r w:rsidR="00426EC6" w:rsidRPr="00FB34C5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165CA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>248-ФЗ.</w:t>
      </w:r>
    </w:p>
    <w:p w:rsidR="00D03C14" w:rsidRPr="00FB34C5" w:rsidRDefault="00343FE5" w:rsidP="006C06F1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3.10</w:t>
      </w:r>
      <w:r w:rsidR="00D03C14" w:rsidRPr="00FB34C5">
        <w:rPr>
          <w:color w:val="000000"/>
          <w:sz w:val="22"/>
          <w:szCs w:val="22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FB34C5">
        <w:rPr>
          <w:color w:val="000000"/>
          <w:sz w:val="22"/>
          <w:szCs w:val="22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FB34C5">
        <w:rPr>
          <w:color w:val="000000"/>
          <w:sz w:val="22"/>
          <w:szCs w:val="22"/>
          <w:shd w:val="clear" w:color="auto" w:fill="FFFFFF"/>
        </w:rPr>
        <w:t>распоряжением Правительств</w:t>
      </w:r>
      <w:r w:rsidR="00426EC6" w:rsidRPr="00FB34C5">
        <w:rPr>
          <w:color w:val="000000"/>
          <w:sz w:val="22"/>
          <w:szCs w:val="22"/>
          <w:shd w:val="clear" w:color="auto" w:fill="FFFFFF"/>
        </w:rPr>
        <w:t xml:space="preserve">а Российской Федерации от 19 апреля </w:t>
      </w:r>
      <w:r w:rsidR="00D03C14" w:rsidRPr="00FB34C5">
        <w:rPr>
          <w:color w:val="000000"/>
          <w:sz w:val="22"/>
          <w:szCs w:val="22"/>
          <w:shd w:val="clear" w:color="auto" w:fill="FFFFFF"/>
        </w:rPr>
        <w:t>2016</w:t>
      </w:r>
      <w:r w:rsidR="00426EC6" w:rsidRPr="00FB34C5">
        <w:rPr>
          <w:color w:val="000000"/>
          <w:sz w:val="22"/>
          <w:szCs w:val="22"/>
          <w:shd w:val="clear" w:color="auto" w:fill="FFFFFF"/>
        </w:rPr>
        <w:t xml:space="preserve"> года № </w:t>
      </w:r>
      <w:r w:rsidR="00D03C14" w:rsidRPr="00FB34C5">
        <w:rPr>
          <w:color w:val="000000"/>
          <w:sz w:val="22"/>
          <w:szCs w:val="22"/>
          <w:shd w:val="clear" w:color="auto" w:fill="FFFFFF"/>
        </w:rPr>
        <w:t>724-р перечнем</w:t>
      </w:r>
      <w:r w:rsidR="00D03C14" w:rsidRPr="00FB34C5">
        <w:rPr>
          <w:color w:val="000000"/>
          <w:sz w:val="22"/>
          <w:szCs w:val="22"/>
        </w:rPr>
        <w:br/>
      </w:r>
      <w:r w:rsidR="00D03C14" w:rsidRPr="00FB34C5">
        <w:rPr>
          <w:color w:val="000000"/>
          <w:sz w:val="22"/>
          <w:szCs w:val="22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FB34C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D03C14" w:rsidRPr="00FB34C5">
        <w:rPr>
          <w:color w:val="000000"/>
          <w:sz w:val="22"/>
          <w:szCs w:val="22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2B4AE4" w:rsidRPr="00FB34C5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="00D03C14" w:rsidRPr="00FB34C5">
          <w:rPr>
            <w:rStyle w:val="a5"/>
            <w:color w:val="000000"/>
            <w:sz w:val="22"/>
            <w:szCs w:val="22"/>
            <w:u w:val="none"/>
          </w:rPr>
          <w:t>Правилами</w:t>
        </w:r>
      </w:hyperlink>
      <w:r w:rsidR="00D03C14" w:rsidRPr="00FB34C5">
        <w:rPr>
          <w:color w:val="000000"/>
          <w:sz w:val="22"/>
          <w:szCs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FB34C5">
        <w:rPr>
          <w:color w:val="000000"/>
          <w:sz w:val="22"/>
          <w:szCs w:val="22"/>
        </w:rPr>
        <w:t xml:space="preserve"> Правительств</w:t>
      </w:r>
      <w:r w:rsidR="00E9351A" w:rsidRPr="00FB34C5">
        <w:rPr>
          <w:color w:val="000000"/>
          <w:sz w:val="22"/>
          <w:szCs w:val="22"/>
        </w:rPr>
        <w:t xml:space="preserve">а Российской Федерации от 06 марта </w:t>
      </w:r>
      <w:r w:rsidR="00D03C14" w:rsidRPr="00FB34C5">
        <w:rPr>
          <w:color w:val="000000"/>
          <w:sz w:val="22"/>
          <w:szCs w:val="22"/>
        </w:rPr>
        <w:t>2021</w:t>
      </w:r>
      <w:r w:rsidR="00E9351A" w:rsidRPr="00FB34C5">
        <w:rPr>
          <w:color w:val="000000"/>
          <w:sz w:val="22"/>
          <w:szCs w:val="22"/>
        </w:rPr>
        <w:t xml:space="preserve"> года №</w:t>
      </w:r>
      <w:r w:rsidR="00165CA0" w:rsidRPr="00FB34C5">
        <w:rPr>
          <w:color w:val="000000"/>
          <w:sz w:val="22"/>
          <w:szCs w:val="22"/>
        </w:rPr>
        <w:t xml:space="preserve"> </w:t>
      </w:r>
      <w:r w:rsidR="00D03C14" w:rsidRPr="00FB34C5">
        <w:rPr>
          <w:color w:val="000000"/>
          <w:sz w:val="22"/>
          <w:szCs w:val="22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B34C5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3.11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03C14"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="00D03C14"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B34C5">
        <w:rPr>
          <w:color w:val="000000"/>
          <w:sz w:val="22"/>
          <w:szCs w:val="22"/>
        </w:rPr>
        <w:t xml:space="preserve">1)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FB34C5">
        <w:rPr>
          <w:color w:val="000000"/>
          <w:sz w:val="22"/>
          <w:szCs w:val="22"/>
        </w:rPr>
        <w:t xml:space="preserve">должностным лицом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  <w:shd w:val="clear" w:color="auto" w:fill="FFFFFF"/>
        </w:rPr>
        <w:t xml:space="preserve">2) отсутствие признаков </w:t>
      </w:r>
      <w:r w:rsidRPr="00FB34C5">
        <w:rPr>
          <w:color w:val="000000"/>
          <w:sz w:val="22"/>
          <w:szCs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B34C5" w:rsidRDefault="00D03C14" w:rsidP="006C06F1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3) имеются уважительные причины для отсутствия контролируемого лица (болезнь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контролируемого лица</w:t>
      </w:r>
      <w:r w:rsidRPr="00FB34C5">
        <w:rPr>
          <w:color w:val="000000"/>
          <w:sz w:val="22"/>
          <w:szCs w:val="22"/>
        </w:rPr>
        <w:t>, его командировка и т.п.) при проведении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контрольного мероприятия</w:t>
      </w:r>
      <w:r w:rsidRPr="00FB34C5">
        <w:rPr>
          <w:color w:val="000000"/>
          <w:sz w:val="22"/>
          <w:szCs w:val="22"/>
        </w:rPr>
        <w:t>.</w:t>
      </w:r>
    </w:p>
    <w:p w:rsidR="00343FE5" w:rsidRPr="00FB34C5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FB34C5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3.13.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FB34C5"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none"/>
          </w:rPr>
          <w:t>частью 2 статьи 90</w:t>
        </w:r>
      </w:hyperlink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№</w:t>
      </w:r>
      <w:r w:rsidR="00165CA0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248-ФЗ.</w:t>
      </w:r>
      <w:proofErr w:type="gramEnd"/>
    </w:p>
    <w:p w:rsidR="00343FE5" w:rsidRPr="00FB34C5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FB34C5" w:rsidRDefault="00343FE5" w:rsidP="00343FE5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B34C5">
        <w:rPr>
          <w:color w:val="000000"/>
          <w:sz w:val="22"/>
          <w:szCs w:val="22"/>
        </w:rPr>
        <w:t>.</w:t>
      </w:r>
    </w:p>
    <w:p w:rsidR="00343FE5" w:rsidRPr="00FB34C5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FB34C5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FB34C5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3.17.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федеральную государственную информационную систему «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FB34C5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 виде через единый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аутентификации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FB34C5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осуществляться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886B23" w:rsidRPr="00FB34C5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886B23" w:rsidRPr="00FB34C5"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FB34C5" w:rsidRDefault="006D403D" w:rsidP="006D403D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 xml:space="preserve">4) </w:t>
      </w:r>
      <w:r w:rsidRPr="00FB34C5">
        <w:rPr>
          <w:color w:val="000000"/>
          <w:sz w:val="22"/>
          <w:szCs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B34C5">
        <w:rPr>
          <w:color w:val="000000"/>
          <w:sz w:val="22"/>
          <w:szCs w:val="22"/>
        </w:rPr>
        <w:t>;</w:t>
      </w:r>
      <w:proofErr w:type="gramEnd"/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FB34C5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3.2</w:t>
      </w:r>
      <w:r w:rsidR="008A3D92" w:rsidRPr="00FB34C5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FB34C5">
        <w:rPr>
          <w:rFonts w:ascii="Times New Roman" w:hAnsi="Times New Roman" w:cs="Times New Roman"/>
          <w:sz w:val="22"/>
          <w:szCs w:val="22"/>
        </w:rPr>
        <w:t xml:space="preserve"> Иркутской области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FB34C5" w:rsidRDefault="006D403D" w:rsidP="006D403D">
      <w:pPr>
        <w:ind w:firstLine="709"/>
        <w:jc w:val="both"/>
        <w:rPr>
          <w:sz w:val="22"/>
          <w:szCs w:val="22"/>
        </w:rPr>
      </w:pPr>
      <w:r w:rsidRPr="00FB34C5">
        <w:rPr>
          <w:color w:val="000000"/>
          <w:sz w:val="22"/>
          <w:szCs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03C14" w:rsidRPr="00FB34C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</w:t>
      </w:r>
      <w:r w:rsidR="00164135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03C14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Обжалование решений администрации, действи</w:t>
      </w:r>
      <w:r w:rsidR="000C018C"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й (бездействия) должностных лиц</w:t>
      </w:r>
    </w:p>
    <w:p w:rsidR="00D03C14" w:rsidRPr="00FB34C5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4.1. Решения администрации, действи</w:t>
      </w:r>
      <w:r w:rsidR="000C018C" w:rsidRPr="00FB34C5">
        <w:rPr>
          <w:rFonts w:ascii="Times New Roman" w:hAnsi="Times New Roman" w:cs="Times New Roman"/>
          <w:color w:val="000000"/>
          <w:sz w:val="22"/>
          <w:szCs w:val="22"/>
        </w:rPr>
        <w:t>я (бездействие) должностных лиц</w:t>
      </w:r>
      <w:r w:rsidR="00426F4A" w:rsidRPr="00FB34C5">
        <w:rPr>
          <w:rFonts w:ascii="Times New Roman" w:hAnsi="Times New Roman" w:cs="Times New Roman"/>
          <w:color w:val="000000"/>
          <w:sz w:val="22"/>
          <w:szCs w:val="22"/>
        </w:rPr>
        <w:t>, уполномоченных осуществлять контроль в сфере благоустройства,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могут быть обжалованы в</w:t>
      </w:r>
      <w:r w:rsidR="00426F4A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судебном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порядке</w:t>
      </w:r>
      <w:r w:rsidR="00426F4A" w:rsidRPr="00FB34C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03C14" w:rsidRPr="00FB34C5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4.2. </w:t>
      </w:r>
      <w:r w:rsidR="00426F4A" w:rsidRPr="00FB34C5">
        <w:rPr>
          <w:rFonts w:ascii="Times New Roman" w:hAnsi="Times New Roman" w:cs="Times New Roman"/>
          <w:color w:val="000000"/>
          <w:sz w:val="22"/>
          <w:szCs w:val="22"/>
        </w:rPr>
        <w:t>Досудебный порядок подачи жалоб на решения администрации,</w:t>
      </w:r>
      <w:r w:rsidR="00AE600F"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6F4A" w:rsidRPr="00FB34C5">
        <w:rPr>
          <w:rFonts w:ascii="Times New Roman" w:hAnsi="Times New Roman" w:cs="Times New Roman"/>
          <w:color w:val="000000"/>
          <w:sz w:val="22"/>
          <w:szCs w:val="22"/>
        </w:rPr>
        <w:t>действия (бездействие) должностных лиц, уполномоченных осуществлять к</w:t>
      </w:r>
      <w:r w:rsidR="006F2E6C" w:rsidRPr="00FB34C5">
        <w:rPr>
          <w:rFonts w:ascii="Times New Roman" w:hAnsi="Times New Roman" w:cs="Times New Roman"/>
          <w:color w:val="000000"/>
          <w:sz w:val="22"/>
          <w:szCs w:val="22"/>
        </w:rPr>
        <w:t>онтроль в сфере благоустройства</w:t>
      </w:r>
      <w:r w:rsidR="00426F4A" w:rsidRPr="00FB34C5">
        <w:rPr>
          <w:rFonts w:ascii="Times New Roman" w:hAnsi="Times New Roman" w:cs="Times New Roman"/>
          <w:color w:val="000000"/>
          <w:sz w:val="22"/>
          <w:szCs w:val="22"/>
        </w:rPr>
        <w:t>, не применяется.</w:t>
      </w:r>
    </w:p>
    <w:p w:rsidR="003A1D8C" w:rsidRPr="00FB34C5" w:rsidRDefault="003A1D8C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C14" w:rsidRPr="00FB34C5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FB34C5">
        <w:rPr>
          <w:rFonts w:ascii="Times New Roman" w:hAnsi="Times New Roman" w:cs="Times New Roman"/>
          <w:b/>
          <w:bCs/>
          <w:color w:val="000000"/>
        </w:rPr>
        <w:t>Раздел</w:t>
      </w:r>
      <w:r w:rsidR="00CE0B81" w:rsidRPr="00FB34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3C14" w:rsidRPr="00FB34C5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</w:t>
      </w:r>
      <w:r w:rsidR="002B4AE4" w:rsidRPr="00FB34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3C14" w:rsidRPr="00FB34C5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D03C14" w:rsidRPr="00FB34C5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C14" w:rsidRPr="00FB34C5" w:rsidRDefault="00D03C14" w:rsidP="006C06F1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FB34C5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FB34C5">
        <w:rPr>
          <w:rFonts w:ascii="Times New Roman" w:hAnsi="Times New Roman" w:cs="Times New Roman"/>
          <w:color w:val="000000"/>
        </w:rPr>
        <w:t xml:space="preserve">30 Федерального закона от 31 июля </w:t>
      </w:r>
      <w:r w:rsidRPr="00FB34C5">
        <w:rPr>
          <w:rFonts w:ascii="Times New Roman" w:hAnsi="Times New Roman" w:cs="Times New Roman"/>
          <w:color w:val="000000"/>
        </w:rPr>
        <w:t>2020</w:t>
      </w:r>
      <w:r w:rsidR="003A6B62" w:rsidRPr="00FB34C5">
        <w:rPr>
          <w:rFonts w:ascii="Times New Roman" w:hAnsi="Times New Roman" w:cs="Times New Roman"/>
          <w:color w:val="000000"/>
        </w:rPr>
        <w:t xml:space="preserve"> года № </w:t>
      </w:r>
      <w:r w:rsidRPr="00FB34C5">
        <w:rPr>
          <w:rFonts w:ascii="Times New Roman" w:hAnsi="Times New Roman" w:cs="Times New Roman"/>
          <w:color w:val="000000"/>
        </w:rPr>
        <w:t>248-ФЗ «О государственном контроле (надзоре) и муниципальном контроле в Российской Федерац</w:t>
      </w:r>
      <w:r w:rsidR="007C71DE" w:rsidRPr="00FB34C5">
        <w:rPr>
          <w:rFonts w:ascii="Times New Roman" w:hAnsi="Times New Roman" w:cs="Times New Roman"/>
          <w:color w:val="000000"/>
        </w:rPr>
        <w:t>ии».</w:t>
      </w:r>
    </w:p>
    <w:p w:rsidR="00D03C14" w:rsidRPr="00FB34C5" w:rsidRDefault="00D03C14" w:rsidP="006C06F1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FB34C5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E359D" w:rsidRPr="00FB34C5">
        <w:rPr>
          <w:rFonts w:ascii="Times New Roman" w:hAnsi="Times New Roman" w:cs="Times New Roman"/>
          <w:color w:val="000000"/>
        </w:rPr>
        <w:t xml:space="preserve">Думой </w:t>
      </w:r>
      <w:proofErr w:type="spellStart"/>
      <w:r w:rsidR="00AE359D" w:rsidRPr="00FB34C5">
        <w:rPr>
          <w:rFonts w:ascii="Times New Roman" w:hAnsi="Times New Roman" w:cs="Times New Roman"/>
          <w:color w:val="000000"/>
        </w:rPr>
        <w:t>Шара-Тоготского</w:t>
      </w:r>
      <w:proofErr w:type="spellEnd"/>
      <w:r w:rsidR="00AE359D" w:rsidRPr="00FB34C5">
        <w:rPr>
          <w:rFonts w:ascii="Times New Roman" w:hAnsi="Times New Roman" w:cs="Times New Roman"/>
          <w:color w:val="000000"/>
        </w:rPr>
        <w:t xml:space="preserve"> муниципального образования</w:t>
      </w:r>
      <w:r w:rsidRPr="00FB34C5">
        <w:rPr>
          <w:rFonts w:ascii="Times New Roman" w:hAnsi="Times New Roman" w:cs="Times New Roman"/>
          <w:color w:val="000000"/>
        </w:rPr>
        <w:t>.</w:t>
      </w:r>
    </w:p>
    <w:p w:rsidR="00EC2F33" w:rsidRPr="00FB34C5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C2F33" w:rsidRPr="00FB34C5" w:rsidRDefault="00EC2F33">
      <w:pPr>
        <w:spacing w:after="160" w:line="259" w:lineRule="auto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</w:rPr>
        <w:br w:type="page"/>
      </w:r>
    </w:p>
    <w:p w:rsidR="00EC2F33" w:rsidRPr="00FB34C5" w:rsidRDefault="00EC2F33" w:rsidP="00EC2F33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EC2F33" w:rsidRPr="00FB34C5" w:rsidRDefault="00EC2F33" w:rsidP="00EC2F33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FB34C5" w:rsidRDefault="00EC2F33" w:rsidP="00EC2F33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FB34C5" w:rsidRDefault="00EC2F33" w:rsidP="006A6DF4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(наименов</w:t>
      </w:r>
      <w:r w:rsidR="006A6DF4" w:rsidRPr="00FB34C5">
        <w:rPr>
          <w:color w:val="000000"/>
          <w:sz w:val="22"/>
          <w:szCs w:val="22"/>
          <w:lang w:eastAsia="zh-CN"/>
        </w:rPr>
        <w:t>ание муниципального образования</w:t>
      </w:r>
      <w:r w:rsidRPr="00FB34C5">
        <w:rPr>
          <w:color w:val="000000"/>
          <w:sz w:val="22"/>
          <w:szCs w:val="22"/>
        </w:rPr>
        <w:t>)</w:t>
      </w:r>
    </w:p>
    <w:p w:rsidR="00EC2F33" w:rsidRPr="00FB34C5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</w:p>
    <w:p w:rsidR="00EC2F33" w:rsidRPr="00FB34C5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</w:p>
    <w:p w:rsidR="00EC2F33" w:rsidRPr="00FB34C5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>Индикаторы</w:t>
      </w:r>
      <w:r w:rsidRPr="00FB34C5">
        <w:rPr>
          <w:rFonts w:eastAsia="Calibri"/>
          <w:b/>
          <w:bCs/>
          <w:color w:val="000000"/>
          <w:sz w:val="22"/>
          <w:szCs w:val="22"/>
          <w:vertAlign w:val="superscript"/>
          <w:lang w:eastAsia="zh-CN"/>
        </w:rPr>
        <w:footnoteReference w:id="6"/>
      </w: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EC2F33" w:rsidRPr="00FB34C5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2"/>
          <w:szCs w:val="22"/>
          <w:lang w:eastAsia="zh-CN"/>
        </w:rPr>
      </w:pP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проверок при осуществлении администрацией </w:t>
      </w:r>
    </w:p>
    <w:p w:rsidR="00EC2F33" w:rsidRPr="00FB34C5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>контроля в сфере благоустройства</w:t>
      </w:r>
    </w:p>
    <w:p w:rsidR="00EC2F33" w:rsidRPr="00FB34C5" w:rsidRDefault="00EC2F33" w:rsidP="00EC2F33">
      <w:pPr>
        <w:suppressAutoHyphens/>
        <w:autoSpaceDE w:val="0"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EC2F33" w:rsidRPr="00FB34C5" w:rsidRDefault="00EC2F33" w:rsidP="00EC2F33">
      <w:pPr>
        <w:suppressAutoHyphens/>
        <w:autoSpaceDE w:val="0"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EC2F33" w:rsidRPr="00FB34C5" w:rsidRDefault="00EC2F33" w:rsidP="00EC2F33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1. Наличие мусора и иных отходов производства и потребления на прилегающей территории или </w:t>
      </w:r>
      <w:r w:rsidRPr="00FB34C5">
        <w:rPr>
          <w:sz w:val="22"/>
          <w:szCs w:val="22"/>
        </w:rPr>
        <w:t>на иных территориях общего пользования.</w:t>
      </w:r>
    </w:p>
    <w:p w:rsidR="00EC2F33" w:rsidRPr="00FB34C5" w:rsidRDefault="00EC2F33" w:rsidP="00EC2F33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2. Наличие на прилегающей территории</w:t>
      </w:r>
      <w:r w:rsidRPr="00FB34C5">
        <w:rPr>
          <w:rFonts w:eastAsia="Calibri"/>
          <w:bCs/>
          <w:color w:val="000000"/>
          <w:sz w:val="22"/>
          <w:szCs w:val="22"/>
          <w:lang w:eastAsia="en-US"/>
        </w:rPr>
        <w:t xml:space="preserve"> карантинных, ядовитых и сорных растений</w:t>
      </w:r>
      <w:r w:rsidRPr="00FB34C5">
        <w:rPr>
          <w:color w:val="000000"/>
          <w:sz w:val="22"/>
          <w:szCs w:val="22"/>
        </w:rPr>
        <w:t xml:space="preserve">, порубочных остатков деревьев и кустарников. </w:t>
      </w:r>
    </w:p>
    <w:p w:rsidR="00EC2F33" w:rsidRPr="00FB34C5" w:rsidRDefault="00EC2F33" w:rsidP="00EC2F33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B34C5">
        <w:rPr>
          <w:color w:val="000000"/>
          <w:sz w:val="22"/>
          <w:szCs w:val="22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FB34C5" w:rsidRDefault="00EC2F33" w:rsidP="00EC2F33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4. Наличие препятствующей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свободному и безопасному проходу граждан </w:t>
      </w:r>
      <w:r w:rsidRPr="00FB34C5">
        <w:rPr>
          <w:color w:val="000000"/>
          <w:sz w:val="22"/>
          <w:szCs w:val="22"/>
        </w:rPr>
        <w:t>наледи на прилегающих территориях.</w:t>
      </w:r>
    </w:p>
    <w:p w:rsidR="00EC2F33" w:rsidRPr="00FB34C5" w:rsidRDefault="00EC2F33" w:rsidP="00EC2F33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5. Наличие сосулек на кровлях зданий, сооружений.</w:t>
      </w:r>
    </w:p>
    <w:p w:rsidR="00EC2F33" w:rsidRPr="00FB34C5" w:rsidRDefault="00EC2F33" w:rsidP="00EC2F3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6. Наличие ограждений, препятствующих свободному доступу </w:t>
      </w:r>
      <w:proofErr w:type="spellStart"/>
      <w:r w:rsidRPr="00FB34C5">
        <w:rPr>
          <w:color w:val="000000"/>
          <w:sz w:val="22"/>
          <w:szCs w:val="22"/>
        </w:rPr>
        <w:t>маломобильных</w:t>
      </w:r>
      <w:proofErr w:type="spellEnd"/>
      <w:r w:rsidRPr="00FB34C5">
        <w:rPr>
          <w:color w:val="000000"/>
          <w:sz w:val="22"/>
          <w:szCs w:val="22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FB34C5" w:rsidRDefault="00EC2F33" w:rsidP="00EC2F33">
      <w:pPr>
        <w:shd w:val="clear" w:color="auto" w:fill="FFFFFF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FB34C5">
        <w:rPr>
          <w:color w:val="000000"/>
          <w:sz w:val="22"/>
          <w:szCs w:val="22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FB34C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FB34C5">
        <w:rPr>
          <w:b/>
          <w:bCs/>
          <w:color w:val="000000"/>
          <w:sz w:val="22"/>
          <w:szCs w:val="22"/>
        </w:rPr>
        <w:t>.</w:t>
      </w:r>
      <w:r w:rsidRPr="00FB34C5">
        <w:rPr>
          <w:color w:val="000000"/>
          <w:sz w:val="22"/>
          <w:szCs w:val="22"/>
          <w:vertAlign w:val="superscript"/>
        </w:rPr>
        <w:footnoteReference w:id="7"/>
      </w:r>
    </w:p>
    <w:p w:rsidR="00EC2F33" w:rsidRPr="00FB34C5" w:rsidRDefault="00EC2F33" w:rsidP="00EC2F33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B34C5">
        <w:rPr>
          <w:color w:val="000000"/>
          <w:sz w:val="22"/>
          <w:szCs w:val="22"/>
        </w:rPr>
        <w:t>маломобильные</w:t>
      </w:r>
      <w:proofErr w:type="spellEnd"/>
      <w:r w:rsidRPr="00FB34C5">
        <w:rPr>
          <w:color w:val="000000"/>
          <w:sz w:val="22"/>
          <w:szCs w:val="22"/>
        </w:rPr>
        <w:t xml:space="preserve"> группы населения, при осуществлении земляных работ.</w:t>
      </w:r>
    </w:p>
    <w:p w:rsidR="00EC2F33" w:rsidRPr="00FB34C5" w:rsidRDefault="00EC2F33" w:rsidP="00EC2F33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FB34C5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FB34C5">
        <w:rPr>
          <w:color w:val="000000"/>
          <w:sz w:val="22"/>
          <w:szCs w:val="22"/>
          <w:vertAlign w:val="superscript"/>
        </w:rPr>
        <w:footnoteReference w:id="8"/>
      </w:r>
    </w:p>
    <w:p w:rsidR="00EC2F33" w:rsidRPr="00FB34C5" w:rsidRDefault="00EC2F33" w:rsidP="00EC2F33">
      <w:pPr>
        <w:tabs>
          <w:tab w:val="left" w:pos="1200"/>
        </w:tabs>
        <w:ind w:firstLine="709"/>
        <w:jc w:val="both"/>
        <w:rPr>
          <w:sz w:val="22"/>
          <w:szCs w:val="22"/>
        </w:rPr>
      </w:pPr>
      <w:r w:rsidRPr="00FB34C5">
        <w:rPr>
          <w:sz w:val="22"/>
          <w:szCs w:val="22"/>
        </w:rPr>
        <w:t>12. Выпас сельскохозяйственных животных и птиц на территориях общего пользования.</w:t>
      </w:r>
    </w:p>
    <w:sectPr w:rsidR="00EC2F33" w:rsidRPr="00FB34C5" w:rsidSect="00826ED8">
      <w:headerReference w:type="even" r:id="rId13"/>
      <w:headerReference w:type="default" r:id="rId14"/>
      <w:pgSz w:w="11906" w:h="16838"/>
      <w:pgMar w:top="851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87" w:rsidRDefault="00E53F87" w:rsidP="00D03C14">
      <w:r>
        <w:separator/>
      </w:r>
    </w:p>
  </w:endnote>
  <w:endnote w:type="continuationSeparator" w:id="1">
    <w:p w:rsidR="00E53F87" w:rsidRDefault="00E53F8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87" w:rsidRDefault="00E53F87" w:rsidP="00D03C14">
      <w:r>
        <w:separator/>
      </w:r>
    </w:p>
  </w:footnote>
  <w:footnote w:type="continuationSeparator" w:id="1">
    <w:p w:rsidR="00E53F87" w:rsidRDefault="00E53F87" w:rsidP="00D03C14">
      <w:r>
        <w:continuationSeparator/>
      </w:r>
    </w:p>
  </w:footnote>
  <w:footnote w:id="2">
    <w:p w:rsidR="00E53F87" w:rsidRPr="00900AAC" w:rsidRDefault="00E53F87" w:rsidP="006C06F1">
      <w:pPr>
        <w:pStyle w:val="af6"/>
        <w:ind w:firstLine="709"/>
        <w:jc w:val="both"/>
        <w:rPr>
          <w:sz w:val="24"/>
          <w:szCs w:val="24"/>
        </w:rPr>
      </w:pPr>
    </w:p>
  </w:footnote>
  <w:footnote w:id="3">
    <w:p w:rsidR="00E53F87" w:rsidRPr="008D14A7" w:rsidRDefault="00E53F87" w:rsidP="008D14A7">
      <w:pPr>
        <w:pStyle w:val="afd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4">
    <w:p w:rsidR="00E53F87" w:rsidRDefault="00E53F87" w:rsidP="00D03C14">
      <w:pPr>
        <w:pStyle w:val="af6"/>
      </w:pPr>
    </w:p>
  </w:footnote>
  <w:footnote w:id="5">
    <w:p w:rsidR="00E53F87" w:rsidRDefault="00E53F87" w:rsidP="00D03C14">
      <w:pPr>
        <w:pStyle w:val="af6"/>
      </w:pPr>
    </w:p>
  </w:footnote>
  <w:footnote w:id="6">
    <w:p w:rsidR="00E53F87" w:rsidRPr="00A67121" w:rsidRDefault="00E53F87" w:rsidP="00EC2F33">
      <w:pPr>
        <w:pStyle w:val="af6"/>
        <w:ind w:firstLine="709"/>
        <w:rPr>
          <w:sz w:val="24"/>
          <w:szCs w:val="24"/>
        </w:rPr>
      </w:pPr>
    </w:p>
  </w:footnote>
  <w:footnote w:id="7">
    <w:p w:rsidR="00E53F87" w:rsidRDefault="00E53F87" w:rsidP="00EC2F33">
      <w:pPr>
        <w:ind w:firstLine="709"/>
        <w:jc w:val="both"/>
        <w:rPr>
          <w:rStyle w:val="aff2"/>
          <w:color w:val="000000"/>
        </w:rPr>
      </w:pPr>
    </w:p>
    <w:p w:rsidR="00E53F87" w:rsidRPr="001024DF" w:rsidRDefault="00E53F87" w:rsidP="00EC2F33">
      <w:pPr>
        <w:ind w:firstLine="709"/>
        <w:jc w:val="both"/>
        <w:rPr>
          <w:color w:val="000000"/>
        </w:rPr>
      </w:pPr>
    </w:p>
  </w:footnote>
  <w:footnote w:id="8">
    <w:p w:rsidR="00E53F87" w:rsidRDefault="00E53F87" w:rsidP="00EC2F33">
      <w:pPr>
        <w:ind w:firstLine="709"/>
        <w:jc w:val="both"/>
        <w:rPr>
          <w:color w:val="000000"/>
          <w:shd w:val="clear" w:color="auto" w:fill="FFFFFF"/>
        </w:rPr>
      </w:pPr>
    </w:p>
    <w:p w:rsidR="00E53F87" w:rsidRPr="00437675" w:rsidRDefault="00E53F87" w:rsidP="00EC2F33">
      <w:pPr>
        <w:ind w:firstLine="709"/>
        <w:jc w:val="both"/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87" w:rsidRDefault="00E82471" w:rsidP="00265CE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F87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F87" w:rsidRDefault="00E53F8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87" w:rsidRDefault="00E82471" w:rsidP="00265CE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F87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B34C5">
      <w:rPr>
        <w:rStyle w:val="afb"/>
        <w:noProof/>
      </w:rPr>
      <w:t>2</w:t>
    </w:r>
    <w:r>
      <w:rPr>
        <w:rStyle w:val="afb"/>
      </w:rPr>
      <w:fldChar w:fldCharType="end"/>
    </w:r>
  </w:p>
  <w:p w:rsidR="00E53F87" w:rsidRDefault="00E53F8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C76E2"/>
    <w:rsid w:val="000F24BB"/>
    <w:rsid w:val="000F5E35"/>
    <w:rsid w:val="00120616"/>
    <w:rsid w:val="0012489F"/>
    <w:rsid w:val="00146E6D"/>
    <w:rsid w:val="00164135"/>
    <w:rsid w:val="00165CA0"/>
    <w:rsid w:val="001A17C3"/>
    <w:rsid w:val="001D21D6"/>
    <w:rsid w:val="001F2F2B"/>
    <w:rsid w:val="00247111"/>
    <w:rsid w:val="00247E58"/>
    <w:rsid w:val="002644F1"/>
    <w:rsid w:val="00265CEB"/>
    <w:rsid w:val="002B4AE4"/>
    <w:rsid w:val="002E7F9D"/>
    <w:rsid w:val="00314690"/>
    <w:rsid w:val="0032051E"/>
    <w:rsid w:val="00343FE5"/>
    <w:rsid w:val="00367B4F"/>
    <w:rsid w:val="003A1D8C"/>
    <w:rsid w:val="003A6B62"/>
    <w:rsid w:val="003B5DA6"/>
    <w:rsid w:val="003D5BCA"/>
    <w:rsid w:val="004010A7"/>
    <w:rsid w:val="00420EF4"/>
    <w:rsid w:val="00426EC6"/>
    <w:rsid w:val="00426F4A"/>
    <w:rsid w:val="004C1928"/>
    <w:rsid w:val="004E73BA"/>
    <w:rsid w:val="004F2552"/>
    <w:rsid w:val="004F2B90"/>
    <w:rsid w:val="0052451E"/>
    <w:rsid w:val="006179CD"/>
    <w:rsid w:val="00666043"/>
    <w:rsid w:val="0067319F"/>
    <w:rsid w:val="006A6DF4"/>
    <w:rsid w:val="006C06F1"/>
    <w:rsid w:val="006D403D"/>
    <w:rsid w:val="006F2E6C"/>
    <w:rsid w:val="006F5DDF"/>
    <w:rsid w:val="007100F8"/>
    <w:rsid w:val="00776D67"/>
    <w:rsid w:val="007979FE"/>
    <w:rsid w:val="007C71DE"/>
    <w:rsid w:val="00823EB3"/>
    <w:rsid w:val="00826ED8"/>
    <w:rsid w:val="0084483A"/>
    <w:rsid w:val="008629D3"/>
    <w:rsid w:val="00886B23"/>
    <w:rsid w:val="008A3D92"/>
    <w:rsid w:val="008A57F1"/>
    <w:rsid w:val="008D14A7"/>
    <w:rsid w:val="008E40D2"/>
    <w:rsid w:val="00900AAC"/>
    <w:rsid w:val="0092064A"/>
    <w:rsid w:val="00924CF7"/>
    <w:rsid w:val="00931318"/>
    <w:rsid w:val="00935631"/>
    <w:rsid w:val="00940E56"/>
    <w:rsid w:val="009D07EB"/>
    <w:rsid w:val="009F1E7C"/>
    <w:rsid w:val="00A1678D"/>
    <w:rsid w:val="00A67507"/>
    <w:rsid w:val="00A868AA"/>
    <w:rsid w:val="00AA16A1"/>
    <w:rsid w:val="00AB74CB"/>
    <w:rsid w:val="00AE359D"/>
    <w:rsid w:val="00AE4CD9"/>
    <w:rsid w:val="00AE600F"/>
    <w:rsid w:val="00AE7A6D"/>
    <w:rsid w:val="00B05D0A"/>
    <w:rsid w:val="00B1248D"/>
    <w:rsid w:val="00B23A0B"/>
    <w:rsid w:val="00B46983"/>
    <w:rsid w:val="00B66FD2"/>
    <w:rsid w:val="00BB76C7"/>
    <w:rsid w:val="00C22451"/>
    <w:rsid w:val="00C53812"/>
    <w:rsid w:val="00C80F74"/>
    <w:rsid w:val="00C90E00"/>
    <w:rsid w:val="00CA0EC6"/>
    <w:rsid w:val="00CD4C8F"/>
    <w:rsid w:val="00CE0B81"/>
    <w:rsid w:val="00D03C14"/>
    <w:rsid w:val="00D73BC7"/>
    <w:rsid w:val="00E41BC7"/>
    <w:rsid w:val="00E53F87"/>
    <w:rsid w:val="00E82471"/>
    <w:rsid w:val="00E9351A"/>
    <w:rsid w:val="00EC08AA"/>
    <w:rsid w:val="00EC2F33"/>
    <w:rsid w:val="00EE4F69"/>
    <w:rsid w:val="00EF594B"/>
    <w:rsid w:val="00F723A7"/>
    <w:rsid w:val="00F922B0"/>
    <w:rsid w:val="00F9581D"/>
    <w:rsid w:val="00FB34C5"/>
    <w:rsid w:val="00FB59AF"/>
    <w:rsid w:val="00FB7017"/>
    <w:rsid w:val="00FB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17958</TotalTime>
  <Pages>9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540</cp:revision>
  <cp:lastPrinted>2021-12-21T03:45:00Z</cp:lastPrinted>
  <dcterms:created xsi:type="dcterms:W3CDTF">2021-08-23T11:09:00Z</dcterms:created>
  <dcterms:modified xsi:type="dcterms:W3CDTF">2021-12-27T01:50:00Z</dcterms:modified>
</cp:coreProperties>
</file>