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00" w:rsidRDefault="006217D2" w:rsidP="00202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Приложение к решению думы</w:t>
      </w:r>
    </w:p>
    <w:p w:rsidR="00610D00" w:rsidRDefault="00610D00" w:rsidP="002022AB">
      <w:pPr>
        <w:rPr>
          <w:rFonts w:ascii="Times New Roman" w:hAnsi="Times New Roman" w:cs="Times New Roman"/>
          <w:sz w:val="28"/>
          <w:szCs w:val="28"/>
        </w:rPr>
      </w:pPr>
    </w:p>
    <w:p w:rsidR="00610D00" w:rsidRDefault="00610D00" w:rsidP="002022AB">
      <w:pPr>
        <w:rPr>
          <w:rFonts w:ascii="Times New Roman" w:hAnsi="Times New Roman" w:cs="Times New Roman"/>
          <w:sz w:val="28"/>
          <w:szCs w:val="28"/>
        </w:rPr>
      </w:pPr>
    </w:p>
    <w:p w:rsidR="00610D00" w:rsidRDefault="00610D00" w:rsidP="002022AB">
      <w:pPr>
        <w:rPr>
          <w:rFonts w:ascii="Times New Roman" w:hAnsi="Times New Roman" w:cs="Times New Roman"/>
          <w:sz w:val="28"/>
          <w:szCs w:val="28"/>
        </w:rPr>
      </w:pPr>
    </w:p>
    <w:p w:rsidR="00610D00" w:rsidRDefault="00610D00" w:rsidP="002022AB">
      <w:pPr>
        <w:rPr>
          <w:rFonts w:ascii="Times New Roman" w:hAnsi="Times New Roman" w:cs="Times New Roman"/>
          <w:sz w:val="28"/>
          <w:szCs w:val="28"/>
        </w:rPr>
      </w:pPr>
    </w:p>
    <w:p w:rsidR="00610D00" w:rsidRDefault="00610D00" w:rsidP="002022AB">
      <w:pPr>
        <w:rPr>
          <w:rFonts w:ascii="Times New Roman" w:hAnsi="Times New Roman" w:cs="Times New Roman"/>
          <w:sz w:val="28"/>
          <w:szCs w:val="28"/>
        </w:rPr>
      </w:pPr>
    </w:p>
    <w:p w:rsidR="00610D00" w:rsidRDefault="00610D00" w:rsidP="002022AB">
      <w:pPr>
        <w:rPr>
          <w:rFonts w:ascii="Times New Roman" w:hAnsi="Times New Roman" w:cs="Times New Roman"/>
          <w:sz w:val="28"/>
          <w:szCs w:val="28"/>
        </w:rPr>
      </w:pPr>
    </w:p>
    <w:p w:rsidR="00610D00" w:rsidRDefault="00610D00" w:rsidP="002022AB">
      <w:pPr>
        <w:rPr>
          <w:rFonts w:ascii="Times New Roman" w:hAnsi="Times New Roman" w:cs="Times New Roman"/>
          <w:sz w:val="28"/>
          <w:szCs w:val="28"/>
        </w:rPr>
      </w:pPr>
    </w:p>
    <w:p w:rsidR="00610D00" w:rsidRDefault="00610D00" w:rsidP="002022AB">
      <w:pPr>
        <w:rPr>
          <w:rFonts w:ascii="Times New Roman" w:hAnsi="Times New Roman" w:cs="Times New Roman"/>
          <w:sz w:val="28"/>
          <w:szCs w:val="28"/>
        </w:rPr>
      </w:pPr>
    </w:p>
    <w:p w:rsidR="00610D00" w:rsidRPr="009524B0" w:rsidRDefault="00610D00" w:rsidP="009524B0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D00" w:rsidRPr="009524B0" w:rsidRDefault="00610D00" w:rsidP="009524B0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D00" w:rsidRPr="009524B0" w:rsidRDefault="00610D00" w:rsidP="009524B0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D00" w:rsidRPr="009524B0" w:rsidRDefault="00610D00" w:rsidP="009524B0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D00" w:rsidRPr="009524B0" w:rsidRDefault="00610D00" w:rsidP="009524B0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D00" w:rsidRPr="009524B0" w:rsidRDefault="00610D00" w:rsidP="009524B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524B0">
        <w:rPr>
          <w:rFonts w:ascii="Times New Roman" w:hAnsi="Times New Roman" w:cs="Times New Roman"/>
          <w:b/>
          <w:sz w:val="52"/>
          <w:szCs w:val="52"/>
        </w:rPr>
        <w:t xml:space="preserve">ПРОГРАММА </w:t>
      </w:r>
    </w:p>
    <w:p w:rsidR="00610D00" w:rsidRPr="009524B0" w:rsidRDefault="00610D00" w:rsidP="009524B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524B0">
        <w:rPr>
          <w:rFonts w:ascii="Times New Roman" w:hAnsi="Times New Roman" w:cs="Times New Roman"/>
          <w:b/>
          <w:sz w:val="44"/>
          <w:szCs w:val="44"/>
        </w:rPr>
        <w:t>КОМПЛЕКСНОГО РАЗВИТИЯ СИСТЕМ КОММУНАЛЬНОЙ ИНФРАСТРУКТУРЫ</w:t>
      </w:r>
    </w:p>
    <w:p w:rsidR="00466483" w:rsidRDefault="00610D00" w:rsidP="009524B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территории</w:t>
      </w:r>
      <w:r w:rsidR="00466483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="00466483">
        <w:rPr>
          <w:rFonts w:ascii="Times New Roman" w:hAnsi="Times New Roman" w:cs="Times New Roman"/>
          <w:b/>
          <w:sz w:val="44"/>
          <w:szCs w:val="44"/>
        </w:rPr>
        <w:t>Шара-Тоготского</w:t>
      </w:r>
      <w:proofErr w:type="spellEnd"/>
      <w:r w:rsidR="00466483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610D00" w:rsidRPr="009524B0" w:rsidRDefault="00610D00" w:rsidP="009524B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муниципального образования</w:t>
      </w:r>
    </w:p>
    <w:p w:rsidR="00610D00" w:rsidRPr="009524B0" w:rsidRDefault="00610D00" w:rsidP="009524B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2014-20</w:t>
      </w:r>
      <w:r w:rsidR="00F61159">
        <w:rPr>
          <w:rFonts w:ascii="Times New Roman" w:hAnsi="Times New Roman" w:cs="Times New Roman"/>
          <w:b/>
          <w:sz w:val="44"/>
          <w:szCs w:val="44"/>
        </w:rPr>
        <w:t>24</w:t>
      </w:r>
      <w:bookmarkStart w:id="0" w:name="_GoBack"/>
      <w:bookmarkEnd w:id="0"/>
      <w:r w:rsidRPr="009524B0">
        <w:rPr>
          <w:rFonts w:ascii="Times New Roman" w:hAnsi="Times New Roman" w:cs="Times New Roman"/>
          <w:b/>
          <w:sz w:val="44"/>
          <w:szCs w:val="44"/>
        </w:rPr>
        <w:t xml:space="preserve"> года</w:t>
      </w:r>
    </w:p>
    <w:p w:rsidR="00610D00" w:rsidRPr="009524B0" w:rsidRDefault="00610D00" w:rsidP="009524B0">
      <w:pPr>
        <w:widowControl/>
        <w:autoSpaceDE/>
        <w:autoSpaceDN/>
        <w:adjustRightInd/>
        <w:spacing w:line="360" w:lineRule="auto"/>
        <w:ind w:left="297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0D00" w:rsidRPr="009524B0" w:rsidRDefault="00610D00" w:rsidP="009524B0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10D00" w:rsidRPr="009524B0" w:rsidRDefault="00610D00" w:rsidP="009524B0">
      <w:pPr>
        <w:widowControl/>
        <w:autoSpaceDE/>
        <w:autoSpaceDN/>
        <w:adjustRightInd/>
        <w:spacing w:line="360" w:lineRule="auto"/>
        <w:ind w:left="297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0D00" w:rsidRPr="009524B0" w:rsidRDefault="00610D00" w:rsidP="009524B0">
      <w:pPr>
        <w:widowControl/>
        <w:autoSpaceDE/>
        <w:autoSpaceDN/>
        <w:adjustRightInd/>
        <w:spacing w:line="360" w:lineRule="auto"/>
        <w:ind w:left="297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0D00" w:rsidRPr="009524B0" w:rsidRDefault="00610D00" w:rsidP="009524B0">
      <w:pPr>
        <w:widowControl/>
        <w:autoSpaceDE/>
        <w:autoSpaceDN/>
        <w:adjustRightInd/>
        <w:spacing w:line="360" w:lineRule="auto"/>
        <w:ind w:left="297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0D00" w:rsidRPr="009524B0" w:rsidRDefault="00610D00" w:rsidP="009524B0">
      <w:pPr>
        <w:widowControl/>
        <w:autoSpaceDE/>
        <w:autoSpaceDN/>
        <w:adjustRightInd/>
        <w:spacing w:line="360" w:lineRule="auto"/>
        <w:ind w:left="297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0D00" w:rsidRPr="009524B0" w:rsidRDefault="00610D00" w:rsidP="009524B0">
      <w:pPr>
        <w:widowControl/>
        <w:autoSpaceDE/>
        <w:autoSpaceDN/>
        <w:adjustRightInd/>
        <w:spacing w:line="360" w:lineRule="auto"/>
        <w:ind w:left="297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0D00" w:rsidRPr="009524B0" w:rsidRDefault="00610D00" w:rsidP="009524B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610D00" w:rsidRPr="006F3FFF" w:rsidRDefault="00610D00" w:rsidP="009524B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F3FFF">
        <w:rPr>
          <w:rFonts w:ascii="Times New Roman" w:hAnsi="Times New Roman" w:cs="Times New Roman"/>
          <w:bCs/>
          <w:iCs/>
          <w:sz w:val="28"/>
          <w:szCs w:val="28"/>
        </w:rPr>
        <w:t>2014 год</w:t>
      </w:r>
    </w:p>
    <w:p w:rsidR="00610D00" w:rsidRPr="009524B0" w:rsidRDefault="00610D00" w:rsidP="009524B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524B0">
        <w:rPr>
          <w:rFonts w:ascii="Times New Roman" w:hAnsi="Times New Roman" w:cs="Times New Roman"/>
          <w:bCs/>
          <w:i/>
          <w:iCs/>
          <w:sz w:val="28"/>
          <w:szCs w:val="28"/>
        </w:rPr>
        <w:br w:type="page"/>
      </w:r>
    </w:p>
    <w:tbl>
      <w:tblPr>
        <w:tblpPr w:leftFromText="180" w:rightFromText="180" w:vertAnchor="page" w:horzAnchor="margin" w:tblpY="1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89"/>
        <w:gridCol w:w="516"/>
      </w:tblGrid>
      <w:tr w:rsidR="00F61159" w:rsidRPr="00E5783E" w:rsidTr="00F61159">
        <w:tc>
          <w:tcPr>
            <w:tcW w:w="9389" w:type="dxa"/>
          </w:tcPr>
          <w:p w:rsidR="00F61159" w:rsidRPr="007D4F34" w:rsidRDefault="00F61159" w:rsidP="00F6115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7D4F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Паспорт программы</w:t>
            </w:r>
          </w:p>
        </w:tc>
        <w:tc>
          <w:tcPr>
            <w:tcW w:w="516" w:type="dxa"/>
          </w:tcPr>
          <w:p w:rsidR="00F61159" w:rsidRPr="007D4F34" w:rsidRDefault="00F61159" w:rsidP="00F611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F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1159" w:rsidRPr="00E5783E" w:rsidTr="00F61159">
        <w:tc>
          <w:tcPr>
            <w:tcW w:w="9389" w:type="dxa"/>
          </w:tcPr>
          <w:p w:rsidR="00F61159" w:rsidRPr="007D4F34" w:rsidRDefault="00F61159" w:rsidP="00F6115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7D4F34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516" w:type="dxa"/>
          </w:tcPr>
          <w:p w:rsidR="00F61159" w:rsidRPr="007D4F34" w:rsidRDefault="00F61159" w:rsidP="00F611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F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1159" w:rsidRPr="00E5783E" w:rsidTr="00F61159">
        <w:tc>
          <w:tcPr>
            <w:tcW w:w="9389" w:type="dxa"/>
          </w:tcPr>
          <w:p w:rsidR="00F61159" w:rsidRPr="007D4F34" w:rsidRDefault="00F61159" w:rsidP="00F611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D4F34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 w:rsidRPr="007D4F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1159" w:rsidRPr="007D4F34" w:rsidRDefault="00F61159" w:rsidP="00F61159">
            <w:pPr>
              <w:widowControl/>
              <w:autoSpaceDE/>
              <w:autoSpaceDN/>
              <w:adjustRightInd/>
              <w:ind w:firstLine="284"/>
              <w:rPr>
                <w:b/>
                <w:sz w:val="24"/>
                <w:szCs w:val="24"/>
              </w:rPr>
            </w:pPr>
            <w:r w:rsidRPr="007D4F34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516" w:type="dxa"/>
          </w:tcPr>
          <w:p w:rsidR="00F61159" w:rsidRPr="007D4F34" w:rsidRDefault="00F61159" w:rsidP="00F611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F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1159" w:rsidRPr="00E5783E" w:rsidTr="00F61159">
        <w:tc>
          <w:tcPr>
            <w:tcW w:w="9389" w:type="dxa"/>
          </w:tcPr>
          <w:p w:rsidR="00F61159" w:rsidRPr="007D4F34" w:rsidRDefault="00F61159" w:rsidP="00F611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F34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  <w:p w:rsidR="00F61159" w:rsidRPr="007D4F34" w:rsidRDefault="00F61159" w:rsidP="00F61159">
            <w:pPr>
              <w:widowControl/>
              <w:autoSpaceDE/>
              <w:autoSpaceDN/>
              <w:adjustRightInd/>
              <w:ind w:firstLine="284"/>
              <w:rPr>
                <w:b/>
                <w:sz w:val="24"/>
                <w:szCs w:val="24"/>
              </w:rPr>
            </w:pPr>
            <w:r w:rsidRPr="007D4F34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16" w:type="dxa"/>
          </w:tcPr>
          <w:p w:rsidR="00F61159" w:rsidRPr="007D4F34" w:rsidRDefault="00F61159" w:rsidP="00F611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F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1159" w:rsidRPr="00E5783E" w:rsidTr="00F61159">
        <w:tc>
          <w:tcPr>
            <w:tcW w:w="9389" w:type="dxa"/>
          </w:tcPr>
          <w:p w:rsidR="00F61159" w:rsidRPr="007D4F34" w:rsidRDefault="00F61159" w:rsidP="00F611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F34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</w:p>
          <w:p w:rsidR="00F61159" w:rsidRPr="007D4F34" w:rsidRDefault="00F61159" w:rsidP="00F61159">
            <w:pPr>
              <w:widowControl/>
              <w:autoSpaceDE/>
              <w:autoSpaceDN/>
              <w:adjustRightInd/>
              <w:ind w:firstLine="284"/>
              <w:rPr>
                <w:b/>
                <w:sz w:val="24"/>
                <w:szCs w:val="24"/>
              </w:rPr>
            </w:pPr>
            <w:r w:rsidRPr="007D4F34">
              <w:rPr>
                <w:rFonts w:ascii="Times New Roman" w:hAnsi="Times New Roman" w:cs="Times New Roman"/>
                <w:sz w:val="24"/>
                <w:szCs w:val="24"/>
              </w:rPr>
              <w:t>Механизм реализации программы</w:t>
            </w:r>
          </w:p>
        </w:tc>
        <w:tc>
          <w:tcPr>
            <w:tcW w:w="516" w:type="dxa"/>
          </w:tcPr>
          <w:p w:rsidR="00F61159" w:rsidRPr="007D4F34" w:rsidRDefault="00F61159" w:rsidP="00F611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F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1159" w:rsidRPr="00E5783E" w:rsidTr="00F61159">
        <w:tc>
          <w:tcPr>
            <w:tcW w:w="9389" w:type="dxa"/>
          </w:tcPr>
          <w:p w:rsidR="00F61159" w:rsidRPr="007D4F34" w:rsidRDefault="00F61159" w:rsidP="00F611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F34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</w:t>
            </w:r>
          </w:p>
          <w:p w:rsidR="00F61159" w:rsidRPr="007D4F34" w:rsidRDefault="00F61159" w:rsidP="00F61159">
            <w:pPr>
              <w:widowControl/>
              <w:autoSpaceDE/>
              <w:autoSpaceDN/>
              <w:adjustRightInd/>
              <w:ind w:firstLine="284"/>
              <w:rPr>
                <w:b/>
                <w:sz w:val="24"/>
                <w:szCs w:val="24"/>
              </w:rPr>
            </w:pPr>
            <w:r w:rsidRPr="007D4F3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516" w:type="dxa"/>
          </w:tcPr>
          <w:p w:rsidR="00F61159" w:rsidRPr="007D4F34" w:rsidRDefault="00F61159" w:rsidP="00F611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F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1159" w:rsidRPr="00E5783E" w:rsidTr="00F61159">
        <w:tc>
          <w:tcPr>
            <w:tcW w:w="9389" w:type="dxa"/>
          </w:tcPr>
          <w:p w:rsidR="00F61159" w:rsidRPr="007D4F34" w:rsidRDefault="00F61159" w:rsidP="00F611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F34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</w:t>
            </w:r>
          </w:p>
          <w:p w:rsidR="00F61159" w:rsidRPr="007D4F34" w:rsidRDefault="00F61159" w:rsidP="00F61159">
            <w:pPr>
              <w:widowControl/>
              <w:autoSpaceDE/>
              <w:autoSpaceDN/>
              <w:adjustRightInd/>
              <w:ind w:firstLine="284"/>
              <w:rPr>
                <w:b/>
                <w:sz w:val="24"/>
                <w:szCs w:val="24"/>
              </w:rPr>
            </w:pPr>
            <w:r w:rsidRPr="007D4F34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516" w:type="dxa"/>
          </w:tcPr>
          <w:p w:rsidR="00F61159" w:rsidRPr="007D4F34" w:rsidRDefault="00F61159" w:rsidP="00F611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F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1159" w:rsidRPr="00E5783E" w:rsidTr="00F61159">
        <w:tc>
          <w:tcPr>
            <w:tcW w:w="9389" w:type="dxa"/>
          </w:tcPr>
          <w:p w:rsidR="00F61159" w:rsidRPr="007D4F34" w:rsidRDefault="00F61159" w:rsidP="00F611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F34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</w:t>
            </w:r>
          </w:p>
          <w:p w:rsidR="00F61159" w:rsidRPr="007D4F34" w:rsidRDefault="00F61159" w:rsidP="00F61159">
            <w:pPr>
              <w:widowControl/>
              <w:autoSpaceDE/>
              <w:autoSpaceDN/>
              <w:adjustRightInd/>
              <w:ind w:firstLine="284"/>
              <w:rPr>
                <w:b/>
                <w:sz w:val="24"/>
                <w:szCs w:val="24"/>
              </w:rPr>
            </w:pPr>
            <w:r w:rsidRPr="007D4F34">
              <w:rPr>
                <w:rFonts w:ascii="Times New Roman" w:hAnsi="Times New Roman" w:cs="Times New Roman"/>
                <w:sz w:val="24"/>
                <w:szCs w:val="24"/>
              </w:rPr>
              <w:t>Характеристика существующего состояния коммунальной инфраструктуры</w:t>
            </w:r>
          </w:p>
        </w:tc>
        <w:tc>
          <w:tcPr>
            <w:tcW w:w="516" w:type="dxa"/>
          </w:tcPr>
          <w:p w:rsidR="00F61159" w:rsidRPr="007D4F34" w:rsidRDefault="00F61159" w:rsidP="00F611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F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1159" w:rsidRPr="00E5783E" w:rsidTr="00F61159">
        <w:tc>
          <w:tcPr>
            <w:tcW w:w="9389" w:type="dxa"/>
          </w:tcPr>
          <w:p w:rsidR="00F61159" w:rsidRPr="007D4F34" w:rsidRDefault="00F61159" w:rsidP="00F61159">
            <w:pPr>
              <w:widowControl/>
              <w:autoSpaceDE/>
              <w:autoSpaceDN/>
              <w:adjustRightInd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4F34">
              <w:rPr>
                <w:rFonts w:ascii="Times New Roman" w:hAnsi="Times New Roman" w:cs="Times New Roman"/>
                <w:b/>
                <w:sz w:val="24"/>
                <w:szCs w:val="24"/>
              </w:rPr>
              <w:t>6.1.</w:t>
            </w:r>
            <w:r w:rsidRPr="007D4F34">
              <w:rPr>
                <w:rFonts w:ascii="Times New Roman" w:hAnsi="Times New Roman" w:cs="Times New Roman"/>
                <w:sz w:val="24"/>
                <w:szCs w:val="24"/>
              </w:rPr>
              <w:t xml:space="preserve"> Теплоснабжения</w:t>
            </w:r>
          </w:p>
        </w:tc>
        <w:tc>
          <w:tcPr>
            <w:tcW w:w="516" w:type="dxa"/>
          </w:tcPr>
          <w:p w:rsidR="00F61159" w:rsidRPr="007D4F34" w:rsidRDefault="00F61159" w:rsidP="00F611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1159" w:rsidRPr="00E5783E" w:rsidTr="00F61159">
        <w:tc>
          <w:tcPr>
            <w:tcW w:w="9389" w:type="dxa"/>
          </w:tcPr>
          <w:p w:rsidR="00F61159" w:rsidRPr="007D4F34" w:rsidRDefault="00F61159" w:rsidP="00F61159">
            <w:pPr>
              <w:widowControl/>
              <w:autoSpaceDE/>
              <w:autoSpaceDN/>
              <w:adjustRightInd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r w:rsidRPr="007D4F34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</w:p>
        </w:tc>
        <w:tc>
          <w:tcPr>
            <w:tcW w:w="516" w:type="dxa"/>
          </w:tcPr>
          <w:p w:rsidR="00F61159" w:rsidRPr="007D4F34" w:rsidRDefault="00F61159" w:rsidP="00F611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1159" w:rsidRPr="00E5783E" w:rsidTr="00F61159">
        <w:tc>
          <w:tcPr>
            <w:tcW w:w="9389" w:type="dxa"/>
          </w:tcPr>
          <w:p w:rsidR="00F61159" w:rsidRPr="007D4F34" w:rsidRDefault="00F61159" w:rsidP="00F61159">
            <w:pPr>
              <w:widowControl/>
              <w:autoSpaceDE/>
              <w:autoSpaceDN/>
              <w:adjustRightInd/>
              <w:ind w:firstLine="284"/>
              <w:rPr>
                <w:b/>
                <w:sz w:val="24"/>
                <w:szCs w:val="24"/>
              </w:rPr>
            </w:pPr>
            <w:r w:rsidRPr="007D4F3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D4F34">
              <w:rPr>
                <w:rFonts w:ascii="Times New Roman" w:hAnsi="Times New Roman" w:cs="Times New Roman"/>
                <w:sz w:val="24"/>
                <w:szCs w:val="24"/>
              </w:rPr>
              <w:t>. Водоснабжения</w:t>
            </w:r>
          </w:p>
        </w:tc>
        <w:tc>
          <w:tcPr>
            <w:tcW w:w="516" w:type="dxa"/>
          </w:tcPr>
          <w:p w:rsidR="00F61159" w:rsidRPr="007D4F34" w:rsidRDefault="00F61159" w:rsidP="00F611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61159" w:rsidRPr="00E5783E" w:rsidTr="00F61159">
        <w:tc>
          <w:tcPr>
            <w:tcW w:w="9389" w:type="dxa"/>
          </w:tcPr>
          <w:p w:rsidR="00F61159" w:rsidRPr="007D4F34" w:rsidRDefault="00F61159" w:rsidP="00F61159">
            <w:pPr>
              <w:widowControl/>
              <w:autoSpaceDE/>
              <w:autoSpaceDN/>
              <w:adjustRightInd/>
              <w:ind w:firstLine="284"/>
              <w:rPr>
                <w:b/>
                <w:sz w:val="24"/>
                <w:szCs w:val="24"/>
              </w:rPr>
            </w:pPr>
            <w:r w:rsidRPr="007D4F3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D4F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D4F34">
              <w:rPr>
                <w:rFonts w:ascii="Times New Roman" w:hAnsi="Times New Roman" w:cs="Times New Roman"/>
                <w:sz w:val="24"/>
                <w:szCs w:val="24"/>
              </w:rPr>
              <w:t xml:space="preserve"> Водоотведение</w:t>
            </w:r>
          </w:p>
        </w:tc>
        <w:tc>
          <w:tcPr>
            <w:tcW w:w="516" w:type="dxa"/>
          </w:tcPr>
          <w:p w:rsidR="00F61159" w:rsidRPr="007D4F34" w:rsidRDefault="00F61159" w:rsidP="00F611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61159" w:rsidRPr="00E5783E" w:rsidTr="00F61159">
        <w:tc>
          <w:tcPr>
            <w:tcW w:w="9389" w:type="dxa"/>
          </w:tcPr>
          <w:p w:rsidR="00F61159" w:rsidRPr="007D4F34" w:rsidRDefault="00F61159" w:rsidP="00F61159">
            <w:pPr>
              <w:widowControl/>
              <w:autoSpaceDE/>
              <w:autoSpaceDN/>
              <w:adjustRightInd/>
              <w:ind w:firstLine="284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6.5</w:t>
            </w:r>
            <w:r w:rsidRPr="007D4F3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D4F34">
              <w:rPr>
                <w:rFonts w:ascii="Times New Roman" w:hAnsi="Times New Roman"/>
                <w:sz w:val="24"/>
                <w:szCs w:val="24"/>
              </w:rPr>
              <w:t xml:space="preserve"> Ливневая канализация</w:t>
            </w:r>
          </w:p>
        </w:tc>
        <w:tc>
          <w:tcPr>
            <w:tcW w:w="516" w:type="dxa"/>
          </w:tcPr>
          <w:p w:rsidR="00F61159" w:rsidRPr="007D4F34" w:rsidRDefault="00F61159" w:rsidP="00F611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61159" w:rsidRPr="00E5783E" w:rsidTr="00F61159">
        <w:tc>
          <w:tcPr>
            <w:tcW w:w="9389" w:type="dxa"/>
          </w:tcPr>
          <w:p w:rsidR="00F61159" w:rsidRPr="007D4F34" w:rsidRDefault="00F61159" w:rsidP="00F61159">
            <w:pPr>
              <w:widowControl/>
              <w:autoSpaceDE/>
              <w:autoSpaceDN/>
              <w:adjustRightInd/>
              <w:ind w:firstLine="284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6.6</w:t>
            </w:r>
            <w:r w:rsidRPr="007D4F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D4F34">
              <w:rPr>
                <w:rFonts w:ascii="Times New Roman" w:hAnsi="Times New Roman" w:cs="Times New Roman"/>
                <w:sz w:val="24"/>
                <w:szCs w:val="24"/>
              </w:rPr>
              <w:t xml:space="preserve"> Захоронение твердых бытовых отходов</w:t>
            </w:r>
          </w:p>
        </w:tc>
        <w:tc>
          <w:tcPr>
            <w:tcW w:w="516" w:type="dxa"/>
          </w:tcPr>
          <w:p w:rsidR="00F61159" w:rsidRPr="007D4F34" w:rsidRDefault="00F61159" w:rsidP="00F611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61159" w:rsidRPr="007D4F34" w:rsidTr="00F61159">
        <w:tc>
          <w:tcPr>
            <w:tcW w:w="9389" w:type="dxa"/>
          </w:tcPr>
          <w:p w:rsidR="00F61159" w:rsidRPr="007D4F34" w:rsidRDefault="00F61159" w:rsidP="00F611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D4F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61159" w:rsidRPr="007D4F34" w:rsidRDefault="00F61159" w:rsidP="00F61159">
            <w:pPr>
              <w:widowControl/>
              <w:autoSpaceDE/>
              <w:autoSpaceDN/>
              <w:adjustRightInd/>
              <w:ind w:firstLine="284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Шара-Тоготского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муниипального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прогноз 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 на коммунальные ресурсы</w:t>
            </w:r>
          </w:p>
        </w:tc>
        <w:tc>
          <w:tcPr>
            <w:tcW w:w="516" w:type="dxa"/>
          </w:tcPr>
          <w:p w:rsidR="00F61159" w:rsidRPr="007D4F34" w:rsidRDefault="00F61159" w:rsidP="00F611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61159" w:rsidRPr="007D4F34" w:rsidTr="00F61159">
        <w:tc>
          <w:tcPr>
            <w:tcW w:w="9389" w:type="dxa"/>
          </w:tcPr>
          <w:p w:rsidR="00F61159" w:rsidRPr="007D4F34" w:rsidRDefault="00F61159" w:rsidP="00F61159">
            <w:pPr>
              <w:widowControl/>
              <w:autoSpaceDE/>
              <w:autoSpaceDN/>
              <w:adjustRightInd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D4F34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  <w:r w:rsidRPr="007D4F34">
              <w:rPr>
                <w:rFonts w:ascii="Times New Roman" w:hAnsi="Times New Roman" w:cs="Times New Roman"/>
                <w:sz w:val="24"/>
                <w:szCs w:val="24"/>
              </w:rPr>
              <w:t xml:space="preserve"> Теплоснабжения</w:t>
            </w:r>
          </w:p>
        </w:tc>
        <w:tc>
          <w:tcPr>
            <w:tcW w:w="516" w:type="dxa"/>
          </w:tcPr>
          <w:p w:rsidR="00F61159" w:rsidRPr="007D4F34" w:rsidRDefault="00F61159" w:rsidP="00F611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61159" w:rsidRPr="007D4F34" w:rsidTr="00F61159">
        <w:tc>
          <w:tcPr>
            <w:tcW w:w="9389" w:type="dxa"/>
          </w:tcPr>
          <w:p w:rsidR="00F61159" w:rsidRPr="007D4F34" w:rsidRDefault="00F61159" w:rsidP="00F61159">
            <w:pPr>
              <w:widowControl/>
              <w:autoSpaceDE/>
              <w:autoSpaceDN/>
              <w:adjustRightInd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r w:rsidRPr="007D4F34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</w:p>
        </w:tc>
        <w:tc>
          <w:tcPr>
            <w:tcW w:w="516" w:type="dxa"/>
          </w:tcPr>
          <w:p w:rsidR="00F61159" w:rsidRPr="007D4F34" w:rsidRDefault="00F61159" w:rsidP="00F611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61159" w:rsidRPr="007D4F34" w:rsidTr="00F61159">
        <w:tc>
          <w:tcPr>
            <w:tcW w:w="9389" w:type="dxa"/>
          </w:tcPr>
          <w:p w:rsidR="00F61159" w:rsidRPr="007D4F34" w:rsidRDefault="00F61159" w:rsidP="00F61159">
            <w:pPr>
              <w:widowControl/>
              <w:autoSpaceDE/>
              <w:autoSpaceDN/>
              <w:adjustRightInd/>
              <w:ind w:firstLine="284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D4F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D4F34">
              <w:rPr>
                <w:rFonts w:ascii="Times New Roman" w:hAnsi="Times New Roman" w:cs="Times New Roman"/>
                <w:sz w:val="24"/>
                <w:szCs w:val="24"/>
              </w:rPr>
              <w:t>. Водоснабжения</w:t>
            </w:r>
          </w:p>
        </w:tc>
        <w:tc>
          <w:tcPr>
            <w:tcW w:w="516" w:type="dxa"/>
          </w:tcPr>
          <w:p w:rsidR="00F61159" w:rsidRPr="007D4F34" w:rsidRDefault="00F61159" w:rsidP="00F611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61159" w:rsidRPr="007D4F34" w:rsidTr="00F61159">
        <w:tc>
          <w:tcPr>
            <w:tcW w:w="9389" w:type="dxa"/>
          </w:tcPr>
          <w:p w:rsidR="00F61159" w:rsidRPr="007D4F34" w:rsidRDefault="00F61159" w:rsidP="00F61159">
            <w:pPr>
              <w:widowControl/>
              <w:autoSpaceDE/>
              <w:autoSpaceDN/>
              <w:adjustRightInd/>
              <w:ind w:firstLine="284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D4F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D4F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D4F34">
              <w:rPr>
                <w:rFonts w:ascii="Times New Roman" w:hAnsi="Times New Roman" w:cs="Times New Roman"/>
                <w:sz w:val="24"/>
                <w:szCs w:val="24"/>
              </w:rPr>
              <w:t xml:space="preserve"> Водоотведение</w:t>
            </w:r>
          </w:p>
        </w:tc>
        <w:tc>
          <w:tcPr>
            <w:tcW w:w="516" w:type="dxa"/>
          </w:tcPr>
          <w:p w:rsidR="00F61159" w:rsidRPr="007D4F34" w:rsidRDefault="00F61159" w:rsidP="00F611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61159" w:rsidRPr="007D4F34" w:rsidTr="00F61159">
        <w:tc>
          <w:tcPr>
            <w:tcW w:w="9389" w:type="dxa"/>
          </w:tcPr>
          <w:p w:rsidR="00F61159" w:rsidRPr="007D4F34" w:rsidRDefault="00F61159" w:rsidP="00F61159">
            <w:pPr>
              <w:widowControl/>
              <w:autoSpaceDE/>
              <w:autoSpaceDN/>
              <w:adjustRightInd/>
              <w:ind w:firstLine="284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7.5</w:t>
            </w:r>
            <w:r w:rsidRPr="007D4F3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D4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F34">
              <w:rPr>
                <w:rFonts w:ascii="Times New Roman" w:hAnsi="Times New Roman" w:cs="Times New Roman"/>
                <w:sz w:val="24"/>
                <w:szCs w:val="24"/>
              </w:rPr>
              <w:t>Захоронение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F34">
              <w:rPr>
                <w:rFonts w:ascii="Times New Roman" w:hAnsi="Times New Roman" w:cs="Times New Roman"/>
                <w:sz w:val="24"/>
                <w:szCs w:val="24"/>
              </w:rPr>
              <w:t>твердых бытовых отходов</w:t>
            </w:r>
          </w:p>
        </w:tc>
        <w:tc>
          <w:tcPr>
            <w:tcW w:w="516" w:type="dxa"/>
          </w:tcPr>
          <w:p w:rsidR="00F61159" w:rsidRPr="007D4F34" w:rsidRDefault="00F61159" w:rsidP="00F611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61159" w:rsidRPr="007D4F34" w:rsidTr="00F61159">
        <w:tc>
          <w:tcPr>
            <w:tcW w:w="9389" w:type="dxa"/>
          </w:tcPr>
          <w:p w:rsidR="00F61159" w:rsidRPr="007D4F34" w:rsidRDefault="00F61159" w:rsidP="00F61159">
            <w:pPr>
              <w:widowControl/>
              <w:autoSpaceDE/>
              <w:autoSpaceDN/>
              <w:adjustRightInd/>
              <w:ind w:firstLine="284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7.6</w:t>
            </w:r>
            <w:r w:rsidRPr="007D4F34">
              <w:rPr>
                <w:rFonts w:ascii="Times New Roman" w:hAnsi="Times New Roman"/>
                <w:sz w:val="24"/>
                <w:szCs w:val="24"/>
              </w:rPr>
              <w:t xml:space="preserve"> Ливневая канализация</w:t>
            </w:r>
          </w:p>
        </w:tc>
        <w:tc>
          <w:tcPr>
            <w:tcW w:w="516" w:type="dxa"/>
          </w:tcPr>
          <w:p w:rsidR="00F61159" w:rsidRPr="007D4F34" w:rsidRDefault="00F61159" w:rsidP="00F611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61159" w:rsidRPr="007D4F34" w:rsidTr="00F61159">
        <w:tc>
          <w:tcPr>
            <w:tcW w:w="9389" w:type="dxa"/>
          </w:tcPr>
          <w:p w:rsidR="00F61159" w:rsidRPr="007D4F34" w:rsidRDefault="00F61159" w:rsidP="00F611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D4F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61159" w:rsidRPr="007D4F34" w:rsidRDefault="00F61159" w:rsidP="00F61159">
            <w:pPr>
              <w:widowControl/>
              <w:autoSpaceDE/>
              <w:autoSpaceDN/>
              <w:adjustRightInd/>
              <w:ind w:firstLine="284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развития коммунальной инфраструктуры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Шара-Тоготского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516" w:type="dxa"/>
            <w:vAlign w:val="bottom"/>
          </w:tcPr>
          <w:p w:rsidR="00F61159" w:rsidRPr="007D4F34" w:rsidRDefault="00F61159" w:rsidP="00F611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61159" w:rsidRPr="007D4F34" w:rsidTr="00F61159">
        <w:tc>
          <w:tcPr>
            <w:tcW w:w="9389" w:type="dxa"/>
          </w:tcPr>
          <w:p w:rsidR="00F61159" w:rsidRPr="007D4F34" w:rsidRDefault="00F61159" w:rsidP="00F61159">
            <w:pPr>
              <w:widowControl/>
              <w:autoSpaceDE/>
              <w:autoSpaceDN/>
              <w:adjustRightInd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D4F34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  <w:r w:rsidRPr="007D4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воды</w:t>
            </w:r>
          </w:p>
        </w:tc>
        <w:tc>
          <w:tcPr>
            <w:tcW w:w="516" w:type="dxa"/>
          </w:tcPr>
          <w:p w:rsidR="00F61159" w:rsidRPr="007D4F34" w:rsidRDefault="00F61159" w:rsidP="00F611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61159" w:rsidRPr="007D4F34" w:rsidTr="00F61159">
        <w:tc>
          <w:tcPr>
            <w:tcW w:w="9389" w:type="dxa"/>
          </w:tcPr>
          <w:p w:rsidR="00F61159" w:rsidRPr="007D4F34" w:rsidRDefault="00F61159" w:rsidP="00F61159">
            <w:pPr>
              <w:widowControl/>
              <w:autoSpaceDE/>
              <w:autoSpaceDN/>
              <w:adjustRightInd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очистки сточных вод</w:t>
            </w:r>
          </w:p>
        </w:tc>
        <w:tc>
          <w:tcPr>
            <w:tcW w:w="516" w:type="dxa"/>
          </w:tcPr>
          <w:p w:rsidR="00F61159" w:rsidRPr="007D4F34" w:rsidRDefault="00F61159" w:rsidP="00F611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61159" w:rsidRPr="007D4F34" w:rsidTr="00F61159">
        <w:tc>
          <w:tcPr>
            <w:tcW w:w="9389" w:type="dxa"/>
          </w:tcPr>
          <w:p w:rsidR="00F61159" w:rsidRPr="007D4F34" w:rsidRDefault="00F61159" w:rsidP="00F61159">
            <w:pPr>
              <w:widowControl/>
              <w:autoSpaceDE/>
              <w:autoSpaceDN/>
              <w:adjustRightInd/>
              <w:ind w:firstLine="284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D4F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D4F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аспекты мероприятий по строительству и реконструкции объектов централизованной системы водоотведения</w:t>
            </w:r>
          </w:p>
        </w:tc>
        <w:tc>
          <w:tcPr>
            <w:tcW w:w="516" w:type="dxa"/>
          </w:tcPr>
          <w:p w:rsidR="00F61159" w:rsidRPr="007D4F34" w:rsidRDefault="00F61159" w:rsidP="00F611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61159" w:rsidRPr="00E5783E" w:rsidTr="00F61159">
        <w:tc>
          <w:tcPr>
            <w:tcW w:w="9389" w:type="dxa"/>
          </w:tcPr>
          <w:p w:rsidR="00F61159" w:rsidRPr="007D4F34" w:rsidRDefault="00F61159" w:rsidP="00F611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D4F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61159" w:rsidRPr="007D4F34" w:rsidRDefault="00F61159" w:rsidP="00F61159">
            <w:pPr>
              <w:widowControl/>
              <w:autoSpaceDE/>
              <w:autoSpaceDN/>
              <w:adjustRightInd/>
              <w:ind w:firstLine="426"/>
              <w:rPr>
                <w:b/>
                <w:sz w:val="24"/>
                <w:szCs w:val="24"/>
              </w:rPr>
            </w:pPr>
            <w:r w:rsidRPr="007D4F3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16" w:type="dxa"/>
          </w:tcPr>
          <w:p w:rsidR="00F61159" w:rsidRPr="007D4F34" w:rsidRDefault="00F61159" w:rsidP="00F611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61159" w:rsidRPr="00E5783E" w:rsidTr="00F61159">
        <w:tc>
          <w:tcPr>
            <w:tcW w:w="9389" w:type="dxa"/>
          </w:tcPr>
          <w:p w:rsidR="00F61159" w:rsidRPr="007D4F34" w:rsidRDefault="00F61159" w:rsidP="00F611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7D4F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61159" w:rsidRPr="007D4F34" w:rsidRDefault="00F61159" w:rsidP="00F61159">
            <w:pPr>
              <w:widowControl/>
              <w:autoSpaceDE/>
              <w:autoSpaceDN/>
              <w:adjustRightInd/>
              <w:ind w:left="284"/>
              <w:rPr>
                <w:b/>
                <w:sz w:val="24"/>
                <w:szCs w:val="24"/>
              </w:rPr>
            </w:pPr>
            <w:r w:rsidRPr="007D4F34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развития систем коммунальной инфраструктуры в общес</w:t>
            </w:r>
            <w:r w:rsidRPr="007D4F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D4F34">
              <w:rPr>
                <w:rFonts w:ascii="Times New Roman" w:hAnsi="Times New Roman" w:cs="Times New Roman"/>
                <w:sz w:val="24"/>
                <w:szCs w:val="24"/>
              </w:rPr>
              <w:t>венном сознании</w:t>
            </w:r>
          </w:p>
        </w:tc>
        <w:tc>
          <w:tcPr>
            <w:tcW w:w="516" w:type="dxa"/>
          </w:tcPr>
          <w:p w:rsidR="00F61159" w:rsidRPr="007D4F34" w:rsidRDefault="00F61159" w:rsidP="00F611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61159" w:rsidRPr="00E5783E" w:rsidTr="00F61159">
        <w:tc>
          <w:tcPr>
            <w:tcW w:w="9389" w:type="dxa"/>
          </w:tcPr>
          <w:p w:rsidR="00F61159" w:rsidRPr="007D4F34" w:rsidRDefault="00F61159" w:rsidP="00F611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7D4F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61159" w:rsidRPr="007D4F34" w:rsidRDefault="00F61159" w:rsidP="00F61159">
            <w:pPr>
              <w:widowControl/>
              <w:autoSpaceDE/>
              <w:autoSpaceDN/>
              <w:adjustRightInd/>
              <w:ind w:firstLine="284"/>
              <w:rPr>
                <w:b/>
                <w:sz w:val="24"/>
                <w:szCs w:val="24"/>
              </w:rPr>
            </w:pPr>
            <w:r w:rsidRPr="007D4F34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управления и </w:t>
            </w:r>
            <w:proofErr w:type="gramStart"/>
            <w:r w:rsidRPr="007D4F3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D4F34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516" w:type="dxa"/>
          </w:tcPr>
          <w:p w:rsidR="00F61159" w:rsidRPr="007D4F34" w:rsidRDefault="00F61159" w:rsidP="00F611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61159" w:rsidRPr="00E5783E" w:rsidTr="00F61159">
        <w:tc>
          <w:tcPr>
            <w:tcW w:w="9389" w:type="dxa"/>
          </w:tcPr>
          <w:p w:rsidR="00F61159" w:rsidRPr="007D4F34" w:rsidRDefault="00F61159" w:rsidP="00F611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F34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D4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F61159" w:rsidRPr="007D4F34" w:rsidRDefault="00F61159" w:rsidP="00F61159">
            <w:pPr>
              <w:widowControl/>
              <w:autoSpaceDE/>
              <w:autoSpaceDN/>
              <w:adjustRightInd/>
              <w:ind w:firstLine="284"/>
              <w:rPr>
                <w:b/>
                <w:sz w:val="24"/>
                <w:szCs w:val="24"/>
              </w:rPr>
            </w:pPr>
            <w:r w:rsidRPr="007D4F34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модернизации жилищно-коммунального хозяйства</w:t>
            </w:r>
          </w:p>
        </w:tc>
        <w:tc>
          <w:tcPr>
            <w:tcW w:w="516" w:type="dxa"/>
          </w:tcPr>
          <w:p w:rsidR="00F61159" w:rsidRPr="007D4F34" w:rsidRDefault="00F61159" w:rsidP="00F611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61159" w:rsidRPr="00E5783E" w:rsidTr="00F61159">
        <w:tc>
          <w:tcPr>
            <w:tcW w:w="9389" w:type="dxa"/>
          </w:tcPr>
          <w:p w:rsidR="00F61159" w:rsidRPr="007D4F34" w:rsidRDefault="00F61159" w:rsidP="00F611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F34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D4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F61159" w:rsidRPr="007D4F34" w:rsidRDefault="00F61159" w:rsidP="00F61159">
            <w:pPr>
              <w:widowControl/>
              <w:autoSpaceDE/>
              <w:autoSpaceDN/>
              <w:adjustRightInd/>
              <w:ind w:left="284"/>
              <w:rPr>
                <w:b/>
                <w:sz w:val="24"/>
                <w:szCs w:val="24"/>
              </w:rPr>
            </w:pPr>
            <w:r w:rsidRPr="00F61159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программы комплексного развития систем коммунал</w:t>
            </w:r>
            <w:r w:rsidRPr="00F6115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61159">
              <w:rPr>
                <w:rFonts w:ascii="Times New Roman" w:hAnsi="Times New Roman" w:cs="Times New Roman"/>
                <w:sz w:val="24"/>
                <w:szCs w:val="24"/>
              </w:rPr>
              <w:t xml:space="preserve">ной инфраструктуры </w:t>
            </w:r>
            <w:proofErr w:type="spellStart"/>
            <w:r w:rsidRPr="00F61159">
              <w:rPr>
                <w:rFonts w:ascii="Times New Roman" w:hAnsi="Times New Roman" w:cs="Times New Roman"/>
                <w:sz w:val="24"/>
                <w:szCs w:val="24"/>
              </w:rPr>
              <w:t>Шара-тоготского</w:t>
            </w:r>
            <w:proofErr w:type="spellEnd"/>
            <w:r w:rsidRPr="00F611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</w:tc>
        <w:tc>
          <w:tcPr>
            <w:tcW w:w="516" w:type="dxa"/>
          </w:tcPr>
          <w:p w:rsidR="00F61159" w:rsidRPr="007D4F34" w:rsidRDefault="00F61159" w:rsidP="00F611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F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610D00" w:rsidRPr="009524B0" w:rsidRDefault="00610D00" w:rsidP="005B729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4B0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610D00" w:rsidRDefault="00610D00" w:rsidP="009524B0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sz w:val="32"/>
          <w:szCs w:val="24"/>
        </w:rPr>
      </w:pPr>
      <w:bookmarkStart w:id="1" w:name="_Toc301422405"/>
      <w:r w:rsidRPr="009524B0">
        <w:rPr>
          <w:rFonts w:ascii="Times New Roman" w:hAnsi="Times New Roman" w:cs="Times New Roman"/>
          <w:b/>
          <w:bCs/>
          <w:sz w:val="32"/>
          <w:szCs w:val="24"/>
        </w:rPr>
        <w:lastRenderedPageBreak/>
        <w:t>Паспорт программы</w:t>
      </w:r>
      <w:bookmarkEnd w:id="1"/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7560"/>
      </w:tblGrid>
      <w:tr w:rsidR="00A11325" w:rsidRPr="00A11325" w:rsidTr="00A11325">
        <w:trPr>
          <w:trHeight w:val="83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25" w:rsidRPr="00A11325" w:rsidRDefault="00A11325" w:rsidP="00A11325">
            <w:pPr>
              <w:tabs>
                <w:tab w:val="left" w:pos="33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32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11325" w:rsidRPr="00A11325" w:rsidRDefault="00A11325" w:rsidP="00A11325">
            <w:pPr>
              <w:tabs>
                <w:tab w:val="left" w:pos="33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32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25" w:rsidRPr="00A11325" w:rsidRDefault="00A11325" w:rsidP="00A11325">
            <w:pPr>
              <w:tabs>
                <w:tab w:val="left" w:pos="3375"/>
              </w:tabs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325">
              <w:rPr>
                <w:rFonts w:ascii="Times New Roman" w:hAnsi="Times New Roman" w:cs="Times New Roman"/>
                <w:sz w:val="24"/>
                <w:szCs w:val="24"/>
              </w:rPr>
              <w:t>Программа комплексного развития систем коммунальной инфр</w:t>
            </w:r>
            <w:r w:rsidRPr="00A113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132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структуры </w:t>
            </w:r>
            <w:proofErr w:type="spellStart"/>
            <w:r w:rsidRPr="00A11325">
              <w:rPr>
                <w:rFonts w:ascii="Times New Roman" w:hAnsi="Times New Roman" w:cs="Times New Roman"/>
                <w:sz w:val="24"/>
                <w:szCs w:val="24"/>
              </w:rPr>
              <w:t>Шара-Тоготского</w:t>
            </w:r>
            <w:proofErr w:type="spellEnd"/>
            <w:r w:rsidRPr="00A1132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2014-2024годы (далее – Программа)</w:t>
            </w:r>
          </w:p>
        </w:tc>
      </w:tr>
      <w:tr w:rsidR="00A11325" w:rsidRPr="00A11325" w:rsidTr="00A11325">
        <w:trPr>
          <w:trHeight w:val="71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25" w:rsidRPr="00A11325" w:rsidRDefault="00A11325" w:rsidP="00A11325">
            <w:pPr>
              <w:tabs>
                <w:tab w:val="left" w:pos="33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325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25" w:rsidRPr="00A11325" w:rsidRDefault="00A11325" w:rsidP="00A11325">
            <w:pPr>
              <w:tabs>
                <w:tab w:val="left" w:pos="3375"/>
              </w:tabs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325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06.12.2003г. № 131-ФЗ «Об общих принц</w:t>
            </w:r>
            <w:r w:rsidRPr="00A113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1325">
              <w:rPr>
                <w:rFonts w:ascii="Times New Roman" w:hAnsi="Times New Roman" w:cs="Times New Roman"/>
                <w:sz w:val="24"/>
                <w:szCs w:val="24"/>
              </w:rPr>
              <w:t>пах организации местного самоуправления в Российской Федерации»</w:t>
            </w:r>
          </w:p>
          <w:p w:rsidR="00A11325" w:rsidRPr="00A11325" w:rsidRDefault="00A11325" w:rsidP="00A11325">
            <w:pPr>
              <w:tabs>
                <w:tab w:val="left" w:pos="3375"/>
              </w:tabs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325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30.12.2004г. № 210-ФЗ «Об основах регул</w:t>
            </w:r>
            <w:r w:rsidRPr="00A113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1325">
              <w:rPr>
                <w:rFonts w:ascii="Times New Roman" w:hAnsi="Times New Roman" w:cs="Times New Roman"/>
                <w:sz w:val="24"/>
                <w:szCs w:val="24"/>
              </w:rPr>
              <w:t>рования тарифов организаций коммунального комплекса»</w:t>
            </w:r>
          </w:p>
          <w:p w:rsidR="00A11325" w:rsidRPr="00A11325" w:rsidRDefault="00A11325" w:rsidP="00A11325">
            <w:pPr>
              <w:tabs>
                <w:tab w:val="left" w:pos="3375"/>
              </w:tabs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325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РФ от 22.08.2011г. № 1493-р «Об у</w:t>
            </w:r>
            <w:r w:rsidRPr="00A113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11325">
              <w:rPr>
                <w:rFonts w:ascii="Times New Roman" w:hAnsi="Times New Roman" w:cs="Times New Roman"/>
                <w:sz w:val="24"/>
                <w:szCs w:val="24"/>
              </w:rPr>
              <w:t>верждении плана действий по привлечению в жилищно-коммунальное хозяйство частных инвестиций»</w:t>
            </w:r>
          </w:p>
          <w:p w:rsidR="00A11325" w:rsidRPr="00A11325" w:rsidRDefault="00A11325" w:rsidP="00A11325">
            <w:pPr>
              <w:tabs>
                <w:tab w:val="left" w:pos="3375"/>
              </w:tabs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325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регионального развития РФ от 06.05.2011г.  № 204 «О разработке </w:t>
            </w:r>
            <w:proofErr w:type="gramStart"/>
            <w:r w:rsidRPr="00A11325">
              <w:rPr>
                <w:rFonts w:ascii="Times New Roman" w:hAnsi="Times New Roman" w:cs="Times New Roman"/>
                <w:sz w:val="24"/>
                <w:szCs w:val="24"/>
              </w:rPr>
              <w:t>программ комплексного развития систем комм</w:t>
            </w:r>
            <w:r w:rsidRPr="00A113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11325">
              <w:rPr>
                <w:rFonts w:ascii="Times New Roman" w:hAnsi="Times New Roman" w:cs="Times New Roman"/>
                <w:sz w:val="24"/>
                <w:szCs w:val="24"/>
              </w:rPr>
              <w:t>нальной инфраструктуры муниципальных образований</w:t>
            </w:r>
            <w:proofErr w:type="gramEnd"/>
            <w:r w:rsidRPr="00A113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1325" w:rsidRPr="00A11325" w:rsidRDefault="00A11325" w:rsidP="00A11325">
            <w:pPr>
              <w:tabs>
                <w:tab w:val="left" w:pos="3375"/>
              </w:tabs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325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13.02.2006 № 83 «Об утверждении Правил определения и предоставления техн</w:t>
            </w:r>
            <w:r w:rsidRPr="00A113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1325">
              <w:rPr>
                <w:rFonts w:ascii="Times New Roman" w:hAnsi="Times New Roman" w:cs="Times New Roman"/>
                <w:sz w:val="24"/>
                <w:szCs w:val="24"/>
              </w:rPr>
              <w:t>ческих условий подключения объектов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</w:t>
            </w:r>
          </w:p>
        </w:tc>
      </w:tr>
      <w:tr w:rsidR="00A11325" w:rsidRPr="00A11325" w:rsidTr="00A11325">
        <w:trPr>
          <w:trHeight w:val="56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25" w:rsidRPr="00A11325" w:rsidRDefault="00A11325" w:rsidP="00A11325">
            <w:pPr>
              <w:tabs>
                <w:tab w:val="left" w:pos="33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Заказчик </w:t>
            </w:r>
          </w:p>
          <w:p w:rsidR="00A11325" w:rsidRPr="00A11325" w:rsidRDefault="00A11325" w:rsidP="00A11325">
            <w:pPr>
              <w:tabs>
                <w:tab w:val="left" w:pos="33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32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25" w:rsidRPr="00A11325" w:rsidRDefault="00A11325" w:rsidP="00A11325">
            <w:pPr>
              <w:tabs>
                <w:tab w:val="left" w:pos="3375"/>
              </w:tabs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32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11325">
              <w:rPr>
                <w:rFonts w:ascii="Times New Roman" w:hAnsi="Times New Roman" w:cs="Times New Roman"/>
                <w:sz w:val="24"/>
                <w:szCs w:val="24"/>
              </w:rPr>
              <w:t>Шара-Тоготского</w:t>
            </w:r>
            <w:proofErr w:type="spellEnd"/>
            <w:r w:rsidRPr="00A1132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</w:tc>
      </w:tr>
      <w:tr w:rsidR="00A11325" w:rsidRPr="00A11325" w:rsidTr="00A11325">
        <w:trPr>
          <w:trHeight w:val="92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25" w:rsidRPr="00A11325" w:rsidRDefault="00A11325" w:rsidP="00A11325">
            <w:pPr>
              <w:tabs>
                <w:tab w:val="left" w:pos="33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32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ра</w:t>
            </w:r>
            <w:r w:rsidRPr="00A1132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11325">
              <w:rPr>
                <w:rFonts w:ascii="Times New Roman" w:hAnsi="Times New Roman" w:cs="Times New Roman"/>
                <w:b/>
                <w:sz w:val="24"/>
                <w:szCs w:val="24"/>
              </w:rPr>
              <w:t>работчики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25" w:rsidRPr="00A11325" w:rsidRDefault="00A11325" w:rsidP="00A11325">
            <w:pPr>
              <w:tabs>
                <w:tab w:val="left" w:pos="3375"/>
              </w:tabs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32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11325">
              <w:rPr>
                <w:rFonts w:ascii="Times New Roman" w:hAnsi="Times New Roman" w:cs="Times New Roman"/>
                <w:sz w:val="24"/>
                <w:szCs w:val="24"/>
              </w:rPr>
              <w:t>СтройЭнергоИнновации</w:t>
            </w:r>
            <w:proofErr w:type="spellEnd"/>
            <w:r w:rsidRPr="00A113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11325" w:rsidRPr="00A11325" w:rsidTr="00A11325">
        <w:trPr>
          <w:trHeight w:val="192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25" w:rsidRPr="00A11325" w:rsidRDefault="00A11325" w:rsidP="00A11325">
            <w:pPr>
              <w:tabs>
                <w:tab w:val="left" w:pos="33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325">
              <w:rPr>
                <w:rFonts w:ascii="Times New Roman" w:hAnsi="Times New Roman" w:cs="Times New Roman"/>
                <w:b/>
                <w:sz w:val="24"/>
                <w:szCs w:val="24"/>
              </w:rPr>
              <w:t>Цели Пр</w:t>
            </w:r>
            <w:r w:rsidRPr="00A1132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11325">
              <w:rPr>
                <w:rFonts w:ascii="Times New Roman" w:hAnsi="Times New Roman" w:cs="Times New Roman"/>
                <w:b/>
                <w:sz w:val="24"/>
                <w:szCs w:val="24"/>
              </w:rPr>
              <w:t>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25" w:rsidRPr="00A11325" w:rsidRDefault="00A11325" w:rsidP="006E1603">
            <w:pPr>
              <w:tabs>
                <w:tab w:val="left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1325">
              <w:rPr>
                <w:rFonts w:ascii="Times New Roman" w:hAnsi="Times New Roman" w:cs="Times New Roman"/>
                <w:sz w:val="24"/>
                <w:szCs w:val="24"/>
              </w:rPr>
              <w:t>Основными целями Программы являются обеспечение устойчивого функционирования   и    развития    систем коммунальной инфрастру</w:t>
            </w:r>
            <w:r w:rsidRPr="00A113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11325">
              <w:rPr>
                <w:rFonts w:ascii="Times New Roman" w:hAnsi="Times New Roman" w:cs="Times New Roman"/>
                <w:sz w:val="24"/>
                <w:szCs w:val="24"/>
              </w:rPr>
              <w:t xml:space="preserve">туры </w:t>
            </w:r>
            <w:proofErr w:type="spellStart"/>
            <w:r w:rsidRPr="00A11325">
              <w:rPr>
                <w:rFonts w:ascii="Times New Roman" w:hAnsi="Times New Roman" w:cs="Times New Roman"/>
                <w:sz w:val="24"/>
                <w:szCs w:val="24"/>
              </w:rPr>
              <w:t>Шара</w:t>
            </w:r>
            <w:r w:rsidR="006E1603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r w:rsidRPr="00A11325">
              <w:rPr>
                <w:rFonts w:ascii="Times New Roman" w:hAnsi="Times New Roman" w:cs="Times New Roman"/>
                <w:sz w:val="24"/>
                <w:szCs w:val="24"/>
              </w:rPr>
              <w:t>огосткого</w:t>
            </w:r>
            <w:proofErr w:type="spellEnd"/>
            <w:r w:rsidRPr="00A1132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(далее МО)  в с</w:t>
            </w:r>
            <w:r w:rsidRPr="00A113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1325">
              <w:rPr>
                <w:rFonts w:ascii="Times New Roman" w:hAnsi="Times New Roman" w:cs="Times New Roman"/>
                <w:sz w:val="24"/>
                <w:szCs w:val="24"/>
              </w:rPr>
              <w:t>ответствии с потребностями жилищного, социально-культурного и промышленного строительства, повышение качества производимых для потребителей товаров (оказываемых услуг), решения проблем по обеспечению населения питьевой водой, улучшение экологической ситуации на территории МО.</w:t>
            </w:r>
          </w:p>
        </w:tc>
      </w:tr>
      <w:tr w:rsidR="00A11325" w:rsidRPr="00A11325" w:rsidTr="00A11325">
        <w:trPr>
          <w:trHeight w:val="41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25" w:rsidRPr="005C344C" w:rsidRDefault="00A11325" w:rsidP="00A11325">
            <w:pPr>
              <w:tabs>
                <w:tab w:val="left" w:pos="33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4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з</w:t>
            </w:r>
            <w:r w:rsidRPr="005C344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C344C">
              <w:rPr>
                <w:rFonts w:ascii="Times New Roman" w:hAnsi="Times New Roman" w:cs="Times New Roman"/>
                <w:b/>
                <w:sz w:val="24"/>
                <w:szCs w:val="24"/>
              </w:rPr>
              <w:t>дачи Пр</w:t>
            </w:r>
            <w:r w:rsidRPr="005C344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C344C">
              <w:rPr>
                <w:rFonts w:ascii="Times New Roman" w:hAnsi="Times New Roman" w:cs="Times New Roman"/>
                <w:b/>
                <w:sz w:val="24"/>
                <w:szCs w:val="24"/>
              </w:rPr>
              <w:t>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25" w:rsidRPr="005C344C" w:rsidRDefault="00A11325" w:rsidP="00A11325">
            <w:pPr>
              <w:tabs>
                <w:tab w:val="left" w:pos="3375"/>
              </w:tabs>
              <w:ind w:firstLine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5C344C">
              <w:rPr>
                <w:rFonts w:ascii="Times New Roman" w:hAnsi="Times New Roman" w:cs="Times New Roman"/>
                <w:sz w:val="24"/>
                <w:szCs w:val="24"/>
              </w:rPr>
              <w:t>Основными задачами Программы являются:</w:t>
            </w:r>
          </w:p>
          <w:p w:rsidR="00A11325" w:rsidRPr="005C344C" w:rsidRDefault="00A11325" w:rsidP="00A11325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344C">
              <w:rPr>
                <w:rFonts w:ascii="Times New Roman" w:hAnsi="Times New Roman" w:cs="Times New Roman"/>
                <w:sz w:val="24"/>
                <w:szCs w:val="24"/>
              </w:rPr>
              <w:t>- строительство и модернизация систем водоснабжения и водоотвед</w:t>
            </w:r>
            <w:r w:rsidRPr="005C34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344C">
              <w:rPr>
                <w:rFonts w:ascii="Times New Roman" w:hAnsi="Times New Roman" w:cs="Times New Roman"/>
                <w:sz w:val="24"/>
                <w:szCs w:val="24"/>
              </w:rPr>
              <w:t xml:space="preserve">ния;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11325" w:rsidRPr="005C344C" w:rsidRDefault="00A11325" w:rsidP="00A11325">
            <w:pPr>
              <w:tabs>
                <w:tab w:val="left" w:pos="33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44C">
              <w:rPr>
                <w:rFonts w:ascii="Times New Roman" w:hAnsi="Times New Roman" w:cs="Times New Roman"/>
                <w:sz w:val="24"/>
                <w:szCs w:val="24"/>
              </w:rPr>
              <w:t>-обеспечение населения питьевой водой</w:t>
            </w:r>
          </w:p>
        </w:tc>
      </w:tr>
      <w:tr w:rsidR="00A11325" w:rsidRPr="00A11325" w:rsidTr="00A11325">
        <w:trPr>
          <w:trHeight w:val="8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25" w:rsidRPr="005C344C" w:rsidRDefault="00A11325" w:rsidP="00A11325">
            <w:pPr>
              <w:tabs>
                <w:tab w:val="left" w:pos="33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4C">
              <w:rPr>
                <w:rFonts w:ascii="Times New Roman" w:hAnsi="Times New Roman" w:cs="Times New Roman"/>
                <w:b/>
                <w:sz w:val="24"/>
                <w:szCs w:val="24"/>
              </w:rPr>
              <w:t>Важнейшие целевые пок</w:t>
            </w:r>
            <w:r w:rsidRPr="005C344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C344C">
              <w:rPr>
                <w:rFonts w:ascii="Times New Roman" w:hAnsi="Times New Roman" w:cs="Times New Roman"/>
                <w:b/>
                <w:sz w:val="24"/>
                <w:szCs w:val="24"/>
              </w:rPr>
              <w:t>затели пр</w:t>
            </w:r>
            <w:r w:rsidRPr="005C344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C344C">
              <w:rPr>
                <w:rFonts w:ascii="Times New Roman" w:hAnsi="Times New Roman" w:cs="Times New Roman"/>
                <w:b/>
                <w:sz w:val="24"/>
                <w:szCs w:val="24"/>
              </w:rPr>
              <w:t>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4C" w:rsidRPr="005C344C" w:rsidRDefault="005C344C" w:rsidP="005C344C">
            <w:pPr>
              <w:tabs>
                <w:tab w:val="left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344C">
              <w:rPr>
                <w:rFonts w:ascii="Times New Roman" w:hAnsi="Times New Roman" w:cs="Times New Roman"/>
                <w:sz w:val="24"/>
                <w:szCs w:val="24"/>
              </w:rPr>
              <w:t>-снижение вредного воздействия на окружающую среду</w:t>
            </w:r>
          </w:p>
          <w:p w:rsidR="00A11325" w:rsidRPr="005C344C" w:rsidRDefault="005C344C" w:rsidP="005C344C">
            <w:pPr>
              <w:tabs>
                <w:tab w:val="left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344C">
              <w:rPr>
                <w:rFonts w:ascii="Times New Roman" w:hAnsi="Times New Roman" w:cs="Times New Roman"/>
                <w:sz w:val="24"/>
                <w:szCs w:val="24"/>
              </w:rPr>
              <w:t>-повышение качества оказываемых услуг коммунальной инфрастру</w:t>
            </w:r>
            <w:r w:rsidRPr="005C34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344C">
              <w:rPr>
                <w:rFonts w:ascii="Times New Roman" w:hAnsi="Times New Roman" w:cs="Times New Roman"/>
                <w:sz w:val="24"/>
                <w:szCs w:val="24"/>
              </w:rPr>
              <w:t xml:space="preserve">туры </w:t>
            </w:r>
          </w:p>
        </w:tc>
      </w:tr>
      <w:tr w:rsidR="00A11325" w:rsidRPr="00A11325" w:rsidTr="00A11325">
        <w:trPr>
          <w:trHeight w:val="8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25" w:rsidRPr="00A11325" w:rsidRDefault="00A11325" w:rsidP="00A11325">
            <w:pPr>
              <w:tabs>
                <w:tab w:val="left" w:pos="33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325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25" w:rsidRPr="00A11325" w:rsidRDefault="00A11325" w:rsidP="00A11325">
            <w:pPr>
              <w:tabs>
                <w:tab w:val="left" w:pos="3375"/>
              </w:tabs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325">
              <w:rPr>
                <w:rFonts w:ascii="Times New Roman" w:hAnsi="Times New Roman" w:cs="Times New Roman"/>
                <w:sz w:val="24"/>
                <w:szCs w:val="24"/>
              </w:rPr>
              <w:t>2014 - 2024 годы</w:t>
            </w:r>
          </w:p>
          <w:p w:rsidR="00A11325" w:rsidRPr="00A11325" w:rsidRDefault="00A11325" w:rsidP="00A11325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325" w:rsidRPr="00A11325" w:rsidTr="00A11325">
        <w:trPr>
          <w:trHeight w:val="28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25" w:rsidRPr="00A11325" w:rsidRDefault="00A11325" w:rsidP="00A11325">
            <w:pPr>
              <w:tabs>
                <w:tab w:val="left" w:pos="33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32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</w:t>
            </w:r>
            <w:r w:rsidRPr="00A1132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11325">
              <w:rPr>
                <w:rFonts w:ascii="Times New Roman" w:hAnsi="Times New Roman" w:cs="Times New Roman"/>
                <w:b/>
                <w:sz w:val="24"/>
                <w:szCs w:val="24"/>
              </w:rPr>
              <w:t>роприятия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25" w:rsidRPr="005C344C" w:rsidRDefault="00A11325" w:rsidP="00A11325">
            <w:pPr>
              <w:ind w:left="6" w:firstLine="26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объемов индивидуального строительства малоэтажного жилья. </w:t>
            </w:r>
          </w:p>
          <w:p w:rsidR="00A11325" w:rsidRPr="005C344C" w:rsidRDefault="00A11325" w:rsidP="00A11325">
            <w:pPr>
              <w:pStyle w:val="ConsPlusNormal"/>
              <w:widowControl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C344C">
              <w:rPr>
                <w:rFonts w:ascii="Times New Roman" w:hAnsi="Times New Roman" w:cs="Times New Roman"/>
                <w:sz w:val="24"/>
                <w:szCs w:val="24"/>
              </w:rPr>
              <w:t>Строительство новых сетей  коммунальной  инфраструктуры  в ра</w:t>
            </w:r>
            <w:r w:rsidRPr="005C344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C344C">
              <w:rPr>
                <w:rFonts w:ascii="Times New Roman" w:hAnsi="Times New Roman" w:cs="Times New Roman"/>
                <w:sz w:val="24"/>
                <w:szCs w:val="24"/>
              </w:rPr>
              <w:t>онах существующей и перспективной застройки;</w:t>
            </w:r>
          </w:p>
          <w:p w:rsidR="00A11325" w:rsidRPr="00A11325" w:rsidRDefault="00A11325" w:rsidP="00A11325">
            <w:pPr>
              <w:pStyle w:val="ConsPlusNormal"/>
              <w:widowControl/>
              <w:ind w:firstLine="25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3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Модернизация   сетей   водоснабжения и       водоотведения в ме</w:t>
            </w:r>
            <w:r w:rsidRPr="005C34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344C">
              <w:rPr>
                <w:rFonts w:ascii="Times New Roman" w:hAnsi="Times New Roman" w:cs="Times New Roman"/>
                <w:sz w:val="24"/>
                <w:szCs w:val="24"/>
              </w:rPr>
              <w:t>тах существующей застройки.</w:t>
            </w:r>
          </w:p>
          <w:p w:rsidR="00A11325" w:rsidRPr="005C344C" w:rsidRDefault="00A11325" w:rsidP="00A11325">
            <w:pPr>
              <w:ind w:left="6"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44C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Качественное и количественное улучшение материально-технической базы организаций коммунального комплекса (далее – ОКК). </w:t>
            </w:r>
          </w:p>
          <w:p w:rsidR="00A11325" w:rsidRPr="00A11325" w:rsidRDefault="00A11325" w:rsidP="00A11325">
            <w:pPr>
              <w:pStyle w:val="ConsPlusNormal"/>
              <w:widowControl/>
              <w:ind w:firstLine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5C344C">
              <w:rPr>
                <w:rFonts w:ascii="Times New Roman" w:hAnsi="Times New Roman" w:cs="Times New Roman"/>
                <w:sz w:val="24"/>
                <w:szCs w:val="24"/>
              </w:rPr>
              <w:t>Улучшение качества предоставляемых населению жилищно-коммунальных услуг.</w:t>
            </w:r>
          </w:p>
        </w:tc>
      </w:tr>
      <w:tr w:rsidR="00A11325" w:rsidRPr="00A11325" w:rsidTr="00A11325">
        <w:trPr>
          <w:trHeight w:val="68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25" w:rsidRPr="00A11325" w:rsidRDefault="00A11325" w:rsidP="00A11325">
            <w:pPr>
              <w:tabs>
                <w:tab w:val="left" w:pos="33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3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Исполнители основных м</w:t>
            </w:r>
            <w:r w:rsidRPr="00A1132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11325">
              <w:rPr>
                <w:rFonts w:ascii="Times New Roman" w:hAnsi="Times New Roman" w:cs="Times New Roman"/>
                <w:b/>
                <w:sz w:val="24"/>
                <w:szCs w:val="24"/>
              </w:rPr>
              <w:t>роприятий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25" w:rsidRPr="00A11325" w:rsidRDefault="00A11325" w:rsidP="00A11325">
            <w:pPr>
              <w:tabs>
                <w:tab w:val="left" w:pos="33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325"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Администрация </w:t>
            </w:r>
            <w:proofErr w:type="spellStart"/>
            <w:r w:rsidRPr="00A11325">
              <w:rPr>
                <w:rFonts w:ascii="Times New Roman" w:hAnsi="Times New Roman" w:cs="Times New Roman"/>
                <w:sz w:val="24"/>
                <w:szCs w:val="24"/>
              </w:rPr>
              <w:t>Шара-Тоготского</w:t>
            </w:r>
            <w:proofErr w:type="spellEnd"/>
            <w:r w:rsidRPr="00A11325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A11325" w:rsidRPr="00A11325" w:rsidRDefault="00A11325" w:rsidP="00A11325">
            <w:pPr>
              <w:tabs>
                <w:tab w:val="left" w:pos="33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325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Организации коммунального комплекса </w:t>
            </w:r>
            <w:proofErr w:type="spellStart"/>
            <w:r w:rsidRPr="00A11325">
              <w:rPr>
                <w:rFonts w:ascii="Times New Roman" w:hAnsi="Times New Roman" w:cs="Times New Roman"/>
                <w:sz w:val="24"/>
                <w:szCs w:val="24"/>
              </w:rPr>
              <w:t>Шара-Тоготского</w:t>
            </w:r>
            <w:proofErr w:type="spellEnd"/>
            <w:r w:rsidRPr="00A11325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</w:p>
          <w:p w:rsidR="00A11325" w:rsidRPr="00A11325" w:rsidRDefault="00A11325" w:rsidP="00A11325">
            <w:pPr>
              <w:tabs>
                <w:tab w:val="left" w:pos="33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325">
              <w:rPr>
                <w:rFonts w:ascii="Times New Roman" w:hAnsi="Times New Roman" w:cs="Times New Roman"/>
                <w:sz w:val="24"/>
                <w:szCs w:val="24"/>
              </w:rPr>
              <w:t xml:space="preserve"> - Застройщики</w:t>
            </w:r>
          </w:p>
        </w:tc>
      </w:tr>
      <w:tr w:rsidR="00A11325" w:rsidRPr="00A11325" w:rsidTr="00A11325">
        <w:trPr>
          <w:trHeight w:val="332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25" w:rsidRPr="00A11325" w:rsidRDefault="00A11325" w:rsidP="00A11325">
            <w:pPr>
              <w:tabs>
                <w:tab w:val="left" w:pos="33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32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</w:t>
            </w:r>
            <w:r w:rsidRPr="00A1132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11325">
              <w:rPr>
                <w:rFonts w:ascii="Times New Roman" w:hAnsi="Times New Roman" w:cs="Times New Roman"/>
                <w:b/>
                <w:sz w:val="24"/>
                <w:szCs w:val="24"/>
              </w:rPr>
              <w:t>ния Програ</w:t>
            </w:r>
            <w:r w:rsidRPr="00A1132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A11325">
              <w:rPr>
                <w:rFonts w:ascii="Times New Roman" w:hAnsi="Times New Roman" w:cs="Times New Roman"/>
                <w:b/>
                <w:sz w:val="24"/>
                <w:szCs w:val="24"/>
              </w:rPr>
              <w:t>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25" w:rsidRPr="00A11325" w:rsidRDefault="00A11325" w:rsidP="00A113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325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мероприятий, входящих в Программу, осуществляе</w:t>
            </w:r>
            <w:r w:rsidRPr="00A113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11325">
              <w:rPr>
                <w:rFonts w:ascii="Times New Roman" w:hAnsi="Times New Roman" w:cs="Times New Roman"/>
                <w:sz w:val="24"/>
                <w:szCs w:val="24"/>
              </w:rPr>
              <w:t>ся за счет средств:</w:t>
            </w:r>
          </w:p>
          <w:p w:rsidR="00A11325" w:rsidRPr="00A11325" w:rsidRDefault="00A11325" w:rsidP="00A113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325">
              <w:rPr>
                <w:rFonts w:ascii="Times New Roman" w:hAnsi="Times New Roman" w:cs="Times New Roman"/>
                <w:sz w:val="24"/>
                <w:szCs w:val="24"/>
              </w:rPr>
              <w:t xml:space="preserve"> - средств федерального бюджета;</w:t>
            </w:r>
          </w:p>
          <w:p w:rsidR="00A11325" w:rsidRPr="00A11325" w:rsidRDefault="00A11325" w:rsidP="00A113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325">
              <w:rPr>
                <w:rFonts w:ascii="Times New Roman" w:hAnsi="Times New Roman" w:cs="Times New Roman"/>
                <w:sz w:val="24"/>
                <w:szCs w:val="24"/>
              </w:rPr>
              <w:t xml:space="preserve"> - средств бюджета Иркутской области;</w:t>
            </w:r>
          </w:p>
          <w:p w:rsidR="00A11325" w:rsidRPr="00A11325" w:rsidRDefault="00A11325" w:rsidP="00A113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325">
              <w:rPr>
                <w:rFonts w:ascii="Times New Roman" w:hAnsi="Times New Roman" w:cs="Times New Roman"/>
                <w:sz w:val="24"/>
                <w:szCs w:val="24"/>
              </w:rPr>
              <w:t xml:space="preserve">- средств бюджета </w:t>
            </w:r>
            <w:proofErr w:type="spellStart"/>
            <w:r w:rsidRPr="00A11325">
              <w:rPr>
                <w:rFonts w:ascii="Times New Roman" w:hAnsi="Times New Roman" w:cs="Times New Roman"/>
                <w:sz w:val="24"/>
                <w:szCs w:val="24"/>
              </w:rPr>
              <w:t>Шара-Тоготского</w:t>
            </w:r>
            <w:proofErr w:type="spellEnd"/>
            <w:r w:rsidRPr="00A11325">
              <w:rPr>
                <w:rFonts w:ascii="Times New Roman" w:hAnsi="Times New Roman" w:cs="Times New Roman"/>
                <w:sz w:val="24"/>
                <w:szCs w:val="24"/>
              </w:rPr>
              <w:t xml:space="preserve"> МО;</w:t>
            </w:r>
          </w:p>
          <w:p w:rsidR="00A11325" w:rsidRPr="00A11325" w:rsidRDefault="00A11325" w:rsidP="00A113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325">
              <w:rPr>
                <w:rFonts w:ascii="Times New Roman" w:hAnsi="Times New Roman" w:cs="Times New Roman"/>
                <w:sz w:val="24"/>
                <w:szCs w:val="24"/>
              </w:rPr>
              <w:t xml:space="preserve">-  надбавок к тарифам на услуги ОКК; </w:t>
            </w:r>
          </w:p>
          <w:p w:rsidR="00A11325" w:rsidRPr="00A11325" w:rsidRDefault="00A11325" w:rsidP="00A113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325">
              <w:rPr>
                <w:rFonts w:ascii="Times New Roman" w:hAnsi="Times New Roman" w:cs="Times New Roman"/>
                <w:sz w:val="24"/>
                <w:szCs w:val="24"/>
              </w:rPr>
              <w:t>- тарифов на подключение к сетям инженерно-технического обеспеч</w:t>
            </w:r>
            <w:r w:rsidRPr="00A113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1325">
              <w:rPr>
                <w:rFonts w:ascii="Times New Roman" w:hAnsi="Times New Roman" w:cs="Times New Roman"/>
                <w:sz w:val="24"/>
                <w:szCs w:val="24"/>
              </w:rPr>
              <w:t>ния коммунальной инфраструктуры;</w:t>
            </w:r>
          </w:p>
          <w:p w:rsidR="00A11325" w:rsidRPr="00A11325" w:rsidRDefault="00A11325" w:rsidP="00A11325">
            <w:pPr>
              <w:pStyle w:val="ConsPlusNormal"/>
              <w:widowControl/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A11325">
              <w:rPr>
                <w:rFonts w:ascii="Times New Roman" w:hAnsi="Times New Roman" w:cs="Times New Roman"/>
                <w:sz w:val="24"/>
                <w:szCs w:val="24"/>
              </w:rPr>
              <w:t>- средств ОКК и инвесторов;</w:t>
            </w:r>
          </w:p>
          <w:p w:rsidR="00A11325" w:rsidRPr="00A11325" w:rsidRDefault="00A11325" w:rsidP="00A113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325">
              <w:rPr>
                <w:rFonts w:ascii="Times New Roman" w:hAnsi="Times New Roman" w:cs="Times New Roman"/>
                <w:sz w:val="24"/>
                <w:szCs w:val="24"/>
              </w:rPr>
              <w:t>- иные средства, предусмотренные законодательством.</w:t>
            </w:r>
          </w:p>
          <w:p w:rsidR="00A11325" w:rsidRPr="00A11325" w:rsidRDefault="00A11325" w:rsidP="00A113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и источники финансирования уточняются ежегодно.</w:t>
            </w:r>
          </w:p>
        </w:tc>
      </w:tr>
      <w:tr w:rsidR="00A11325" w:rsidRPr="00A11325" w:rsidTr="00A11325">
        <w:trPr>
          <w:trHeight w:val="279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25" w:rsidRPr="00A11325" w:rsidRDefault="00A11325" w:rsidP="00A11325">
            <w:pPr>
              <w:tabs>
                <w:tab w:val="left" w:pos="33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325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 результаты реализации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25" w:rsidRPr="00A11325" w:rsidRDefault="00A11325" w:rsidP="00A113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325">
              <w:rPr>
                <w:rFonts w:ascii="Times New Roman" w:hAnsi="Times New Roman" w:cs="Times New Roman"/>
                <w:sz w:val="24"/>
                <w:szCs w:val="24"/>
              </w:rPr>
              <w:t>Практическая реализация основных  мероприятий  Программы позв</w:t>
            </w:r>
            <w:r w:rsidRPr="00A113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1325">
              <w:rPr>
                <w:rFonts w:ascii="Times New Roman" w:hAnsi="Times New Roman" w:cs="Times New Roman"/>
                <w:sz w:val="24"/>
                <w:szCs w:val="24"/>
              </w:rPr>
              <w:t xml:space="preserve">лит  обеспечить:                                      </w:t>
            </w:r>
          </w:p>
          <w:p w:rsidR="00A11325" w:rsidRPr="00A11325" w:rsidRDefault="00A11325" w:rsidP="00A113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325">
              <w:rPr>
                <w:rFonts w:ascii="Times New Roman" w:hAnsi="Times New Roman" w:cs="Times New Roman"/>
                <w:sz w:val="24"/>
                <w:szCs w:val="24"/>
              </w:rPr>
              <w:t xml:space="preserve">- перспективную потребность зон застройки в инженерно-технических сооружениях;                        </w:t>
            </w:r>
          </w:p>
          <w:p w:rsidR="00A11325" w:rsidRPr="00A11325" w:rsidRDefault="00A11325" w:rsidP="00A113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325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пропускной способности и сроков эксплуатации сетей;         </w:t>
            </w:r>
            <w:r w:rsidRPr="00A113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снижение издержек, повышение качества и надежности жилищно-коммунальных услуг;                               </w:t>
            </w:r>
            <w:r w:rsidRPr="00A113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снижение  уровня  износа  объектов коммунальной инфраструктуры;                                           </w:t>
            </w:r>
          </w:p>
          <w:p w:rsidR="00A11325" w:rsidRPr="00A11325" w:rsidRDefault="00A11325" w:rsidP="00A113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325">
              <w:rPr>
                <w:rFonts w:ascii="Times New Roman" w:hAnsi="Times New Roman" w:cs="Times New Roman"/>
                <w:sz w:val="24"/>
                <w:szCs w:val="24"/>
              </w:rPr>
              <w:t xml:space="preserve">- экономию энергетических  и иных ресурсов;     </w:t>
            </w:r>
          </w:p>
          <w:p w:rsidR="00A11325" w:rsidRPr="00A11325" w:rsidRDefault="00A11325" w:rsidP="00A113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325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 экологической ситуации на территории. </w:t>
            </w:r>
          </w:p>
        </w:tc>
      </w:tr>
      <w:tr w:rsidR="00A11325" w:rsidRPr="00A11325" w:rsidTr="00A11325">
        <w:trPr>
          <w:trHeight w:val="140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25" w:rsidRPr="00A11325" w:rsidRDefault="00A11325" w:rsidP="00A11325">
            <w:pPr>
              <w:tabs>
                <w:tab w:val="left" w:pos="33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325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орг</w:t>
            </w:r>
            <w:r w:rsidRPr="00A1132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11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низации и </w:t>
            </w:r>
            <w:proofErr w:type="gramStart"/>
            <w:r w:rsidRPr="00A11325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 w:rsidRPr="00A1132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11325">
              <w:rPr>
                <w:rFonts w:ascii="Times New Roman" w:hAnsi="Times New Roman" w:cs="Times New Roman"/>
                <w:b/>
                <w:sz w:val="24"/>
                <w:szCs w:val="24"/>
              </w:rPr>
              <w:t>троля  за</w:t>
            </w:r>
            <w:proofErr w:type="gramEnd"/>
            <w:r w:rsidRPr="00A11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</w:t>
            </w:r>
            <w:r w:rsidRPr="00A1132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11325">
              <w:rPr>
                <w:rFonts w:ascii="Times New Roman" w:hAnsi="Times New Roman" w:cs="Times New Roman"/>
                <w:b/>
                <w:sz w:val="24"/>
                <w:szCs w:val="24"/>
              </w:rPr>
              <w:t>полнением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25" w:rsidRPr="00A11325" w:rsidRDefault="00A11325" w:rsidP="00A11325">
            <w:pPr>
              <w:tabs>
                <w:tab w:val="left" w:pos="1935"/>
              </w:tabs>
              <w:ind w:hanging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325">
              <w:rPr>
                <w:rFonts w:ascii="Times New Roman" w:hAnsi="Times New Roman" w:cs="Times New Roman"/>
                <w:sz w:val="24"/>
                <w:szCs w:val="24"/>
              </w:rPr>
              <w:t xml:space="preserve">   Организацию исполнения Программы и текущий контроль осущест</w:t>
            </w:r>
            <w:r w:rsidRPr="00A113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11325">
              <w:rPr>
                <w:rFonts w:ascii="Times New Roman" w:hAnsi="Times New Roman" w:cs="Times New Roman"/>
                <w:sz w:val="24"/>
                <w:szCs w:val="24"/>
              </w:rPr>
              <w:t xml:space="preserve">ляет администрация </w:t>
            </w:r>
            <w:proofErr w:type="spellStart"/>
            <w:r w:rsidRPr="00A11325">
              <w:rPr>
                <w:rFonts w:ascii="Times New Roman" w:hAnsi="Times New Roman" w:cs="Times New Roman"/>
                <w:sz w:val="24"/>
                <w:szCs w:val="24"/>
              </w:rPr>
              <w:t>Шара-Тоготского</w:t>
            </w:r>
            <w:proofErr w:type="spellEnd"/>
            <w:r w:rsidRPr="00A1132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образования.</w:t>
            </w:r>
          </w:p>
        </w:tc>
      </w:tr>
    </w:tbl>
    <w:p w:rsidR="00466483" w:rsidRDefault="00466483" w:rsidP="009524B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466483" w:rsidRDefault="00466483" w:rsidP="009524B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466483" w:rsidRDefault="00466483" w:rsidP="009524B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5C344C" w:rsidRPr="009524B0" w:rsidRDefault="005C344C" w:rsidP="009524B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610D00" w:rsidRDefault="00610D00" w:rsidP="009524B0">
      <w:pPr>
        <w:widowControl/>
        <w:autoSpaceDE/>
        <w:autoSpaceDN/>
        <w:adjustRightInd/>
        <w:ind w:left="-540"/>
        <w:rPr>
          <w:rFonts w:asciiTheme="minorHAnsi" w:hAnsiTheme="minorHAnsi" w:cs="Times New Roman"/>
          <w:sz w:val="24"/>
          <w:szCs w:val="24"/>
        </w:rPr>
      </w:pPr>
    </w:p>
    <w:p w:rsidR="005C344C" w:rsidRDefault="005C344C" w:rsidP="009524B0">
      <w:pPr>
        <w:widowControl/>
        <w:autoSpaceDE/>
        <w:autoSpaceDN/>
        <w:adjustRightInd/>
        <w:ind w:left="-540"/>
        <w:rPr>
          <w:rFonts w:asciiTheme="minorHAnsi" w:hAnsiTheme="minorHAnsi" w:cs="Times New Roman"/>
          <w:sz w:val="24"/>
          <w:szCs w:val="24"/>
        </w:rPr>
      </w:pPr>
    </w:p>
    <w:p w:rsidR="005C344C" w:rsidRDefault="005C344C" w:rsidP="009524B0">
      <w:pPr>
        <w:widowControl/>
        <w:autoSpaceDE/>
        <w:autoSpaceDN/>
        <w:adjustRightInd/>
        <w:ind w:left="-540"/>
        <w:rPr>
          <w:rFonts w:asciiTheme="minorHAnsi" w:hAnsiTheme="minorHAnsi" w:cs="Times New Roman"/>
          <w:sz w:val="24"/>
          <w:szCs w:val="24"/>
        </w:rPr>
      </w:pPr>
    </w:p>
    <w:p w:rsidR="005C344C" w:rsidRDefault="005C344C" w:rsidP="009524B0">
      <w:pPr>
        <w:widowControl/>
        <w:autoSpaceDE/>
        <w:autoSpaceDN/>
        <w:adjustRightInd/>
        <w:ind w:left="-540"/>
        <w:rPr>
          <w:rFonts w:asciiTheme="minorHAnsi" w:hAnsiTheme="minorHAnsi" w:cs="Times New Roman"/>
          <w:sz w:val="24"/>
          <w:szCs w:val="24"/>
        </w:rPr>
      </w:pPr>
    </w:p>
    <w:p w:rsidR="005C344C" w:rsidRDefault="005C344C" w:rsidP="009524B0">
      <w:pPr>
        <w:widowControl/>
        <w:autoSpaceDE/>
        <w:autoSpaceDN/>
        <w:adjustRightInd/>
        <w:ind w:left="-540"/>
        <w:rPr>
          <w:rFonts w:asciiTheme="minorHAnsi" w:hAnsiTheme="minorHAnsi" w:cs="Times New Roman"/>
          <w:sz w:val="24"/>
          <w:szCs w:val="24"/>
        </w:rPr>
      </w:pPr>
    </w:p>
    <w:p w:rsidR="005C344C" w:rsidRPr="005C344C" w:rsidRDefault="005C344C" w:rsidP="009524B0">
      <w:pPr>
        <w:widowControl/>
        <w:autoSpaceDE/>
        <w:autoSpaceDN/>
        <w:adjustRightInd/>
        <w:ind w:left="-540"/>
        <w:rPr>
          <w:rFonts w:asciiTheme="minorHAnsi" w:hAnsiTheme="minorHAnsi" w:cs="Times New Roman"/>
          <w:sz w:val="24"/>
          <w:szCs w:val="24"/>
        </w:rPr>
      </w:pPr>
    </w:p>
    <w:p w:rsidR="00610D00" w:rsidRPr="009524B0" w:rsidRDefault="00610D00" w:rsidP="009524B0">
      <w:pPr>
        <w:keepNext/>
        <w:widowControl/>
        <w:autoSpaceDE/>
        <w:autoSpaceDN/>
        <w:adjustRightInd/>
        <w:ind w:firstLine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_Toc301422406"/>
      <w:r w:rsidRPr="009524B0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  <w:bookmarkEnd w:id="2"/>
    </w:p>
    <w:p w:rsidR="00610D00" w:rsidRDefault="00610D00" w:rsidP="00EB018C">
      <w:pPr>
        <w:shd w:val="clear" w:color="auto" w:fill="FFFFFF"/>
        <w:spacing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10D00" w:rsidRDefault="00610D00" w:rsidP="00EB018C">
      <w:pPr>
        <w:shd w:val="clear" w:color="auto" w:fill="FFFFFF"/>
        <w:spacing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18C">
        <w:rPr>
          <w:rFonts w:ascii="Times New Roman" w:hAnsi="Times New Roman" w:cs="Times New Roman"/>
          <w:color w:val="000000"/>
          <w:sz w:val="28"/>
          <w:szCs w:val="28"/>
        </w:rPr>
        <w:t>Настоящая программа комплексного развития систем коммунальной инфр</w:t>
      </w:r>
      <w:r w:rsidRPr="00EB018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B018C">
        <w:rPr>
          <w:rFonts w:ascii="Times New Roman" w:hAnsi="Times New Roman" w:cs="Times New Roman"/>
          <w:color w:val="000000"/>
          <w:sz w:val="28"/>
          <w:szCs w:val="28"/>
        </w:rPr>
        <w:t xml:space="preserve">структуры  разработана в соответствии с Федеральным законом от 06.10.2003 г. № 131- ФЗ «Об общих принципах организации  местного самоуправления в Российской Федерации», Федеральным законом от 30.12.2004 г. № 210-ФЗ «Об основах регулирования тарифов  организаций  коммунального комплекса», </w:t>
      </w:r>
      <w:r w:rsidRPr="00E71013">
        <w:rPr>
          <w:rFonts w:ascii="Times New Roman" w:hAnsi="Times New Roman" w:cs="Times New Roman"/>
          <w:color w:val="000000"/>
          <w:sz w:val="28"/>
          <w:szCs w:val="28"/>
        </w:rPr>
        <w:t>», ст. 179 Бюджетного кодекса Российской Федерации, ст.ст. 14, 165 Жилищного кодекса Российской Федерации, Федерального закона от 29.11.2009 №261-ФЗ «Об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71013">
        <w:rPr>
          <w:rFonts w:ascii="Times New Roman" w:hAnsi="Times New Roman" w:cs="Times New Roman"/>
          <w:color w:val="000000"/>
          <w:sz w:val="28"/>
          <w:szCs w:val="28"/>
        </w:rPr>
        <w:t>энергосбережении</w:t>
      </w:r>
      <w:proofErr w:type="gramEnd"/>
      <w:r w:rsidRPr="00E71013">
        <w:rPr>
          <w:rFonts w:ascii="Times New Roman" w:hAnsi="Times New Roman" w:cs="Times New Roman"/>
          <w:color w:val="000000"/>
          <w:sz w:val="28"/>
          <w:szCs w:val="28"/>
        </w:rPr>
        <w:t xml:space="preserve"> и о повышении энергетической эффективности и о вн</w:t>
      </w:r>
      <w:r w:rsidRPr="00E7101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71013">
        <w:rPr>
          <w:rFonts w:ascii="Times New Roman" w:hAnsi="Times New Roman" w:cs="Times New Roman"/>
          <w:color w:val="000000"/>
          <w:sz w:val="28"/>
          <w:szCs w:val="28"/>
        </w:rPr>
        <w:t>сении изменений в отдельные законодательные акты Российской Федерации»</w:t>
      </w:r>
      <w:r w:rsidR="00A113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0D00" w:rsidRPr="009524B0" w:rsidRDefault="00610D00" w:rsidP="009524B0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4B0">
        <w:rPr>
          <w:rFonts w:ascii="Times New Roman" w:hAnsi="Times New Roman" w:cs="Times New Roman"/>
          <w:sz w:val="28"/>
          <w:szCs w:val="28"/>
        </w:rPr>
        <w:t>Одним из приоритетов национальной жилищной политики Российской Ф</w:t>
      </w:r>
      <w:r w:rsidRPr="009524B0">
        <w:rPr>
          <w:rFonts w:ascii="Times New Roman" w:hAnsi="Times New Roman" w:cs="Times New Roman"/>
          <w:sz w:val="28"/>
          <w:szCs w:val="28"/>
        </w:rPr>
        <w:t>е</w:t>
      </w:r>
      <w:r w:rsidRPr="009524B0">
        <w:rPr>
          <w:rFonts w:ascii="Times New Roman" w:hAnsi="Times New Roman" w:cs="Times New Roman"/>
          <w:sz w:val="28"/>
          <w:szCs w:val="28"/>
        </w:rPr>
        <w:t>дерации является обеспечение комфортных условий проживания и доступности коммунальных услуг для населения.</w:t>
      </w:r>
    </w:p>
    <w:p w:rsidR="00610D00" w:rsidRPr="009524B0" w:rsidRDefault="00610D00" w:rsidP="009524B0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4B0">
        <w:rPr>
          <w:rFonts w:ascii="Times New Roman" w:hAnsi="Times New Roman" w:cs="Times New Roman"/>
          <w:noProof/>
          <w:sz w:val="28"/>
          <w:szCs w:val="28"/>
        </w:rPr>
        <w:t xml:space="preserve">Настоящая программа разработана с целью </w:t>
      </w:r>
      <w:r w:rsidRPr="009524B0">
        <w:rPr>
          <w:rFonts w:ascii="Times New Roman" w:hAnsi="Times New Roman" w:cs="Times New Roman"/>
          <w:sz w:val="28"/>
          <w:szCs w:val="28"/>
        </w:rPr>
        <w:t>оптимизации, развития и м</w:t>
      </w:r>
      <w:r w:rsidRPr="009524B0">
        <w:rPr>
          <w:rFonts w:ascii="Times New Roman" w:hAnsi="Times New Roman" w:cs="Times New Roman"/>
          <w:sz w:val="28"/>
          <w:szCs w:val="28"/>
        </w:rPr>
        <w:t>о</w:t>
      </w:r>
      <w:r w:rsidRPr="009524B0">
        <w:rPr>
          <w:rFonts w:ascii="Times New Roman" w:hAnsi="Times New Roman" w:cs="Times New Roman"/>
          <w:sz w:val="28"/>
          <w:szCs w:val="28"/>
        </w:rPr>
        <w:t>дернизации муниципальных коммунальных систем тепл</w:t>
      </w:r>
      <w:proofErr w:type="gramStart"/>
      <w:r w:rsidRPr="009524B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524B0">
        <w:rPr>
          <w:rFonts w:ascii="Times New Roman" w:hAnsi="Times New Roman" w:cs="Times New Roman"/>
          <w:sz w:val="28"/>
          <w:szCs w:val="28"/>
        </w:rPr>
        <w:t>, электро-, водосна</w:t>
      </w:r>
      <w:r w:rsidRPr="009524B0">
        <w:rPr>
          <w:rFonts w:ascii="Times New Roman" w:hAnsi="Times New Roman" w:cs="Times New Roman"/>
          <w:sz w:val="28"/>
          <w:szCs w:val="28"/>
        </w:rPr>
        <w:t>б</w:t>
      </w:r>
      <w:r w:rsidRPr="009524B0">
        <w:rPr>
          <w:rFonts w:ascii="Times New Roman" w:hAnsi="Times New Roman" w:cs="Times New Roman"/>
          <w:sz w:val="28"/>
          <w:szCs w:val="28"/>
        </w:rPr>
        <w:t>жения, водоотведения и утилизации отходов для сохранения их работоспосо</w:t>
      </w:r>
      <w:r w:rsidRPr="009524B0">
        <w:rPr>
          <w:rFonts w:ascii="Times New Roman" w:hAnsi="Times New Roman" w:cs="Times New Roman"/>
          <w:sz w:val="28"/>
          <w:szCs w:val="28"/>
        </w:rPr>
        <w:t>б</w:t>
      </w:r>
      <w:r w:rsidRPr="009524B0">
        <w:rPr>
          <w:rFonts w:ascii="Times New Roman" w:hAnsi="Times New Roman" w:cs="Times New Roman"/>
          <w:sz w:val="28"/>
          <w:szCs w:val="28"/>
        </w:rPr>
        <w:t xml:space="preserve">ности и улучшения их состояния в </w:t>
      </w:r>
      <w:proofErr w:type="spellStart"/>
      <w:r w:rsidR="00A11325">
        <w:rPr>
          <w:rFonts w:ascii="Times New Roman" w:hAnsi="Times New Roman" w:cs="Times New Roman"/>
          <w:sz w:val="28"/>
          <w:szCs w:val="28"/>
        </w:rPr>
        <w:t>Шара-Тоготском</w:t>
      </w:r>
      <w:proofErr w:type="spellEnd"/>
      <w:r w:rsidR="00A11325">
        <w:rPr>
          <w:rFonts w:ascii="Times New Roman" w:hAnsi="Times New Roman" w:cs="Times New Roman"/>
          <w:sz w:val="28"/>
          <w:szCs w:val="28"/>
        </w:rPr>
        <w:t xml:space="preserve"> МО</w:t>
      </w:r>
      <w:r w:rsidRPr="009524B0">
        <w:rPr>
          <w:rFonts w:ascii="Times New Roman" w:hAnsi="Times New Roman" w:cs="Times New Roman"/>
          <w:sz w:val="28"/>
          <w:szCs w:val="28"/>
        </w:rPr>
        <w:t>, а также для привлеч</w:t>
      </w:r>
      <w:r w:rsidRPr="009524B0">
        <w:rPr>
          <w:rFonts w:ascii="Times New Roman" w:hAnsi="Times New Roman" w:cs="Times New Roman"/>
          <w:sz w:val="28"/>
          <w:szCs w:val="28"/>
        </w:rPr>
        <w:t>е</w:t>
      </w:r>
      <w:r w:rsidRPr="009524B0">
        <w:rPr>
          <w:rFonts w:ascii="Times New Roman" w:hAnsi="Times New Roman" w:cs="Times New Roman"/>
          <w:sz w:val="28"/>
          <w:szCs w:val="28"/>
        </w:rPr>
        <w:t>ния предполагаемых инвестиций в объекты коммунальной инфраструктуры п</w:t>
      </w:r>
      <w:r w:rsidRPr="009524B0">
        <w:rPr>
          <w:rFonts w:ascii="Times New Roman" w:hAnsi="Times New Roman" w:cs="Times New Roman"/>
          <w:sz w:val="28"/>
          <w:szCs w:val="28"/>
        </w:rPr>
        <w:t>о</w:t>
      </w:r>
      <w:r w:rsidRPr="009524B0">
        <w:rPr>
          <w:rFonts w:ascii="Times New Roman" w:hAnsi="Times New Roman" w:cs="Times New Roman"/>
          <w:sz w:val="28"/>
          <w:szCs w:val="28"/>
        </w:rPr>
        <w:t>селения с минимальными издержками для</w:t>
      </w:r>
      <w:r>
        <w:rPr>
          <w:rFonts w:ascii="Times New Roman" w:hAnsi="Times New Roman" w:cs="Times New Roman"/>
          <w:sz w:val="28"/>
          <w:szCs w:val="28"/>
        </w:rPr>
        <w:t xml:space="preserve"> систем жизнеобеспечения поселков</w:t>
      </w:r>
      <w:r w:rsidRPr="009524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0D00" w:rsidRPr="009524B0" w:rsidRDefault="00610D00" w:rsidP="009524B0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524B0">
        <w:rPr>
          <w:rFonts w:ascii="Times New Roman" w:hAnsi="Times New Roman" w:cs="Times New Roman"/>
          <w:sz w:val="28"/>
          <w:szCs w:val="28"/>
        </w:rPr>
        <w:t>Данная программа оценивает перспективный рост эффективного и качес</w:t>
      </w:r>
      <w:r w:rsidRPr="009524B0">
        <w:rPr>
          <w:rFonts w:ascii="Times New Roman" w:hAnsi="Times New Roman" w:cs="Times New Roman"/>
          <w:sz w:val="28"/>
          <w:szCs w:val="28"/>
        </w:rPr>
        <w:t>т</w:t>
      </w:r>
      <w:r w:rsidRPr="009524B0">
        <w:rPr>
          <w:rFonts w:ascii="Times New Roman" w:hAnsi="Times New Roman" w:cs="Times New Roman"/>
          <w:sz w:val="28"/>
          <w:szCs w:val="28"/>
        </w:rPr>
        <w:t>венного управления и надежного снабжения коммунальными ресурсами потр</w:t>
      </w:r>
      <w:r w:rsidRPr="009524B0">
        <w:rPr>
          <w:rFonts w:ascii="Times New Roman" w:hAnsi="Times New Roman" w:cs="Times New Roman"/>
          <w:sz w:val="28"/>
          <w:szCs w:val="28"/>
        </w:rPr>
        <w:t>е</w:t>
      </w:r>
      <w:r w:rsidRPr="009524B0">
        <w:rPr>
          <w:rFonts w:ascii="Times New Roman" w:hAnsi="Times New Roman" w:cs="Times New Roman"/>
          <w:sz w:val="28"/>
          <w:szCs w:val="28"/>
        </w:rPr>
        <w:t xml:space="preserve">бителей  </w:t>
      </w:r>
      <w:proofErr w:type="spellStart"/>
      <w:r w:rsidR="00A11325">
        <w:rPr>
          <w:rFonts w:ascii="Times New Roman" w:hAnsi="Times New Roman" w:cs="Times New Roman"/>
          <w:sz w:val="28"/>
          <w:szCs w:val="28"/>
        </w:rPr>
        <w:t>Шара-Тоготского</w:t>
      </w:r>
      <w:proofErr w:type="spellEnd"/>
      <w:r w:rsidR="00A11325">
        <w:rPr>
          <w:rFonts w:ascii="Times New Roman" w:hAnsi="Times New Roman" w:cs="Times New Roman"/>
          <w:sz w:val="28"/>
          <w:szCs w:val="28"/>
        </w:rPr>
        <w:t xml:space="preserve"> МО</w:t>
      </w:r>
      <w:r w:rsidRPr="009524B0">
        <w:rPr>
          <w:rFonts w:ascii="Times New Roman" w:hAnsi="Times New Roman" w:cs="Times New Roman"/>
          <w:sz w:val="28"/>
          <w:szCs w:val="28"/>
        </w:rPr>
        <w:t xml:space="preserve">. </w:t>
      </w:r>
      <w:r w:rsidRPr="009524B0">
        <w:rPr>
          <w:rFonts w:ascii="Times New Roman" w:hAnsi="Times New Roman" w:cs="Times New Roman"/>
          <w:noProof/>
          <w:sz w:val="28"/>
          <w:szCs w:val="28"/>
        </w:rPr>
        <w:t xml:space="preserve">В программе </w:t>
      </w:r>
      <w:r w:rsidRPr="009524B0">
        <w:rPr>
          <w:rFonts w:ascii="Times New Roman" w:hAnsi="Times New Roman" w:cs="Times New Roman"/>
          <w:sz w:val="28"/>
          <w:szCs w:val="28"/>
        </w:rPr>
        <w:t xml:space="preserve">комплексного развития систем коммунальной инфраструктуры </w:t>
      </w:r>
      <w:r w:rsidRPr="009524B0">
        <w:rPr>
          <w:rFonts w:ascii="Times New Roman" w:hAnsi="Times New Roman" w:cs="Times New Roman"/>
          <w:noProof/>
          <w:sz w:val="28"/>
          <w:szCs w:val="28"/>
        </w:rPr>
        <w:t xml:space="preserve">разработаны мероприятия, предотвращающие дальнейшее снижение надежности коммунальных систем жизнеобеспечения, обеспечивающие ликвидацию дотационности жилищно-коммунального хозяйства и вывод отрасли в режим устойчивого достаточного финансирования. </w:t>
      </w:r>
    </w:p>
    <w:p w:rsidR="00610D00" w:rsidRPr="00EB018C" w:rsidRDefault="00610D00" w:rsidP="00EB018C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4B0">
        <w:rPr>
          <w:rFonts w:ascii="Times New Roman" w:hAnsi="Times New Roman" w:cs="Times New Roman"/>
          <w:sz w:val="28"/>
          <w:szCs w:val="28"/>
        </w:rPr>
        <w:t>Программа предусматривает как решение задач ликвидации сверхнорм</w:t>
      </w:r>
      <w:r w:rsidRPr="009524B0">
        <w:rPr>
          <w:rFonts w:ascii="Times New Roman" w:hAnsi="Times New Roman" w:cs="Times New Roman"/>
          <w:sz w:val="28"/>
          <w:szCs w:val="28"/>
        </w:rPr>
        <w:t>а</w:t>
      </w:r>
      <w:r w:rsidRPr="009524B0">
        <w:rPr>
          <w:rFonts w:ascii="Times New Roman" w:hAnsi="Times New Roman" w:cs="Times New Roman"/>
          <w:sz w:val="28"/>
          <w:szCs w:val="28"/>
        </w:rPr>
        <w:t>тивного износа основных фондов, внедрение ресурсосберегающих технологий, так и разработку и широкое внедрение мер по стимулированию коммунальных предприятий к эффективному и рациональному хозяйствованию, максимальн</w:t>
      </w:r>
      <w:r w:rsidRPr="009524B0">
        <w:rPr>
          <w:rFonts w:ascii="Times New Roman" w:hAnsi="Times New Roman" w:cs="Times New Roman"/>
          <w:sz w:val="28"/>
          <w:szCs w:val="28"/>
        </w:rPr>
        <w:t>о</w:t>
      </w:r>
      <w:r w:rsidRPr="009524B0">
        <w:rPr>
          <w:rFonts w:ascii="Times New Roman" w:hAnsi="Times New Roman" w:cs="Times New Roman"/>
          <w:sz w:val="28"/>
          <w:szCs w:val="28"/>
        </w:rPr>
        <w:t>му использованию собственных ресурсов для решения задач надежного и у</w:t>
      </w:r>
      <w:r w:rsidRPr="009524B0">
        <w:rPr>
          <w:rFonts w:ascii="Times New Roman" w:hAnsi="Times New Roman" w:cs="Times New Roman"/>
          <w:sz w:val="28"/>
          <w:szCs w:val="28"/>
        </w:rPr>
        <w:t>с</w:t>
      </w:r>
      <w:r w:rsidRPr="009524B0">
        <w:rPr>
          <w:rFonts w:ascii="Times New Roman" w:hAnsi="Times New Roman" w:cs="Times New Roman"/>
          <w:sz w:val="28"/>
          <w:szCs w:val="28"/>
        </w:rPr>
        <w:t>тойчивого обслуживания потребителей.</w:t>
      </w:r>
    </w:p>
    <w:p w:rsidR="005C344C" w:rsidRDefault="00610D00" w:rsidP="005C344C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4B0">
        <w:rPr>
          <w:rFonts w:ascii="Times New Roman" w:hAnsi="Times New Roman" w:cs="Times New Roman"/>
          <w:sz w:val="28"/>
          <w:szCs w:val="28"/>
        </w:rPr>
        <w:t>В данной  программе излагается общая характеристика поселения, с точки зрения территориальных особенностей, климатических условий, состояния ж</w:t>
      </w:r>
      <w:r w:rsidRPr="009524B0">
        <w:rPr>
          <w:rFonts w:ascii="Times New Roman" w:hAnsi="Times New Roman" w:cs="Times New Roman"/>
          <w:sz w:val="28"/>
          <w:szCs w:val="28"/>
        </w:rPr>
        <w:t>и</w:t>
      </w:r>
      <w:r w:rsidRPr="009524B0">
        <w:rPr>
          <w:rFonts w:ascii="Times New Roman" w:hAnsi="Times New Roman" w:cs="Times New Roman"/>
          <w:sz w:val="28"/>
          <w:szCs w:val="28"/>
        </w:rPr>
        <w:t>лищного, общественного фонда и других факторов, оказывающих значительное влияние на развитие жилищно-коммунального хозяйства, анализируется сущ</w:t>
      </w:r>
      <w:r w:rsidRPr="009524B0">
        <w:rPr>
          <w:rFonts w:ascii="Times New Roman" w:hAnsi="Times New Roman" w:cs="Times New Roman"/>
          <w:sz w:val="28"/>
          <w:szCs w:val="28"/>
        </w:rPr>
        <w:t>е</w:t>
      </w:r>
      <w:r w:rsidRPr="009524B0">
        <w:rPr>
          <w:rFonts w:ascii="Times New Roman" w:hAnsi="Times New Roman" w:cs="Times New Roman"/>
          <w:sz w:val="28"/>
          <w:szCs w:val="28"/>
        </w:rPr>
        <w:t>ствующая структура теплового хозяйства, балансы производства и потребления тепловой энергии. Значительное место уделяется рассмотрению состояния и</w:t>
      </w:r>
      <w:r w:rsidRPr="009524B0">
        <w:rPr>
          <w:rFonts w:ascii="Times New Roman" w:hAnsi="Times New Roman" w:cs="Times New Roman"/>
          <w:sz w:val="28"/>
          <w:szCs w:val="28"/>
        </w:rPr>
        <w:t>с</w:t>
      </w:r>
      <w:r w:rsidRPr="009524B0">
        <w:rPr>
          <w:rFonts w:ascii="Times New Roman" w:hAnsi="Times New Roman" w:cs="Times New Roman"/>
          <w:sz w:val="28"/>
          <w:szCs w:val="28"/>
        </w:rPr>
        <w:t>точников тепловой энергии, тепловым сетям, эффективности их эксплуатации.</w:t>
      </w:r>
    </w:p>
    <w:p w:rsidR="005C344C" w:rsidRPr="005C344C" w:rsidRDefault="005C344C" w:rsidP="005C344C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344C" w:rsidRDefault="005C344C" w:rsidP="002D37E7">
      <w:pPr>
        <w:shd w:val="clear" w:color="auto" w:fill="FFFFFF"/>
        <w:ind w:left="76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0D00" w:rsidRDefault="00610D00" w:rsidP="002D37E7">
      <w:pPr>
        <w:shd w:val="clear" w:color="auto" w:fill="FFFFFF"/>
        <w:ind w:left="76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1</w:t>
      </w:r>
      <w:r w:rsidRPr="007868A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610D00" w:rsidRPr="007868AE" w:rsidRDefault="00610D00" w:rsidP="002D37E7">
      <w:pPr>
        <w:shd w:val="clear" w:color="auto" w:fill="FFFFFF"/>
        <w:ind w:left="76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68AE">
        <w:rPr>
          <w:rFonts w:ascii="Times New Roman" w:hAnsi="Times New Roman" w:cs="Times New Roman"/>
          <w:b/>
          <w:bCs/>
          <w:sz w:val="28"/>
          <w:szCs w:val="28"/>
        </w:rPr>
        <w:t>ЦЕЛИ И ЗАДАЧИ  ПКР</w:t>
      </w:r>
    </w:p>
    <w:p w:rsidR="00610D00" w:rsidRPr="007868AE" w:rsidRDefault="00610D00" w:rsidP="00A377AA">
      <w:pPr>
        <w:widowControl/>
        <w:autoSpaceDE/>
        <w:autoSpaceDN/>
        <w:adjustRightInd/>
        <w:ind w:hanging="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868AE">
        <w:rPr>
          <w:rFonts w:ascii="Times New Roman" w:hAnsi="Times New Roman" w:cs="Times New Roman"/>
          <w:i/>
          <w:sz w:val="28"/>
          <w:szCs w:val="28"/>
          <w:u w:val="single"/>
        </w:rPr>
        <w:t xml:space="preserve">Цель  Программы: </w:t>
      </w:r>
    </w:p>
    <w:p w:rsidR="00610D00" w:rsidRPr="007868AE" w:rsidRDefault="00610D00" w:rsidP="00A377AA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868AE">
        <w:rPr>
          <w:sz w:val="28"/>
          <w:szCs w:val="28"/>
        </w:rPr>
        <w:t xml:space="preserve">- </w:t>
      </w:r>
      <w:r w:rsidRPr="007868AE">
        <w:rPr>
          <w:rFonts w:ascii="Times New Roman" w:hAnsi="Times New Roman" w:cs="Times New Roman"/>
          <w:sz w:val="28"/>
          <w:szCs w:val="28"/>
        </w:rPr>
        <w:t>обеспечение потребителей качественными и доступными коммунальными у</w:t>
      </w:r>
      <w:r w:rsidRPr="007868AE">
        <w:rPr>
          <w:rFonts w:ascii="Times New Roman" w:hAnsi="Times New Roman" w:cs="Times New Roman"/>
          <w:sz w:val="28"/>
          <w:szCs w:val="28"/>
        </w:rPr>
        <w:t>с</w:t>
      </w:r>
      <w:r w:rsidRPr="007868AE">
        <w:rPr>
          <w:rFonts w:ascii="Times New Roman" w:hAnsi="Times New Roman" w:cs="Times New Roman"/>
          <w:sz w:val="28"/>
          <w:szCs w:val="28"/>
        </w:rPr>
        <w:t>лугами</w:t>
      </w:r>
    </w:p>
    <w:p w:rsidR="00610D00" w:rsidRPr="007868AE" w:rsidRDefault="00610D00" w:rsidP="00A377A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610D00" w:rsidRPr="007868AE" w:rsidRDefault="00610D00" w:rsidP="00A377AA">
      <w:pPr>
        <w:widowControl/>
        <w:autoSpaceDE/>
        <w:autoSpaceDN/>
        <w:adjustRightInd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868AE">
        <w:rPr>
          <w:rFonts w:ascii="Times New Roman" w:hAnsi="Times New Roman" w:cs="Times New Roman"/>
          <w:i/>
          <w:sz w:val="28"/>
          <w:szCs w:val="28"/>
          <w:u w:val="single"/>
        </w:rPr>
        <w:t>Основные задачи Программы:</w:t>
      </w:r>
    </w:p>
    <w:p w:rsidR="00610D00" w:rsidRPr="007868AE" w:rsidRDefault="00610D00" w:rsidP="00A377AA">
      <w:pPr>
        <w:widowControl/>
        <w:tabs>
          <w:tab w:val="num" w:pos="1069"/>
        </w:tabs>
        <w:autoSpaceDE/>
        <w:autoSpaceDN/>
        <w:adjustRightInd/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  <w:r w:rsidRPr="007868AE">
        <w:rPr>
          <w:rFonts w:ascii="Times New Roman" w:hAnsi="Times New Roman" w:cs="Times New Roman"/>
          <w:sz w:val="28"/>
          <w:szCs w:val="28"/>
        </w:rPr>
        <w:t xml:space="preserve">- оценить текущее состояние объектов коммунальной инфраструктуры поселений </w:t>
      </w:r>
    </w:p>
    <w:p w:rsidR="00610D00" w:rsidRPr="007868AE" w:rsidRDefault="00610D00" w:rsidP="00A377AA">
      <w:pPr>
        <w:widowControl/>
        <w:tabs>
          <w:tab w:val="num" w:pos="1069"/>
        </w:tabs>
        <w:autoSpaceDE/>
        <w:autoSpaceDN/>
        <w:adjustRightInd/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  <w:r w:rsidRPr="007868AE">
        <w:rPr>
          <w:rFonts w:ascii="Times New Roman" w:hAnsi="Times New Roman" w:cs="Times New Roman"/>
          <w:sz w:val="28"/>
          <w:szCs w:val="28"/>
        </w:rPr>
        <w:t>- провести анализ рынков коммунальных услуг поселений, оценить до</w:t>
      </w:r>
      <w:r w:rsidRPr="007868AE">
        <w:rPr>
          <w:rFonts w:ascii="Times New Roman" w:hAnsi="Times New Roman" w:cs="Times New Roman"/>
          <w:sz w:val="28"/>
          <w:szCs w:val="28"/>
        </w:rPr>
        <w:t>с</w:t>
      </w:r>
      <w:r w:rsidRPr="007868AE">
        <w:rPr>
          <w:rFonts w:ascii="Times New Roman" w:hAnsi="Times New Roman" w:cs="Times New Roman"/>
          <w:sz w:val="28"/>
          <w:szCs w:val="28"/>
        </w:rPr>
        <w:t>тупность коммунальных услуг для населения;</w:t>
      </w:r>
    </w:p>
    <w:p w:rsidR="00610D00" w:rsidRPr="007868AE" w:rsidRDefault="00610D00" w:rsidP="00A377AA">
      <w:pPr>
        <w:widowControl/>
        <w:tabs>
          <w:tab w:val="num" w:pos="1069"/>
        </w:tabs>
        <w:autoSpaceDE/>
        <w:autoSpaceDN/>
        <w:adjustRightInd/>
        <w:ind w:left="1069" w:hanging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68AE">
        <w:rPr>
          <w:rFonts w:ascii="Times New Roman" w:hAnsi="Times New Roman" w:cs="Times New Roman"/>
          <w:sz w:val="28"/>
          <w:szCs w:val="28"/>
        </w:rPr>
        <w:t>- разработать перспективные предложения по развитию коммунальной инфраструктуры, с учетом технической стратегии поселений, при с</w:t>
      </w:r>
      <w:r w:rsidRPr="007868AE">
        <w:rPr>
          <w:rFonts w:ascii="Times New Roman" w:hAnsi="Times New Roman" w:cs="Times New Roman"/>
          <w:sz w:val="28"/>
          <w:szCs w:val="28"/>
        </w:rPr>
        <w:t>о</w:t>
      </w:r>
      <w:r w:rsidRPr="007868AE">
        <w:rPr>
          <w:rFonts w:ascii="Times New Roman" w:hAnsi="Times New Roman" w:cs="Times New Roman"/>
          <w:sz w:val="28"/>
          <w:szCs w:val="28"/>
        </w:rPr>
        <w:t xml:space="preserve">ответствии  требований экологических стандартов, </w:t>
      </w:r>
    </w:p>
    <w:p w:rsidR="00610D00" w:rsidRPr="007868AE" w:rsidRDefault="00610D00" w:rsidP="00A377AA">
      <w:pPr>
        <w:widowControl/>
        <w:tabs>
          <w:tab w:val="num" w:pos="1069"/>
        </w:tabs>
        <w:autoSpaceDE/>
        <w:autoSpaceDN/>
        <w:adjustRightInd/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  <w:r w:rsidRPr="007868AE">
        <w:rPr>
          <w:rFonts w:ascii="Times New Roman" w:hAnsi="Times New Roman" w:cs="Times New Roman"/>
          <w:sz w:val="28"/>
          <w:szCs w:val="28"/>
        </w:rPr>
        <w:t>- сформировать перечень приоритетных инвестиционных проектов в ко</w:t>
      </w:r>
      <w:r w:rsidRPr="007868AE">
        <w:rPr>
          <w:rFonts w:ascii="Times New Roman" w:hAnsi="Times New Roman" w:cs="Times New Roman"/>
          <w:sz w:val="28"/>
          <w:szCs w:val="28"/>
        </w:rPr>
        <w:t>м</w:t>
      </w:r>
      <w:r w:rsidRPr="007868AE">
        <w:rPr>
          <w:rFonts w:ascii="Times New Roman" w:hAnsi="Times New Roman" w:cs="Times New Roman"/>
          <w:sz w:val="28"/>
          <w:szCs w:val="28"/>
        </w:rPr>
        <w:t>мунальную инфраструктуру поселений;</w:t>
      </w:r>
    </w:p>
    <w:p w:rsidR="00610D00" w:rsidRPr="007868AE" w:rsidRDefault="00610D00" w:rsidP="00A377AA">
      <w:pPr>
        <w:widowControl/>
        <w:tabs>
          <w:tab w:val="num" w:pos="1069"/>
        </w:tabs>
        <w:autoSpaceDE/>
        <w:autoSpaceDN/>
        <w:adjustRightInd/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  <w:r w:rsidRPr="007868AE">
        <w:rPr>
          <w:rFonts w:ascii="Times New Roman" w:hAnsi="Times New Roman" w:cs="Times New Roman"/>
          <w:sz w:val="28"/>
          <w:szCs w:val="28"/>
        </w:rPr>
        <w:t>- обосновать предполагаемые инвестиции в объекты коммунальной и</w:t>
      </w:r>
      <w:r w:rsidRPr="007868AE">
        <w:rPr>
          <w:rFonts w:ascii="Times New Roman" w:hAnsi="Times New Roman" w:cs="Times New Roman"/>
          <w:sz w:val="28"/>
          <w:szCs w:val="28"/>
        </w:rPr>
        <w:t>н</w:t>
      </w:r>
      <w:r w:rsidRPr="007868AE">
        <w:rPr>
          <w:rFonts w:ascii="Times New Roman" w:hAnsi="Times New Roman" w:cs="Times New Roman"/>
          <w:sz w:val="28"/>
          <w:szCs w:val="28"/>
        </w:rPr>
        <w:t>фраструктуры;</w:t>
      </w:r>
    </w:p>
    <w:p w:rsidR="00610D00" w:rsidRPr="007868AE" w:rsidRDefault="00610D00" w:rsidP="00A377AA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8AE">
        <w:rPr>
          <w:rFonts w:ascii="Times New Roman" w:hAnsi="Times New Roman" w:cs="Times New Roman"/>
          <w:sz w:val="28"/>
          <w:szCs w:val="28"/>
        </w:rPr>
        <w:t>- провести оптимизацию, развитие и модернизация муниципальных коммунальных систем тепло-, электро-, водоснабжения, водоотведения и утилизации отходов поселений для сохранения их работоспособности и обеспечения целевых параметров.</w:t>
      </w:r>
    </w:p>
    <w:p w:rsidR="00610D00" w:rsidRDefault="00610D00" w:rsidP="0016033B">
      <w:pPr>
        <w:shd w:val="clear" w:color="auto" w:fill="FFFFFF"/>
        <w:tabs>
          <w:tab w:val="left" w:pos="854"/>
        </w:tabs>
        <w:ind w:left="706"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610D00" w:rsidRDefault="00610D00" w:rsidP="0016033B">
      <w:pPr>
        <w:suppressAutoHyphens/>
        <w:ind w:firstLine="7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Раздел 2</w:t>
      </w:r>
      <w:r w:rsidRPr="0016033B">
        <w:rPr>
          <w:rFonts w:ascii="Times New Roman" w:hAnsi="Times New Roman" w:cs="Times New Roman"/>
          <w:b/>
          <w:caps/>
          <w:sz w:val="28"/>
          <w:szCs w:val="28"/>
        </w:rPr>
        <w:t>.</w:t>
      </w:r>
    </w:p>
    <w:p w:rsidR="00610D00" w:rsidRPr="0016033B" w:rsidRDefault="00610D00" w:rsidP="0016033B">
      <w:pPr>
        <w:suppressAutoHyphens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033B">
        <w:rPr>
          <w:rFonts w:ascii="Times New Roman" w:hAnsi="Times New Roman" w:cs="Times New Roman"/>
          <w:b/>
          <w:caps/>
          <w:sz w:val="28"/>
          <w:szCs w:val="28"/>
        </w:rPr>
        <w:t xml:space="preserve"> СРОКИ  РЕАЛИЗАЦИИ ПРОГРАММЫ</w:t>
      </w:r>
    </w:p>
    <w:p w:rsidR="00610D00" w:rsidRPr="0016033B" w:rsidRDefault="00610D00" w:rsidP="0016033B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10D00" w:rsidRPr="0016033B" w:rsidRDefault="00610D00" w:rsidP="0016033B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– 2014-20</w:t>
      </w:r>
      <w:r w:rsidR="00A11325">
        <w:rPr>
          <w:rFonts w:ascii="Times New Roman" w:hAnsi="Times New Roman" w:cs="Times New Roman"/>
          <w:sz w:val="28"/>
          <w:szCs w:val="28"/>
        </w:rPr>
        <w:t>24</w:t>
      </w:r>
      <w:r w:rsidRPr="0016033B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610D00" w:rsidRPr="0016033B" w:rsidRDefault="00610D00" w:rsidP="0016033B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10D00" w:rsidRDefault="00610D00" w:rsidP="002D37E7">
      <w:pPr>
        <w:pStyle w:val="af"/>
        <w:tabs>
          <w:tab w:val="left" w:pos="1080"/>
        </w:tabs>
        <w:suppressAutoHyphens/>
        <w:spacing w:after="0" w:line="240" w:lineRule="auto"/>
        <w:ind w:left="108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РАЗДЕЛ 3.</w:t>
      </w:r>
    </w:p>
    <w:p w:rsidR="00610D00" w:rsidRPr="0016033B" w:rsidRDefault="00610D00" w:rsidP="002D37E7">
      <w:pPr>
        <w:pStyle w:val="af"/>
        <w:tabs>
          <w:tab w:val="left" w:pos="1080"/>
        </w:tabs>
        <w:suppressAutoHyphens/>
        <w:spacing w:after="0" w:line="240" w:lineRule="auto"/>
        <w:ind w:left="1080"/>
        <w:jc w:val="center"/>
        <w:rPr>
          <w:rFonts w:ascii="Times New Roman" w:hAnsi="Times New Roman"/>
          <w:b/>
          <w:caps/>
          <w:sz w:val="28"/>
          <w:szCs w:val="28"/>
        </w:rPr>
      </w:pPr>
      <w:r w:rsidRPr="0016033B">
        <w:rPr>
          <w:rFonts w:ascii="Times New Roman" w:hAnsi="Times New Roman"/>
          <w:b/>
          <w:caps/>
          <w:sz w:val="28"/>
          <w:szCs w:val="28"/>
        </w:rPr>
        <w:t>МЕХАНИЗМ РЕАЛИЗАЦИИ ПРОГРАММЫ</w:t>
      </w:r>
    </w:p>
    <w:p w:rsidR="00610D00" w:rsidRPr="0016033B" w:rsidRDefault="00610D00" w:rsidP="0016033B">
      <w:pPr>
        <w:spacing w:line="336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10D00" w:rsidRPr="0016033B" w:rsidRDefault="00610D00" w:rsidP="0016033B">
      <w:pPr>
        <w:spacing w:line="336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013">
        <w:rPr>
          <w:rFonts w:ascii="Times New Roman" w:hAnsi="Times New Roman" w:cs="Times New Roman"/>
          <w:sz w:val="28"/>
          <w:szCs w:val="28"/>
        </w:rPr>
        <w:t>Заказчиком</w:t>
      </w:r>
      <w:r w:rsidRPr="00706B0D">
        <w:rPr>
          <w:rFonts w:ascii="Times New Roman" w:hAnsi="Times New Roman" w:cs="Times New Roman"/>
          <w:sz w:val="28"/>
          <w:szCs w:val="28"/>
        </w:rPr>
        <w:t xml:space="preserve"> </w:t>
      </w:r>
      <w:r w:rsidRPr="0016033B">
        <w:rPr>
          <w:rFonts w:ascii="Times New Roman" w:hAnsi="Times New Roman" w:cs="Times New Roman"/>
          <w:sz w:val="28"/>
          <w:szCs w:val="28"/>
        </w:rPr>
        <w:t xml:space="preserve">Программы является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A11325">
        <w:rPr>
          <w:rFonts w:ascii="Times New Roman" w:hAnsi="Times New Roman" w:cs="Times New Roman"/>
          <w:sz w:val="28"/>
          <w:szCs w:val="28"/>
        </w:rPr>
        <w:t>Шара-Тоготского</w:t>
      </w:r>
      <w:proofErr w:type="spellEnd"/>
      <w:r w:rsidR="00A11325">
        <w:rPr>
          <w:rFonts w:ascii="Times New Roman" w:hAnsi="Times New Roman" w:cs="Times New Roman"/>
          <w:sz w:val="28"/>
          <w:szCs w:val="28"/>
        </w:rPr>
        <w:t xml:space="preserve"> мун</w:t>
      </w:r>
      <w:r w:rsidR="00A11325">
        <w:rPr>
          <w:rFonts w:ascii="Times New Roman" w:hAnsi="Times New Roman" w:cs="Times New Roman"/>
          <w:sz w:val="28"/>
          <w:szCs w:val="28"/>
        </w:rPr>
        <w:t>и</w:t>
      </w:r>
      <w:r w:rsidR="00A11325">
        <w:rPr>
          <w:rFonts w:ascii="Times New Roman" w:hAnsi="Times New Roman" w:cs="Times New Roman"/>
          <w:sz w:val="28"/>
          <w:szCs w:val="28"/>
        </w:rPr>
        <w:t>ципального образования.</w:t>
      </w:r>
    </w:p>
    <w:p w:rsidR="00610D00" w:rsidRPr="00A11325" w:rsidRDefault="00610D00" w:rsidP="0016033B">
      <w:pPr>
        <w:spacing w:line="336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33B">
        <w:rPr>
          <w:rFonts w:ascii="Times New Roman" w:hAnsi="Times New Roman" w:cs="Times New Roman"/>
          <w:color w:val="000000"/>
          <w:sz w:val="28"/>
          <w:szCs w:val="28"/>
        </w:rPr>
        <w:t>Механизмы реализации Программы являются инвестиционные програ</w:t>
      </w:r>
      <w:r w:rsidRPr="0016033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6033B">
        <w:rPr>
          <w:rFonts w:ascii="Times New Roman" w:hAnsi="Times New Roman" w:cs="Times New Roman"/>
          <w:color w:val="000000"/>
          <w:sz w:val="28"/>
          <w:szCs w:val="28"/>
        </w:rPr>
        <w:t xml:space="preserve">мы организаций коммунального комплекса, комплексная программа социально-экономического развития </w:t>
      </w:r>
      <w:proofErr w:type="spellStart"/>
      <w:r w:rsidR="00A11325">
        <w:rPr>
          <w:rFonts w:ascii="Times New Roman" w:hAnsi="Times New Roman" w:cs="Times New Roman"/>
          <w:sz w:val="28"/>
          <w:szCs w:val="28"/>
        </w:rPr>
        <w:t>Шара-Тоготского</w:t>
      </w:r>
      <w:proofErr w:type="spellEnd"/>
      <w:r w:rsidR="00A1132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113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11325">
        <w:rPr>
          <w:rFonts w:ascii="Times New Roman" w:hAnsi="Times New Roman" w:cs="Times New Roman"/>
          <w:color w:val="000000"/>
          <w:sz w:val="28"/>
          <w:szCs w:val="28"/>
        </w:rPr>
        <w:t>Ол</w:t>
      </w:r>
      <w:r w:rsidR="00A1132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A11325">
        <w:rPr>
          <w:rFonts w:ascii="Times New Roman" w:hAnsi="Times New Roman" w:cs="Times New Roman"/>
          <w:color w:val="000000"/>
          <w:sz w:val="28"/>
          <w:szCs w:val="28"/>
        </w:rPr>
        <w:t>хонского</w:t>
      </w:r>
      <w:proofErr w:type="spellEnd"/>
      <w:r w:rsidRPr="0016033B">
        <w:rPr>
          <w:rFonts w:ascii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610D00" w:rsidRPr="0016033B" w:rsidRDefault="00610D00" w:rsidP="0016033B">
      <w:pPr>
        <w:spacing w:line="336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33B">
        <w:rPr>
          <w:rFonts w:ascii="Times New Roman" w:hAnsi="Times New Roman" w:cs="Times New Roman"/>
          <w:color w:val="000000"/>
          <w:sz w:val="28"/>
          <w:szCs w:val="28"/>
        </w:rPr>
        <w:t>Условия реализации мероприятий Программы определяются соглашени</w:t>
      </w:r>
      <w:r w:rsidRPr="0016033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6033B">
        <w:rPr>
          <w:rFonts w:ascii="Times New Roman" w:hAnsi="Times New Roman" w:cs="Times New Roman"/>
          <w:color w:val="000000"/>
          <w:sz w:val="28"/>
          <w:szCs w:val="28"/>
        </w:rPr>
        <w:t>ми и договорами, заключенными администрацией в целях реализации Програ</w:t>
      </w:r>
      <w:r w:rsidRPr="0016033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6033B">
        <w:rPr>
          <w:rFonts w:ascii="Times New Roman" w:hAnsi="Times New Roman" w:cs="Times New Roman"/>
          <w:color w:val="000000"/>
          <w:sz w:val="28"/>
          <w:szCs w:val="28"/>
        </w:rPr>
        <w:t>мы.</w:t>
      </w:r>
    </w:p>
    <w:p w:rsidR="00610D00" w:rsidRPr="0016033B" w:rsidRDefault="00610D00" w:rsidP="0016033B">
      <w:pPr>
        <w:spacing w:line="336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33B">
        <w:rPr>
          <w:rFonts w:ascii="Times New Roman" w:hAnsi="Times New Roman" w:cs="Times New Roman"/>
          <w:color w:val="000000"/>
          <w:sz w:val="28"/>
          <w:szCs w:val="28"/>
        </w:rPr>
        <w:t>Отчетные данные о реализации Программы и анализ фактически дости</w:t>
      </w:r>
      <w:r w:rsidRPr="0016033B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16033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нутых результатов реализации Программы формируются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конец отчетного года. </w:t>
      </w:r>
    </w:p>
    <w:p w:rsidR="00610D00" w:rsidRPr="005626D0" w:rsidRDefault="00610D00" w:rsidP="0016033B">
      <w:pPr>
        <w:spacing w:line="336" w:lineRule="atLeast"/>
        <w:ind w:firstLine="644"/>
        <w:jc w:val="both"/>
        <w:rPr>
          <w:color w:val="FF0000"/>
          <w:sz w:val="28"/>
          <w:szCs w:val="28"/>
        </w:rPr>
      </w:pPr>
      <w:r w:rsidRPr="0016033B">
        <w:rPr>
          <w:rFonts w:ascii="Times New Roman" w:hAnsi="Times New Roman" w:cs="Times New Roman"/>
          <w:color w:val="000000"/>
          <w:sz w:val="28"/>
          <w:szCs w:val="28"/>
        </w:rPr>
        <w:t>Исполнителями основных мероприятий Программы являются организации коммунального комплекса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0D00" w:rsidRPr="0016033B" w:rsidRDefault="00610D00" w:rsidP="0016033B">
      <w:pPr>
        <w:shd w:val="clear" w:color="auto" w:fill="FFFFFF"/>
        <w:tabs>
          <w:tab w:val="left" w:pos="854"/>
        </w:tabs>
        <w:ind w:left="706"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610D00" w:rsidRDefault="00610D00" w:rsidP="002D37E7">
      <w:pPr>
        <w:pStyle w:val="af"/>
        <w:tabs>
          <w:tab w:val="left" w:pos="1080"/>
        </w:tabs>
        <w:suppressAutoHyphens/>
        <w:spacing w:after="0" w:line="240" w:lineRule="auto"/>
        <w:ind w:left="644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РАЗДЕЛ 4.</w:t>
      </w:r>
    </w:p>
    <w:p w:rsidR="00610D00" w:rsidRDefault="00610D00" w:rsidP="002D37E7">
      <w:pPr>
        <w:pStyle w:val="af"/>
        <w:tabs>
          <w:tab w:val="left" w:pos="1080"/>
        </w:tabs>
        <w:suppressAutoHyphens/>
        <w:spacing w:after="0" w:line="240" w:lineRule="auto"/>
        <w:ind w:left="644"/>
        <w:jc w:val="center"/>
        <w:rPr>
          <w:rFonts w:ascii="Times New Roman" w:hAnsi="Times New Roman"/>
          <w:b/>
          <w:caps/>
          <w:sz w:val="28"/>
          <w:szCs w:val="28"/>
        </w:rPr>
      </w:pPr>
      <w:r w:rsidRPr="00E71013">
        <w:rPr>
          <w:rFonts w:ascii="Times New Roman" w:hAnsi="Times New Roman"/>
          <w:b/>
          <w:caps/>
          <w:sz w:val="28"/>
          <w:szCs w:val="28"/>
        </w:rPr>
        <w:t>Источники финансирования программы</w:t>
      </w:r>
    </w:p>
    <w:p w:rsidR="00610D00" w:rsidRPr="00E71013" w:rsidRDefault="00610D00" w:rsidP="002D37E7">
      <w:pPr>
        <w:pStyle w:val="af"/>
        <w:tabs>
          <w:tab w:val="left" w:pos="1080"/>
        </w:tabs>
        <w:suppressAutoHyphens/>
        <w:spacing w:after="0" w:line="240" w:lineRule="auto"/>
        <w:ind w:left="644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10D00" w:rsidRPr="00E71013" w:rsidRDefault="00610D00" w:rsidP="00C261EA">
      <w:pPr>
        <w:jc w:val="both"/>
        <w:rPr>
          <w:rFonts w:ascii="Times New Roman" w:hAnsi="Times New Roman" w:cs="Times New Roman"/>
          <w:sz w:val="28"/>
          <w:szCs w:val="28"/>
        </w:rPr>
      </w:pPr>
      <w:r w:rsidRPr="00E71013">
        <w:rPr>
          <w:rFonts w:ascii="Times New Roman" w:hAnsi="Times New Roman" w:cs="Times New Roman"/>
          <w:sz w:val="28"/>
          <w:szCs w:val="28"/>
        </w:rPr>
        <w:t>Основными источниками финансирования Программы являются:</w:t>
      </w:r>
    </w:p>
    <w:p w:rsidR="00610D00" w:rsidRPr="00C261EA" w:rsidRDefault="00610D00" w:rsidP="00C261EA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261EA">
        <w:rPr>
          <w:rFonts w:ascii="Times New Roman" w:hAnsi="Times New Roman" w:cs="Times New Roman"/>
          <w:sz w:val="28"/>
          <w:szCs w:val="28"/>
        </w:rPr>
        <w:t>надбавки к тарифам на товары и услуги организаций коммунального ко</w:t>
      </w:r>
      <w:r w:rsidRPr="00C261EA">
        <w:rPr>
          <w:rFonts w:ascii="Times New Roman" w:hAnsi="Times New Roman" w:cs="Times New Roman"/>
          <w:sz w:val="28"/>
          <w:szCs w:val="28"/>
        </w:rPr>
        <w:t>м</w:t>
      </w:r>
      <w:r w:rsidRPr="00C261EA">
        <w:rPr>
          <w:rFonts w:ascii="Times New Roman" w:hAnsi="Times New Roman" w:cs="Times New Roman"/>
          <w:sz w:val="28"/>
          <w:szCs w:val="28"/>
        </w:rPr>
        <w:t>плекса;</w:t>
      </w:r>
    </w:p>
    <w:p w:rsidR="00610D00" w:rsidRPr="00C261EA" w:rsidRDefault="00610D00" w:rsidP="00C261EA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261EA">
        <w:rPr>
          <w:rFonts w:ascii="Times New Roman" w:hAnsi="Times New Roman" w:cs="Times New Roman"/>
          <w:sz w:val="28"/>
          <w:szCs w:val="28"/>
        </w:rPr>
        <w:t>средства организаций коммунального комплекса;</w:t>
      </w:r>
    </w:p>
    <w:p w:rsidR="00610D00" w:rsidRPr="00C261EA" w:rsidRDefault="00610D00" w:rsidP="00C261EA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261EA">
        <w:rPr>
          <w:rFonts w:ascii="Times New Roman" w:hAnsi="Times New Roman" w:cs="Times New Roman"/>
          <w:sz w:val="28"/>
          <w:szCs w:val="28"/>
        </w:rPr>
        <w:t>плата за подключение к сетям инженерно-технического обеспечения;</w:t>
      </w:r>
    </w:p>
    <w:p w:rsidR="00610D00" w:rsidRPr="00C261EA" w:rsidRDefault="00610D00" w:rsidP="00C261EA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261EA">
        <w:rPr>
          <w:rFonts w:ascii="Times New Roman" w:hAnsi="Times New Roman" w:cs="Times New Roman"/>
          <w:sz w:val="28"/>
          <w:szCs w:val="28"/>
        </w:rPr>
        <w:t>привлеченные средства;</w:t>
      </w:r>
    </w:p>
    <w:p w:rsidR="00610D00" w:rsidRPr="00C261EA" w:rsidRDefault="00610D00" w:rsidP="00C261EA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261EA">
        <w:rPr>
          <w:rFonts w:ascii="Times New Roman" w:hAnsi="Times New Roman" w:cs="Times New Roman"/>
          <w:sz w:val="28"/>
          <w:szCs w:val="28"/>
        </w:rPr>
        <w:t xml:space="preserve"> средства поселений;</w:t>
      </w:r>
    </w:p>
    <w:p w:rsidR="00610D00" w:rsidRPr="00C261EA" w:rsidRDefault="00610D00" w:rsidP="00C261EA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261EA">
        <w:rPr>
          <w:rFonts w:ascii="Times New Roman" w:hAnsi="Times New Roman" w:cs="Times New Roman"/>
          <w:sz w:val="28"/>
          <w:szCs w:val="28"/>
        </w:rPr>
        <w:t>иные средства, предусмотренные законодательством.</w:t>
      </w:r>
    </w:p>
    <w:p w:rsidR="00610D00" w:rsidRPr="00BE7C92" w:rsidRDefault="00610D00" w:rsidP="00BE7C92">
      <w:pPr>
        <w:tabs>
          <w:tab w:val="left" w:pos="7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61EA">
        <w:rPr>
          <w:rFonts w:ascii="Times New Roman" w:hAnsi="Times New Roman" w:cs="Times New Roman"/>
          <w:sz w:val="28"/>
          <w:szCs w:val="28"/>
        </w:rPr>
        <w:tab/>
      </w:r>
      <w:r w:rsidRPr="00BE7C92">
        <w:rPr>
          <w:rFonts w:ascii="Times New Roman" w:hAnsi="Times New Roman" w:cs="Times New Roman"/>
          <w:sz w:val="28"/>
          <w:szCs w:val="28"/>
        </w:rPr>
        <w:t>Экономика посел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E7C92">
        <w:rPr>
          <w:rFonts w:ascii="Times New Roman" w:hAnsi="Times New Roman" w:cs="Times New Roman"/>
          <w:sz w:val="28"/>
          <w:szCs w:val="28"/>
        </w:rPr>
        <w:t>ния является малопривлекательной для частных инв</w:t>
      </w:r>
      <w:r w:rsidRPr="00BE7C92">
        <w:rPr>
          <w:rFonts w:ascii="Times New Roman" w:hAnsi="Times New Roman" w:cs="Times New Roman"/>
          <w:sz w:val="28"/>
          <w:szCs w:val="28"/>
        </w:rPr>
        <w:t>е</w:t>
      </w:r>
      <w:r w:rsidRPr="00BE7C92">
        <w:rPr>
          <w:rFonts w:ascii="Times New Roman" w:hAnsi="Times New Roman" w:cs="Times New Roman"/>
          <w:sz w:val="28"/>
          <w:szCs w:val="28"/>
        </w:rPr>
        <w:t>стиций. Причинами тому служат низкий уровень доходов населения, отсутствие роста объёмов производства, относительно</w:t>
      </w:r>
      <w:r>
        <w:rPr>
          <w:rFonts w:ascii="Times New Roman" w:hAnsi="Times New Roman" w:cs="Times New Roman"/>
          <w:sz w:val="28"/>
          <w:szCs w:val="28"/>
        </w:rPr>
        <w:t xml:space="preserve"> стабильное снижение численности</w:t>
      </w:r>
      <w:r w:rsidRPr="00BE7C92">
        <w:rPr>
          <w:rFonts w:ascii="Times New Roman" w:hAnsi="Times New Roman" w:cs="Times New Roman"/>
          <w:sz w:val="28"/>
          <w:szCs w:val="28"/>
        </w:rPr>
        <w:t xml:space="preserve"> населения. Наряду с этим бюджетная обеспеченность поселения находится </w:t>
      </w:r>
      <w:r>
        <w:rPr>
          <w:rFonts w:ascii="Times New Roman" w:hAnsi="Times New Roman" w:cs="Times New Roman"/>
          <w:sz w:val="28"/>
          <w:szCs w:val="28"/>
        </w:rPr>
        <w:t>на низком уровне,  поэтому в ка</w:t>
      </w:r>
      <w:r w:rsidRPr="00BE7C92">
        <w:rPr>
          <w:rFonts w:ascii="Times New Roman" w:hAnsi="Times New Roman" w:cs="Times New Roman"/>
          <w:sz w:val="28"/>
          <w:szCs w:val="28"/>
        </w:rPr>
        <w:t>честве основного источника инвестиций предлаг</w:t>
      </w:r>
      <w:r w:rsidRPr="00BE7C92">
        <w:rPr>
          <w:rFonts w:ascii="Times New Roman" w:hAnsi="Times New Roman" w:cs="Times New Roman"/>
          <w:sz w:val="28"/>
          <w:szCs w:val="28"/>
        </w:rPr>
        <w:t>а</w:t>
      </w:r>
      <w:r w:rsidRPr="00BE7C92">
        <w:rPr>
          <w:rFonts w:ascii="Times New Roman" w:hAnsi="Times New Roman" w:cs="Times New Roman"/>
          <w:sz w:val="28"/>
          <w:szCs w:val="28"/>
        </w:rPr>
        <w:t xml:space="preserve">ется </w:t>
      </w:r>
      <w:r>
        <w:rPr>
          <w:rFonts w:ascii="Times New Roman" w:hAnsi="Times New Roman" w:cs="Times New Roman"/>
          <w:sz w:val="28"/>
          <w:szCs w:val="28"/>
        </w:rPr>
        <w:t>подразумевать поступления от вы</w:t>
      </w:r>
      <w:r w:rsidRPr="00BE7C92">
        <w:rPr>
          <w:rFonts w:ascii="Times New Roman" w:hAnsi="Times New Roman" w:cs="Times New Roman"/>
          <w:sz w:val="28"/>
          <w:szCs w:val="28"/>
        </w:rPr>
        <w:t>шестоящих бюджетов. Под внебюдже</w:t>
      </w:r>
      <w:r w:rsidRPr="00BE7C92">
        <w:rPr>
          <w:rFonts w:ascii="Times New Roman" w:hAnsi="Times New Roman" w:cs="Times New Roman"/>
          <w:sz w:val="28"/>
          <w:szCs w:val="28"/>
        </w:rPr>
        <w:t>т</w:t>
      </w:r>
      <w:r w:rsidRPr="00BE7C92">
        <w:rPr>
          <w:rFonts w:ascii="Times New Roman" w:hAnsi="Times New Roman" w:cs="Times New Roman"/>
          <w:sz w:val="28"/>
          <w:szCs w:val="28"/>
        </w:rPr>
        <w:t>ными источ</w:t>
      </w:r>
      <w:r>
        <w:rPr>
          <w:rFonts w:ascii="Times New Roman" w:hAnsi="Times New Roman" w:cs="Times New Roman"/>
          <w:sz w:val="28"/>
          <w:szCs w:val="28"/>
        </w:rPr>
        <w:t>никами понимаются средства пред</w:t>
      </w:r>
      <w:r w:rsidRPr="00BE7C92">
        <w:rPr>
          <w:rFonts w:ascii="Times New Roman" w:hAnsi="Times New Roman" w:cs="Times New Roman"/>
          <w:sz w:val="28"/>
          <w:szCs w:val="28"/>
        </w:rPr>
        <w:t>приятий, внешних инвесторов и потребителей. Более кон</w:t>
      </w:r>
      <w:r>
        <w:rPr>
          <w:rFonts w:ascii="Times New Roman" w:hAnsi="Times New Roman" w:cs="Times New Roman"/>
          <w:sz w:val="28"/>
          <w:szCs w:val="28"/>
        </w:rPr>
        <w:t>кретно распределение источни</w:t>
      </w:r>
      <w:r w:rsidRPr="00BE7C92">
        <w:rPr>
          <w:rFonts w:ascii="Times New Roman" w:hAnsi="Times New Roman" w:cs="Times New Roman"/>
          <w:sz w:val="28"/>
          <w:szCs w:val="28"/>
        </w:rPr>
        <w:t>ков финансирования о</w:t>
      </w:r>
      <w:r w:rsidRPr="00BE7C92">
        <w:rPr>
          <w:rFonts w:ascii="Times New Roman" w:hAnsi="Times New Roman" w:cs="Times New Roman"/>
          <w:sz w:val="28"/>
          <w:szCs w:val="28"/>
        </w:rPr>
        <w:t>п</w:t>
      </w:r>
      <w:r w:rsidRPr="00BE7C92">
        <w:rPr>
          <w:rFonts w:ascii="Times New Roman" w:hAnsi="Times New Roman" w:cs="Times New Roman"/>
          <w:sz w:val="28"/>
          <w:szCs w:val="28"/>
        </w:rPr>
        <w:t>ределяется при разработке инвестиционных проектов.</w:t>
      </w:r>
    </w:p>
    <w:p w:rsidR="00610D00" w:rsidRPr="00BE7C92" w:rsidRDefault="00610D00" w:rsidP="00BE7C92">
      <w:pPr>
        <w:tabs>
          <w:tab w:val="left" w:pos="7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E7C92">
        <w:rPr>
          <w:rFonts w:ascii="Times New Roman" w:hAnsi="Times New Roman" w:cs="Times New Roman"/>
          <w:sz w:val="28"/>
          <w:szCs w:val="28"/>
        </w:rPr>
        <w:t>Объемы финансирования Программы предполагается ежегодно уточнять при формировании бюджета поселения на соответствующий финансовый год, исх</w:t>
      </w:r>
      <w:r w:rsidRPr="00BE7C92">
        <w:rPr>
          <w:rFonts w:ascii="Times New Roman" w:hAnsi="Times New Roman" w:cs="Times New Roman"/>
          <w:sz w:val="28"/>
          <w:szCs w:val="28"/>
        </w:rPr>
        <w:t>о</w:t>
      </w:r>
      <w:r w:rsidRPr="00BE7C92">
        <w:rPr>
          <w:rFonts w:ascii="Times New Roman" w:hAnsi="Times New Roman" w:cs="Times New Roman"/>
          <w:sz w:val="28"/>
          <w:szCs w:val="28"/>
        </w:rPr>
        <w:t>дя из возможностей  бюджета поселения и затрат, необходимых для реализации Программы, путем внесения изменений в Программу.</w:t>
      </w:r>
    </w:p>
    <w:p w:rsidR="00610D00" w:rsidRPr="00C261EA" w:rsidRDefault="00610D00" w:rsidP="00BE7C92">
      <w:pPr>
        <w:tabs>
          <w:tab w:val="left" w:pos="7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344C">
        <w:rPr>
          <w:rFonts w:ascii="Times New Roman" w:hAnsi="Times New Roman" w:cs="Times New Roman"/>
          <w:sz w:val="28"/>
          <w:szCs w:val="28"/>
        </w:rPr>
        <w:t>Требуемый (оценочный) объем денежных средств, необходимый для реализ</w:t>
      </w:r>
      <w:r w:rsidRPr="005C344C">
        <w:rPr>
          <w:rFonts w:ascii="Times New Roman" w:hAnsi="Times New Roman" w:cs="Times New Roman"/>
          <w:sz w:val="28"/>
          <w:szCs w:val="28"/>
        </w:rPr>
        <w:t>а</w:t>
      </w:r>
      <w:r w:rsidRPr="005C344C">
        <w:rPr>
          <w:rFonts w:ascii="Times New Roman" w:hAnsi="Times New Roman" w:cs="Times New Roman"/>
          <w:sz w:val="28"/>
          <w:szCs w:val="28"/>
        </w:rPr>
        <w:t>ции мероприятий Программы за счет всех источников финансирования, на п</w:t>
      </w:r>
      <w:r w:rsidRPr="005C344C">
        <w:rPr>
          <w:rFonts w:ascii="Times New Roman" w:hAnsi="Times New Roman" w:cs="Times New Roman"/>
          <w:sz w:val="28"/>
          <w:szCs w:val="28"/>
        </w:rPr>
        <w:t>е</w:t>
      </w:r>
      <w:r w:rsidR="005C344C">
        <w:rPr>
          <w:rFonts w:ascii="Times New Roman" w:hAnsi="Times New Roman" w:cs="Times New Roman"/>
          <w:sz w:val="28"/>
          <w:szCs w:val="28"/>
        </w:rPr>
        <w:t>риод до 2024</w:t>
      </w:r>
      <w:r w:rsidRPr="005C344C">
        <w:rPr>
          <w:rFonts w:ascii="Times New Roman" w:hAnsi="Times New Roman" w:cs="Times New Roman"/>
          <w:sz w:val="28"/>
          <w:szCs w:val="28"/>
        </w:rPr>
        <w:t xml:space="preserve"> года составляет 1</w:t>
      </w:r>
      <w:r w:rsidR="005C344C" w:rsidRPr="005C344C">
        <w:rPr>
          <w:rFonts w:ascii="Times New Roman" w:hAnsi="Times New Roman" w:cs="Times New Roman"/>
          <w:sz w:val="28"/>
          <w:szCs w:val="28"/>
        </w:rPr>
        <w:t>5197</w:t>
      </w:r>
      <w:r w:rsidRPr="005C344C">
        <w:rPr>
          <w:rFonts w:ascii="Times New Roman" w:hAnsi="Times New Roman" w:cs="Times New Roman"/>
          <w:sz w:val="28"/>
          <w:szCs w:val="28"/>
        </w:rPr>
        <w:t>,0 тыс. рублей. Объемы требуемых дене</w:t>
      </w:r>
      <w:r w:rsidRPr="005C344C">
        <w:rPr>
          <w:rFonts w:ascii="Times New Roman" w:hAnsi="Times New Roman" w:cs="Times New Roman"/>
          <w:sz w:val="28"/>
          <w:szCs w:val="28"/>
        </w:rPr>
        <w:t>ж</w:t>
      </w:r>
      <w:r w:rsidRPr="005C344C">
        <w:rPr>
          <w:rFonts w:ascii="Times New Roman" w:hAnsi="Times New Roman" w:cs="Times New Roman"/>
          <w:sz w:val="28"/>
          <w:szCs w:val="28"/>
        </w:rPr>
        <w:t>ных средств финансирования  Программы  представлены в Приложении 1 к Программе.</w:t>
      </w:r>
    </w:p>
    <w:p w:rsidR="00610D00" w:rsidRPr="00C261EA" w:rsidRDefault="00610D00" w:rsidP="00C261EA">
      <w:pPr>
        <w:pStyle w:val="af"/>
        <w:tabs>
          <w:tab w:val="left" w:pos="1080"/>
        </w:tabs>
        <w:suppressAutoHyphens/>
        <w:spacing w:after="0" w:line="240" w:lineRule="auto"/>
        <w:ind w:left="284"/>
        <w:rPr>
          <w:rFonts w:ascii="Times New Roman" w:hAnsi="Times New Roman"/>
          <w:b/>
          <w:caps/>
          <w:sz w:val="28"/>
          <w:szCs w:val="28"/>
        </w:rPr>
      </w:pPr>
    </w:p>
    <w:p w:rsidR="00610D00" w:rsidRDefault="00610D00" w:rsidP="002D37E7">
      <w:pPr>
        <w:pStyle w:val="af"/>
        <w:tabs>
          <w:tab w:val="left" w:pos="1080"/>
        </w:tabs>
        <w:suppressAutoHyphens/>
        <w:spacing w:after="0" w:line="240" w:lineRule="auto"/>
        <w:ind w:left="644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РАЗДЕЛ 5.</w:t>
      </w:r>
    </w:p>
    <w:p w:rsidR="00610D00" w:rsidRDefault="00610D00" w:rsidP="002D37E7">
      <w:pPr>
        <w:pStyle w:val="af"/>
        <w:tabs>
          <w:tab w:val="left" w:pos="1080"/>
        </w:tabs>
        <w:suppressAutoHyphens/>
        <w:spacing w:after="0" w:line="240" w:lineRule="auto"/>
        <w:ind w:left="644"/>
        <w:jc w:val="center"/>
        <w:rPr>
          <w:rFonts w:ascii="Times New Roman" w:hAnsi="Times New Roman"/>
          <w:b/>
          <w:caps/>
          <w:sz w:val="28"/>
          <w:szCs w:val="28"/>
        </w:rPr>
      </w:pPr>
      <w:r w:rsidRPr="00C261EA">
        <w:rPr>
          <w:rFonts w:ascii="Times New Roman" w:hAnsi="Times New Roman"/>
          <w:b/>
          <w:caps/>
          <w:sz w:val="28"/>
          <w:szCs w:val="28"/>
        </w:rPr>
        <w:t>Основные мероприятия программы</w:t>
      </w:r>
    </w:p>
    <w:p w:rsidR="00610D00" w:rsidRPr="0055154C" w:rsidRDefault="00610D00" w:rsidP="002D37E7">
      <w:pPr>
        <w:pStyle w:val="af"/>
        <w:tabs>
          <w:tab w:val="left" w:pos="1080"/>
        </w:tabs>
        <w:suppressAutoHyphens/>
        <w:spacing w:after="0" w:line="240" w:lineRule="auto"/>
        <w:ind w:left="644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10D00" w:rsidRPr="005C344C" w:rsidRDefault="00610D00" w:rsidP="00C261EA">
      <w:pPr>
        <w:spacing w:line="240" w:lineRule="atLeast"/>
        <w:ind w:left="-10" w:firstLine="71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344C">
        <w:rPr>
          <w:rFonts w:ascii="Times New Roman" w:hAnsi="Times New Roman" w:cs="Times New Roman"/>
          <w:sz w:val="28"/>
          <w:szCs w:val="28"/>
        </w:rPr>
        <w:t>Основными мероприятиями Программы являются: модернизация сетей    водоснабжения  и водоотведения с участием организаций коммунального ко</w:t>
      </w:r>
      <w:r w:rsidRPr="005C344C">
        <w:rPr>
          <w:rFonts w:ascii="Times New Roman" w:hAnsi="Times New Roman" w:cs="Times New Roman"/>
          <w:sz w:val="28"/>
          <w:szCs w:val="28"/>
        </w:rPr>
        <w:t>м</w:t>
      </w:r>
      <w:r w:rsidRPr="005C344C">
        <w:rPr>
          <w:rFonts w:ascii="Times New Roman" w:hAnsi="Times New Roman" w:cs="Times New Roman"/>
          <w:sz w:val="28"/>
          <w:szCs w:val="28"/>
        </w:rPr>
        <w:t xml:space="preserve">плекса, находящегося на территории </w:t>
      </w:r>
      <w:proofErr w:type="spellStart"/>
      <w:r w:rsidR="005C344C" w:rsidRPr="005C344C">
        <w:rPr>
          <w:rFonts w:ascii="Times New Roman" w:hAnsi="Times New Roman" w:cs="Times New Roman"/>
          <w:sz w:val="28"/>
          <w:szCs w:val="28"/>
        </w:rPr>
        <w:t>Шара-Тоготского</w:t>
      </w:r>
      <w:proofErr w:type="spellEnd"/>
      <w:r w:rsidR="005C344C" w:rsidRPr="005C344C">
        <w:rPr>
          <w:rFonts w:ascii="Times New Roman" w:hAnsi="Times New Roman" w:cs="Times New Roman"/>
          <w:sz w:val="28"/>
          <w:szCs w:val="28"/>
        </w:rPr>
        <w:t xml:space="preserve"> МО</w:t>
      </w:r>
      <w:r w:rsidRPr="005C344C">
        <w:rPr>
          <w:rFonts w:ascii="Times New Roman" w:hAnsi="Times New Roman" w:cs="Times New Roman"/>
          <w:sz w:val="28"/>
          <w:szCs w:val="28"/>
        </w:rPr>
        <w:t xml:space="preserve">. Строительство и </w:t>
      </w:r>
      <w:r w:rsidRPr="005C344C">
        <w:rPr>
          <w:rFonts w:ascii="Times New Roman" w:hAnsi="Times New Roman" w:cs="Times New Roman"/>
          <w:sz w:val="28"/>
          <w:szCs w:val="28"/>
        </w:rPr>
        <w:lastRenderedPageBreak/>
        <w:t>модернизация объектов коммунального комплекса:   очистных сооружений х</w:t>
      </w:r>
      <w:r w:rsidRPr="005C344C">
        <w:rPr>
          <w:rFonts w:ascii="Times New Roman" w:hAnsi="Times New Roman" w:cs="Times New Roman"/>
          <w:sz w:val="28"/>
          <w:szCs w:val="28"/>
        </w:rPr>
        <w:t>о</w:t>
      </w:r>
      <w:r w:rsidRPr="005C344C">
        <w:rPr>
          <w:rFonts w:ascii="Times New Roman" w:hAnsi="Times New Roman" w:cs="Times New Roman"/>
          <w:sz w:val="28"/>
          <w:szCs w:val="28"/>
        </w:rPr>
        <w:t>зяйственно-бытовых сточных вод</w:t>
      </w:r>
      <w:r w:rsidR="005C344C" w:rsidRPr="005C344C">
        <w:rPr>
          <w:rFonts w:ascii="Times New Roman" w:hAnsi="Times New Roman" w:cs="Times New Roman"/>
          <w:sz w:val="28"/>
          <w:szCs w:val="28"/>
        </w:rPr>
        <w:t>.</w:t>
      </w:r>
    </w:p>
    <w:p w:rsidR="00610D00" w:rsidRPr="00C261EA" w:rsidRDefault="00610D00" w:rsidP="00C261EA">
      <w:pPr>
        <w:spacing w:line="240" w:lineRule="atLeast"/>
        <w:ind w:left="-10" w:firstLine="460"/>
        <w:jc w:val="both"/>
        <w:rPr>
          <w:rFonts w:ascii="Times New Roman" w:hAnsi="Times New Roman" w:cs="Times New Roman"/>
          <w:sz w:val="28"/>
          <w:szCs w:val="28"/>
        </w:rPr>
      </w:pPr>
      <w:r w:rsidRPr="005C344C">
        <w:rPr>
          <w:rFonts w:ascii="Times New Roman" w:hAnsi="Times New Roman" w:cs="Times New Roman"/>
          <w:sz w:val="28"/>
          <w:szCs w:val="28"/>
        </w:rPr>
        <w:t xml:space="preserve"> Перечень основных мероприятий Программы с указанием планируемых сроков их реализации приведен в приложении 1 к настоящей программе.</w:t>
      </w:r>
    </w:p>
    <w:p w:rsidR="00610D00" w:rsidRDefault="00610D00" w:rsidP="00C261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0D00" w:rsidRPr="009524B0" w:rsidRDefault="00610D00" w:rsidP="009524B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610D00" w:rsidRDefault="00610D00" w:rsidP="002D37E7">
      <w:pPr>
        <w:keepNext/>
        <w:widowControl/>
        <w:autoSpaceDE/>
        <w:autoSpaceDN/>
        <w:adjustRightInd/>
        <w:ind w:left="136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_Toc301422409"/>
      <w:r>
        <w:rPr>
          <w:rFonts w:ascii="Times New Roman" w:hAnsi="Times New Roman" w:cs="Times New Roman"/>
          <w:b/>
          <w:sz w:val="28"/>
          <w:szCs w:val="28"/>
        </w:rPr>
        <w:t>РАЗДЕЛ 6.</w:t>
      </w:r>
    </w:p>
    <w:p w:rsidR="00610D00" w:rsidRDefault="00610D00" w:rsidP="002D37E7">
      <w:pPr>
        <w:keepNext/>
        <w:widowControl/>
        <w:autoSpaceDE/>
        <w:autoSpaceDN/>
        <w:adjustRightInd/>
        <w:ind w:left="136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4E9A">
        <w:rPr>
          <w:rFonts w:ascii="Times New Roman" w:hAnsi="Times New Roman" w:cs="Times New Roman"/>
          <w:b/>
          <w:sz w:val="28"/>
          <w:szCs w:val="28"/>
        </w:rPr>
        <w:t>ХАРАКТЕРИСТИКА СУЩЕСТВУЮЩЕГО СОСТОЯНИЯ КОММУНАЛЬНОЙ ИНФРАСТРУКТУРЫ</w:t>
      </w:r>
      <w:bookmarkEnd w:id="3"/>
    </w:p>
    <w:p w:rsidR="00610D00" w:rsidRPr="0032668B" w:rsidRDefault="00610D00" w:rsidP="0032668B">
      <w:pPr>
        <w:keepNext/>
        <w:widowControl/>
        <w:autoSpaceDE/>
        <w:autoSpaceDN/>
        <w:adjustRightInd/>
        <w:ind w:left="1364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2668B" w:rsidRPr="0032668B" w:rsidRDefault="0032668B" w:rsidP="0032668B">
      <w:pPr>
        <w:pStyle w:val="12"/>
        <w:ind w:left="0" w:firstLine="720"/>
        <w:jc w:val="both"/>
        <w:rPr>
          <w:b/>
          <w:sz w:val="28"/>
          <w:szCs w:val="28"/>
        </w:rPr>
      </w:pPr>
      <w:r w:rsidRPr="0032668B">
        <w:rPr>
          <w:b/>
          <w:sz w:val="28"/>
          <w:szCs w:val="28"/>
        </w:rPr>
        <w:tab/>
      </w:r>
      <w:r w:rsidRPr="0032668B">
        <w:rPr>
          <w:sz w:val="28"/>
          <w:szCs w:val="28"/>
        </w:rPr>
        <w:t xml:space="preserve">Территория </w:t>
      </w:r>
      <w:proofErr w:type="spellStart"/>
      <w:r w:rsidRPr="0032668B">
        <w:rPr>
          <w:sz w:val="28"/>
          <w:szCs w:val="28"/>
        </w:rPr>
        <w:t>Шара-Тоготского</w:t>
      </w:r>
      <w:proofErr w:type="spellEnd"/>
      <w:r w:rsidRPr="0032668B">
        <w:rPr>
          <w:sz w:val="28"/>
          <w:szCs w:val="28"/>
        </w:rPr>
        <w:t xml:space="preserve"> муниципального образования расп</w:t>
      </w:r>
      <w:r w:rsidRPr="0032668B">
        <w:rPr>
          <w:sz w:val="28"/>
          <w:szCs w:val="28"/>
        </w:rPr>
        <w:t>о</w:t>
      </w:r>
      <w:r w:rsidRPr="0032668B">
        <w:rPr>
          <w:sz w:val="28"/>
          <w:szCs w:val="28"/>
        </w:rPr>
        <w:t xml:space="preserve">лагается узкой полосой вдоль западного побережья озера Байкал, к востоку от центральной части </w:t>
      </w:r>
      <w:proofErr w:type="spellStart"/>
      <w:r w:rsidRPr="0032668B">
        <w:rPr>
          <w:sz w:val="28"/>
          <w:szCs w:val="28"/>
        </w:rPr>
        <w:t>Ольхонского</w:t>
      </w:r>
      <w:proofErr w:type="spellEnd"/>
      <w:r w:rsidRPr="0032668B">
        <w:rPr>
          <w:sz w:val="28"/>
          <w:szCs w:val="28"/>
        </w:rPr>
        <w:t xml:space="preserve"> района, плотность населения составляет 0,5 чел./м</w:t>
      </w:r>
      <w:proofErr w:type="gramStart"/>
      <w:r w:rsidRPr="0032668B">
        <w:rPr>
          <w:sz w:val="28"/>
          <w:szCs w:val="28"/>
          <w:vertAlign w:val="superscript"/>
        </w:rPr>
        <w:t>2</w:t>
      </w:r>
      <w:proofErr w:type="gramEnd"/>
      <w:r w:rsidRPr="0032668B">
        <w:rPr>
          <w:sz w:val="28"/>
          <w:szCs w:val="28"/>
        </w:rPr>
        <w:t>.</w:t>
      </w:r>
    </w:p>
    <w:p w:rsidR="0032668B" w:rsidRPr="0032668B" w:rsidRDefault="0032668B" w:rsidP="0032668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68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2668B">
        <w:rPr>
          <w:rFonts w:ascii="Times New Roman" w:hAnsi="Times New Roman" w:cs="Times New Roman"/>
          <w:sz w:val="28"/>
          <w:szCs w:val="28"/>
        </w:rPr>
        <w:t>Шара-Тоготское</w:t>
      </w:r>
      <w:proofErr w:type="spellEnd"/>
      <w:r w:rsidRPr="0032668B">
        <w:rPr>
          <w:rFonts w:ascii="Times New Roman" w:hAnsi="Times New Roman" w:cs="Times New Roman"/>
          <w:sz w:val="28"/>
          <w:szCs w:val="28"/>
        </w:rPr>
        <w:t xml:space="preserve"> муниципальное образование включает в себя 7 н</w:t>
      </w:r>
      <w:r w:rsidRPr="0032668B">
        <w:rPr>
          <w:rFonts w:ascii="Times New Roman" w:hAnsi="Times New Roman" w:cs="Times New Roman"/>
          <w:sz w:val="28"/>
          <w:szCs w:val="28"/>
        </w:rPr>
        <w:t>а</w:t>
      </w:r>
      <w:r w:rsidRPr="0032668B">
        <w:rPr>
          <w:rFonts w:ascii="Times New Roman" w:hAnsi="Times New Roman" w:cs="Times New Roman"/>
          <w:sz w:val="28"/>
          <w:szCs w:val="28"/>
        </w:rPr>
        <w:t>селенных пунктов:</w:t>
      </w:r>
    </w:p>
    <w:p w:rsidR="0032668B" w:rsidRPr="0032668B" w:rsidRDefault="0032668B" w:rsidP="0032668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68B">
        <w:rPr>
          <w:rFonts w:ascii="Times New Roman" w:hAnsi="Times New Roman" w:cs="Times New Roman"/>
          <w:sz w:val="28"/>
          <w:szCs w:val="28"/>
        </w:rPr>
        <w:t>-</w:t>
      </w:r>
      <w:r w:rsidRPr="0032668B">
        <w:rPr>
          <w:rFonts w:ascii="Times New Roman" w:hAnsi="Times New Roman" w:cs="Times New Roman"/>
          <w:sz w:val="28"/>
          <w:szCs w:val="28"/>
        </w:rPr>
        <w:tab/>
        <w:t xml:space="preserve">с. </w:t>
      </w:r>
      <w:proofErr w:type="spellStart"/>
      <w:r w:rsidRPr="0032668B">
        <w:rPr>
          <w:rFonts w:ascii="Times New Roman" w:hAnsi="Times New Roman" w:cs="Times New Roman"/>
          <w:sz w:val="28"/>
          <w:szCs w:val="28"/>
        </w:rPr>
        <w:t>Шара-Тогот</w:t>
      </w:r>
      <w:proofErr w:type="spellEnd"/>
      <w:r w:rsidRPr="0032668B">
        <w:rPr>
          <w:rFonts w:ascii="Times New Roman" w:hAnsi="Times New Roman" w:cs="Times New Roman"/>
          <w:sz w:val="28"/>
          <w:szCs w:val="28"/>
        </w:rPr>
        <w:t>;</w:t>
      </w:r>
    </w:p>
    <w:p w:rsidR="0032668B" w:rsidRPr="0032668B" w:rsidRDefault="0032668B" w:rsidP="0032668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68B">
        <w:rPr>
          <w:rFonts w:ascii="Times New Roman" w:hAnsi="Times New Roman" w:cs="Times New Roman"/>
          <w:sz w:val="28"/>
          <w:szCs w:val="28"/>
        </w:rPr>
        <w:t>-</w:t>
      </w:r>
      <w:r w:rsidRPr="0032668B">
        <w:rPr>
          <w:rFonts w:ascii="Times New Roman" w:hAnsi="Times New Roman" w:cs="Times New Roman"/>
          <w:sz w:val="28"/>
          <w:szCs w:val="28"/>
        </w:rPr>
        <w:tab/>
        <w:t xml:space="preserve">с. </w:t>
      </w:r>
      <w:proofErr w:type="spellStart"/>
      <w:r w:rsidRPr="0032668B">
        <w:rPr>
          <w:rFonts w:ascii="Times New Roman" w:hAnsi="Times New Roman" w:cs="Times New Roman"/>
          <w:sz w:val="28"/>
          <w:szCs w:val="28"/>
        </w:rPr>
        <w:t>Сахюрта</w:t>
      </w:r>
      <w:proofErr w:type="spellEnd"/>
      <w:r w:rsidRPr="0032668B">
        <w:rPr>
          <w:rFonts w:ascii="Times New Roman" w:hAnsi="Times New Roman" w:cs="Times New Roman"/>
          <w:sz w:val="28"/>
          <w:szCs w:val="28"/>
        </w:rPr>
        <w:t>;</w:t>
      </w:r>
    </w:p>
    <w:p w:rsidR="0032668B" w:rsidRPr="0032668B" w:rsidRDefault="0032668B" w:rsidP="0032668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68B">
        <w:rPr>
          <w:rFonts w:ascii="Times New Roman" w:hAnsi="Times New Roman" w:cs="Times New Roman"/>
          <w:sz w:val="28"/>
          <w:szCs w:val="28"/>
        </w:rPr>
        <w:t>-</w:t>
      </w:r>
      <w:r w:rsidRPr="0032668B">
        <w:rPr>
          <w:rFonts w:ascii="Times New Roman" w:hAnsi="Times New Roman" w:cs="Times New Roman"/>
          <w:sz w:val="28"/>
          <w:szCs w:val="28"/>
        </w:rPr>
        <w:tab/>
        <w:t xml:space="preserve">д. </w:t>
      </w:r>
      <w:proofErr w:type="spellStart"/>
      <w:r w:rsidRPr="0032668B">
        <w:rPr>
          <w:rFonts w:ascii="Times New Roman" w:hAnsi="Times New Roman" w:cs="Times New Roman"/>
          <w:sz w:val="28"/>
          <w:szCs w:val="28"/>
        </w:rPr>
        <w:t>Сарма</w:t>
      </w:r>
      <w:proofErr w:type="spellEnd"/>
      <w:r w:rsidRPr="0032668B">
        <w:rPr>
          <w:rFonts w:ascii="Times New Roman" w:hAnsi="Times New Roman" w:cs="Times New Roman"/>
          <w:sz w:val="28"/>
          <w:szCs w:val="28"/>
        </w:rPr>
        <w:t>;</w:t>
      </w:r>
    </w:p>
    <w:p w:rsidR="0032668B" w:rsidRPr="0032668B" w:rsidRDefault="0032668B" w:rsidP="0032668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68B">
        <w:rPr>
          <w:rFonts w:ascii="Times New Roman" w:hAnsi="Times New Roman" w:cs="Times New Roman"/>
          <w:sz w:val="28"/>
          <w:szCs w:val="28"/>
        </w:rPr>
        <w:t>-</w:t>
      </w:r>
      <w:r w:rsidRPr="0032668B">
        <w:rPr>
          <w:rFonts w:ascii="Times New Roman" w:hAnsi="Times New Roman" w:cs="Times New Roman"/>
          <w:sz w:val="28"/>
          <w:szCs w:val="28"/>
        </w:rPr>
        <w:tab/>
        <w:t xml:space="preserve">д. </w:t>
      </w:r>
      <w:proofErr w:type="spellStart"/>
      <w:r w:rsidRPr="0032668B">
        <w:rPr>
          <w:rFonts w:ascii="Times New Roman" w:hAnsi="Times New Roman" w:cs="Times New Roman"/>
          <w:sz w:val="28"/>
          <w:szCs w:val="28"/>
        </w:rPr>
        <w:t>Курма</w:t>
      </w:r>
      <w:proofErr w:type="spellEnd"/>
      <w:r w:rsidRPr="0032668B">
        <w:rPr>
          <w:rFonts w:ascii="Times New Roman" w:hAnsi="Times New Roman" w:cs="Times New Roman"/>
          <w:sz w:val="28"/>
          <w:szCs w:val="28"/>
        </w:rPr>
        <w:t>;</w:t>
      </w:r>
    </w:p>
    <w:p w:rsidR="0032668B" w:rsidRPr="0032668B" w:rsidRDefault="0032668B" w:rsidP="0032668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68B">
        <w:rPr>
          <w:rFonts w:ascii="Times New Roman" w:hAnsi="Times New Roman" w:cs="Times New Roman"/>
          <w:sz w:val="28"/>
          <w:szCs w:val="28"/>
        </w:rPr>
        <w:t>-</w:t>
      </w:r>
      <w:r w:rsidRPr="0032668B">
        <w:rPr>
          <w:rFonts w:ascii="Times New Roman" w:hAnsi="Times New Roman" w:cs="Times New Roman"/>
          <w:sz w:val="28"/>
          <w:szCs w:val="28"/>
        </w:rPr>
        <w:tab/>
        <w:t xml:space="preserve">п. </w:t>
      </w:r>
      <w:proofErr w:type="spellStart"/>
      <w:r w:rsidRPr="0032668B">
        <w:rPr>
          <w:rFonts w:ascii="Times New Roman" w:hAnsi="Times New Roman" w:cs="Times New Roman"/>
          <w:sz w:val="28"/>
          <w:szCs w:val="28"/>
        </w:rPr>
        <w:t>Шида</w:t>
      </w:r>
      <w:proofErr w:type="spellEnd"/>
      <w:r w:rsidRPr="0032668B">
        <w:rPr>
          <w:rFonts w:ascii="Times New Roman" w:hAnsi="Times New Roman" w:cs="Times New Roman"/>
          <w:sz w:val="28"/>
          <w:szCs w:val="28"/>
        </w:rPr>
        <w:t>;</w:t>
      </w:r>
    </w:p>
    <w:p w:rsidR="0032668B" w:rsidRPr="0032668B" w:rsidRDefault="0032668B" w:rsidP="0032668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68B">
        <w:rPr>
          <w:rFonts w:ascii="Times New Roman" w:hAnsi="Times New Roman" w:cs="Times New Roman"/>
          <w:sz w:val="28"/>
          <w:szCs w:val="28"/>
        </w:rPr>
        <w:t>-</w:t>
      </w:r>
      <w:r w:rsidRPr="0032668B">
        <w:rPr>
          <w:rFonts w:ascii="Times New Roman" w:hAnsi="Times New Roman" w:cs="Times New Roman"/>
          <w:sz w:val="28"/>
          <w:szCs w:val="28"/>
        </w:rPr>
        <w:tab/>
        <w:t xml:space="preserve">д. </w:t>
      </w:r>
      <w:proofErr w:type="spellStart"/>
      <w:r w:rsidRPr="0032668B">
        <w:rPr>
          <w:rFonts w:ascii="Times New Roman" w:hAnsi="Times New Roman" w:cs="Times New Roman"/>
          <w:sz w:val="28"/>
          <w:szCs w:val="28"/>
        </w:rPr>
        <w:t>Куркут</w:t>
      </w:r>
      <w:proofErr w:type="spellEnd"/>
      <w:r w:rsidRPr="0032668B">
        <w:rPr>
          <w:rFonts w:ascii="Times New Roman" w:hAnsi="Times New Roman" w:cs="Times New Roman"/>
          <w:sz w:val="28"/>
          <w:szCs w:val="28"/>
        </w:rPr>
        <w:t>;</w:t>
      </w:r>
    </w:p>
    <w:p w:rsidR="0032668B" w:rsidRPr="0032668B" w:rsidRDefault="0032668B" w:rsidP="0032668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68B">
        <w:rPr>
          <w:rFonts w:ascii="Times New Roman" w:hAnsi="Times New Roman" w:cs="Times New Roman"/>
          <w:sz w:val="28"/>
          <w:szCs w:val="28"/>
        </w:rPr>
        <w:t>-</w:t>
      </w:r>
      <w:r w:rsidRPr="0032668B">
        <w:rPr>
          <w:rFonts w:ascii="Times New Roman" w:hAnsi="Times New Roman" w:cs="Times New Roman"/>
          <w:sz w:val="28"/>
          <w:szCs w:val="28"/>
        </w:rPr>
        <w:tab/>
        <w:t xml:space="preserve">д. </w:t>
      </w:r>
      <w:proofErr w:type="spellStart"/>
      <w:r w:rsidRPr="0032668B">
        <w:rPr>
          <w:rFonts w:ascii="Times New Roman" w:hAnsi="Times New Roman" w:cs="Times New Roman"/>
          <w:sz w:val="28"/>
          <w:szCs w:val="28"/>
        </w:rPr>
        <w:t>Кучулга</w:t>
      </w:r>
      <w:proofErr w:type="spellEnd"/>
      <w:r w:rsidRPr="0032668B">
        <w:rPr>
          <w:rFonts w:ascii="Times New Roman" w:hAnsi="Times New Roman" w:cs="Times New Roman"/>
          <w:sz w:val="28"/>
          <w:szCs w:val="28"/>
        </w:rPr>
        <w:t>.</w:t>
      </w:r>
    </w:p>
    <w:p w:rsidR="0032668B" w:rsidRPr="0032668B" w:rsidRDefault="0032668B" w:rsidP="0032668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68B">
        <w:rPr>
          <w:rFonts w:ascii="Times New Roman" w:hAnsi="Times New Roman" w:cs="Times New Roman"/>
          <w:sz w:val="28"/>
          <w:szCs w:val="28"/>
        </w:rPr>
        <w:tab/>
        <w:t>А также местности, не имеющие статус населенного пункта, где проживает местное коренное население  на исторически сложившейся террит</w:t>
      </w:r>
      <w:r w:rsidRPr="0032668B">
        <w:rPr>
          <w:rFonts w:ascii="Times New Roman" w:hAnsi="Times New Roman" w:cs="Times New Roman"/>
          <w:sz w:val="28"/>
          <w:szCs w:val="28"/>
        </w:rPr>
        <w:t>о</w:t>
      </w:r>
      <w:r w:rsidRPr="0032668B">
        <w:rPr>
          <w:rFonts w:ascii="Times New Roman" w:hAnsi="Times New Roman" w:cs="Times New Roman"/>
          <w:sz w:val="28"/>
          <w:szCs w:val="28"/>
        </w:rPr>
        <w:t xml:space="preserve">рии: уч. </w:t>
      </w:r>
      <w:proofErr w:type="spellStart"/>
      <w:r w:rsidRPr="0032668B">
        <w:rPr>
          <w:rFonts w:ascii="Times New Roman" w:hAnsi="Times New Roman" w:cs="Times New Roman"/>
          <w:sz w:val="28"/>
          <w:szCs w:val="28"/>
        </w:rPr>
        <w:t>Саган-Булык</w:t>
      </w:r>
      <w:proofErr w:type="spellEnd"/>
      <w:r w:rsidRPr="003266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668B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32668B">
        <w:rPr>
          <w:rFonts w:ascii="Times New Roman" w:hAnsi="Times New Roman" w:cs="Times New Roman"/>
          <w:sz w:val="28"/>
          <w:szCs w:val="28"/>
        </w:rPr>
        <w:t xml:space="preserve">. Тутай, уч. </w:t>
      </w:r>
      <w:proofErr w:type="spellStart"/>
      <w:r w:rsidRPr="0032668B">
        <w:rPr>
          <w:rFonts w:ascii="Times New Roman" w:hAnsi="Times New Roman" w:cs="Times New Roman"/>
          <w:sz w:val="28"/>
          <w:szCs w:val="28"/>
        </w:rPr>
        <w:t>Харикта</w:t>
      </w:r>
      <w:proofErr w:type="spellEnd"/>
      <w:r w:rsidRPr="0032668B">
        <w:rPr>
          <w:rFonts w:ascii="Times New Roman" w:hAnsi="Times New Roman" w:cs="Times New Roman"/>
          <w:sz w:val="28"/>
          <w:szCs w:val="28"/>
        </w:rPr>
        <w:t xml:space="preserve">, д. Ток, уч. </w:t>
      </w:r>
      <w:proofErr w:type="spellStart"/>
      <w:r w:rsidRPr="0032668B">
        <w:rPr>
          <w:rFonts w:ascii="Times New Roman" w:hAnsi="Times New Roman" w:cs="Times New Roman"/>
          <w:sz w:val="28"/>
          <w:szCs w:val="28"/>
        </w:rPr>
        <w:t>Кутул</w:t>
      </w:r>
      <w:proofErr w:type="spellEnd"/>
      <w:r w:rsidRPr="003266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2668B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3266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668B">
        <w:rPr>
          <w:rFonts w:ascii="Times New Roman" w:hAnsi="Times New Roman" w:cs="Times New Roman"/>
          <w:sz w:val="28"/>
          <w:szCs w:val="28"/>
        </w:rPr>
        <w:t>Кулура</w:t>
      </w:r>
      <w:proofErr w:type="spellEnd"/>
      <w:r w:rsidRPr="0032668B">
        <w:rPr>
          <w:rFonts w:ascii="Times New Roman" w:hAnsi="Times New Roman" w:cs="Times New Roman"/>
          <w:sz w:val="28"/>
          <w:szCs w:val="28"/>
        </w:rPr>
        <w:t>.</w:t>
      </w:r>
    </w:p>
    <w:p w:rsidR="0032668B" w:rsidRDefault="0032668B" w:rsidP="0032668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68B">
        <w:rPr>
          <w:rFonts w:ascii="Times New Roman" w:hAnsi="Times New Roman" w:cs="Times New Roman"/>
          <w:sz w:val="28"/>
          <w:szCs w:val="28"/>
        </w:rPr>
        <w:tab/>
        <w:t xml:space="preserve">С. </w:t>
      </w:r>
      <w:proofErr w:type="spellStart"/>
      <w:r w:rsidRPr="0032668B">
        <w:rPr>
          <w:rFonts w:ascii="Times New Roman" w:hAnsi="Times New Roman" w:cs="Times New Roman"/>
          <w:sz w:val="28"/>
          <w:szCs w:val="28"/>
        </w:rPr>
        <w:t>Шара-Тогот</w:t>
      </w:r>
      <w:proofErr w:type="spellEnd"/>
      <w:r w:rsidRPr="0032668B">
        <w:rPr>
          <w:rFonts w:ascii="Times New Roman" w:hAnsi="Times New Roman" w:cs="Times New Roman"/>
          <w:sz w:val="28"/>
          <w:szCs w:val="28"/>
        </w:rPr>
        <w:t xml:space="preserve"> является административным центром МО. Рассто</w:t>
      </w:r>
      <w:r w:rsidRPr="0032668B">
        <w:rPr>
          <w:rFonts w:ascii="Times New Roman" w:hAnsi="Times New Roman" w:cs="Times New Roman"/>
          <w:sz w:val="28"/>
          <w:szCs w:val="28"/>
        </w:rPr>
        <w:t>я</w:t>
      </w:r>
      <w:r w:rsidRPr="0032668B">
        <w:rPr>
          <w:rFonts w:ascii="Times New Roman" w:hAnsi="Times New Roman" w:cs="Times New Roman"/>
          <w:sz w:val="28"/>
          <w:szCs w:val="28"/>
        </w:rPr>
        <w:t>ние до г. Иркутска 250 км. В существующих границах село площадью – 39,34 га. Из учреждений сферы обслуживания на территории населенного пункта н</w:t>
      </w:r>
      <w:r w:rsidRPr="0032668B">
        <w:rPr>
          <w:rFonts w:ascii="Times New Roman" w:hAnsi="Times New Roman" w:cs="Times New Roman"/>
          <w:sz w:val="28"/>
          <w:szCs w:val="28"/>
        </w:rPr>
        <w:t>а</w:t>
      </w:r>
      <w:r w:rsidRPr="0032668B">
        <w:rPr>
          <w:rFonts w:ascii="Times New Roman" w:hAnsi="Times New Roman" w:cs="Times New Roman"/>
          <w:sz w:val="28"/>
          <w:szCs w:val="28"/>
        </w:rPr>
        <w:t xml:space="preserve">ходятся:  </w:t>
      </w:r>
      <w:proofErr w:type="spellStart"/>
      <w:r w:rsidRPr="0032668B">
        <w:rPr>
          <w:rFonts w:ascii="Times New Roman" w:hAnsi="Times New Roman" w:cs="Times New Roman"/>
          <w:sz w:val="28"/>
          <w:szCs w:val="28"/>
        </w:rPr>
        <w:t>Чернорудская</w:t>
      </w:r>
      <w:proofErr w:type="spellEnd"/>
      <w:r w:rsidRPr="0032668B">
        <w:rPr>
          <w:rFonts w:ascii="Times New Roman" w:hAnsi="Times New Roman" w:cs="Times New Roman"/>
          <w:sz w:val="28"/>
          <w:szCs w:val="28"/>
        </w:rPr>
        <w:t xml:space="preserve"> общеобразовательная школа, детский сад, ФАП, дом культуры, библиотека-музей, почта, дом бытового обслуживания, пожарный расчет.</w:t>
      </w:r>
    </w:p>
    <w:p w:rsidR="00466483" w:rsidRDefault="00466483" w:rsidP="0032668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6483" w:rsidRDefault="00466483" w:rsidP="0032668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6483" w:rsidRDefault="00466483" w:rsidP="0032668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6483" w:rsidRDefault="00466483" w:rsidP="0032668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344C" w:rsidRDefault="005C344C" w:rsidP="0032668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6483" w:rsidRDefault="00466483" w:rsidP="0032668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6483" w:rsidRDefault="00466483" w:rsidP="0032668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6483" w:rsidRDefault="00466483" w:rsidP="0032668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6483" w:rsidRDefault="00466483" w:rsidP="0032668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6483" w:rsidRDefault="00466483" w:rsidP="0032668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668B" w:rsidRPr="0032668B" w:rsidRDefault="0032668B" w:rsidP="0032668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68B">
        <w:rPr>
          <w:rFonts w:ascii="Times New Roman" w:hAnsi="Times New Roman" w:cs="Times New Roman"/>
          <w:sz w:val="28"/>
          <w:szCs w:val="28"/>
        </w:rPr>
        <w:lastRenderedPageBreak/>
        <w:t>Таблица 1.1.1 – Характеристика расселения по муниципальному образ</w:t>
      </w:r>
      <w:r w:rsidRPr="0032668B">
        <w:rPr>
          <w:rFonts w:ascii="Times New Roman" w:hAnsi="Times New Roman" w:cs="Times New Roman"/>
          <w:sz w:val="28"/>
          <w:szCs w:val="28"/>
        </w:rPr>
        <w:t>о</w:t>
      </w:r>
      <w:r w:rsidRPr="0032668B">
        <w:rPr>
          <w:rFonts w:ascii="Times New Roman" w:hAnsi="Times New Roman" w:cs="Times New Roman"/>
          <w:sz w:val="28"/>
          <w:szCs w:val="28"/>
        </w:rPr>
        <w:t>ванию.</w:t>
      </w:r>
    </w:p>
    <w:p w:rsidR="0032668B" w:rsidRPr="0032668B" w:rsidRDefault="0032668B" w:rsidP="0032668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/>
        <w:tblW w:w="96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2"/>
        <w:gridCol w:w="4388"/>
        <w:gridCol w:w="3045"/>
        <w:gridCol w:w="1580"/>
      </w:tblGrid>
      <w:tr w:rsidR="0032668B" w:rsidRPr="0032668B" w:rsidTr="0032668B">
        <w:trPr>
          <w:trHeight w:val="2088"/>
        </w:trPr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68B" w:rsidRPr="0032668B" w:rsidRDefault="0032668B" w:rsidP="0032668B">
            <w:pPr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66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32668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32668B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4388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68B" w:rsidRPr="0032668B" w:rsidRDefault="0032668B" w:rsidP="0032668B">
            <w:pPr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668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поселения</w:t>
            </w:r>
          </w:p>
        </w:tc>
        <w:tc>
          <w:tcPr>
            <w:tcW w:w="304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32668B" w:rsidRPr="0032668B" w:rsidRDefault="0032668B" w:rsidP="0032668B">
            <w:pPr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668B">
              <w:rPr>
                <w:rFonts w:ascii="Times New Roman" w:hAnsi="Times New Roman" w:cs="Times New Roman"/>
                <w:bCs/>
                <w:sz w:val="28"/>
                <w:szCs w:val="28"/>
              </w:rPr>
              <w:t>Населенные пун</w:t>
            </w:r>
            <w:r w:rsidRPr="0032668B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32668B">
              <w:rPr>
                <w:rFonts w:ascii="Times New Roman" w:hAnsi="Times New Roman" w:cs="Times New Roman"/>
                <w:bCs/>
                <w:sz w:val="28"/>
                <w:szCs w:val="28"/>
              </w:rPr>
              <w:t>ты</w:t>
            </w:r>
          </w:p>
        </w:tc>
        <w:tc>
          <w:tcPr>
            <w:tcW w:w="158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2668B" w:rsidRPr="0032668B" w:rsidRDefault="0032668B" w:rsidP="0032668B">
            <w:pPr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668B">
              <w:rPr>
                <w:rFonts w:ascii="Times New Roman" w:hAnsi="Times New Roman" w:cs="Times New Roman"/>
                <w:bCs/>
                <w:sz w:val="28"/>
                <w:szCs w:val="28"/>
              </w:rPr>
              <w:t>Чи</w:t>
            </w:r>
            <w:r w:rsidRPr="0032668B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32668B">
              <w:rPr>
                <w:rFonts w:ascii="Times New Roman" w:hAnsi="Times New Roman" w:cs="Times New Roman"/>
                <w:bCs/>
                <w:sz w:val="28"/>
                <w:szCs w:val="28"/>
              </w:rPr>
              <w:t>ленность н</w:t>
            </w:r>
            <w:r w:rsidRPr="0032668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32668B">
              <w:rPr>
                <w:rFonts w:ascii="Times New Roman" w:hAnsi="Times New Roman" w:cs="Times New Roman"/>
                <w:bCs/>
                <w:sz w:val="28"/>
                <w:szCs w:val="28"/>
              </w:rPr>
              <w:t>селения, чел.</w:t>
            </w:r>
          </w:p>
          <w:p w:rsidR="0032668B" w:rsidRPr="0032668B" w:rsidRDefault="0032668B" w:rsidP="0032668B">
            <w:pPr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668B">
              <w:rPr>
                <w:rFonts w:ascii="Times New Roman" w:hAnsi="Times New Roman" w:cs="Times New Roman"/>
                <w:bCs/>
                <w:sz w:val="28"/>
                <w:szCs w:val="28"/>
              </w:rPr>
              <w:t>на 01.01.11</w:t>
            </w:r>
          </w:p>
        </w:tc>
      </w:tr>
      <w:tr w:rsidR="0032668B" w:rsidRPr="0032668B" w:rsidTr="0032668B">
        <w:trPr>
          <w:trHeight w:val="329"/>
        </w:trPr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68B" w:rsidRPr="0032668B" w:rsidRDefault="0032668B" w:rsidP="0032668B">
            <w:pPr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668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388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68B" w:rsidRPr="0032668B" w:rsidRDefault="0032668B" w:rsidP="0032668B">
            <w:pPr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668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04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32668B" w:rsidRPr="0032668B" w:rsidRDefault="0032668B" w:rsidP="0032668B">
            <w:pPr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668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58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2668B" w:rsidRPr="0032668B" w:rsidRDefault="0032668B" w:rsidP="0032668B">
            <w:pPr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668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32668B" w:rsidRPr="0032668B" w:rsidTr="00B5749B">
        <w:trPr>
          <w:trHeight w:val="463"/>
        </w:trPr>
        <w:tc>
          <w:tcPr>
            <w:tcW w:w="60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68B" w:rsidRPr="0032668B" w:rsidRDefault="0032668B" w:rsidP="0032668B">
            <w:pPr>
              <w:pStyle w:val="af"/>
              <w:spacing w:line="240" w:lineRule="auto"/>
              <w:ind w:left="0" w:firstLine="720"/>
              <w:rPr>
                <w:rFonts w:ascii="Times New Roman" w:hAnsi="Times New Roman"/>
                <w:sz w:val="28"/>
                <w:szCs w:val="28"/>
              </w:rPr>
            </w:pPr>
            <w:r w:rsidRPr="003266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88" w:type="dxa"/>
            <w:vMerge w:val="restar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68B" w:rsidRPr="0032668B" w:rsidRDefault="0032668B" w:rsidP="0032668B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68B">
              <w:rPr>
                <w:rFonts w:ascii="Times New Roman" w:hAnsi="Times New Roman" w:cs="Times New Roman"/>
                <w:sz w:val="28"/>
                <w:szCs w:val="28"/>
              </w:rPr>
              <w:t>Шара-Тоготское</w:t>
            </w:r>
            <w:proofErr w:type="spellEnd"/>
            <w:r w:rsidRPr="0032668B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3045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68B" w:rsidRPr="0032668B" w:rsidRDefault="0032668B" w:rsidP="0032668B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68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2668B">
              <w:rPr>
                <w:rFonts w:ascii="Times New Roman" w:hAnsi="Times New Roman" w:cs="Times New Roman"/>
                <w:sz w:val="28"/>
                <w:szCs w:val="28"/>
              </w:rPr>
              <w:t>Шара-Тогот</w:t>
            </w:r>
            <w:proofErr w:type="spellEnd"/>
          </w:p>
        </w:tc>
        <w:tc>
          <w:tcPr>
            <w:tcW w:w="15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  <w:hideMark/>
          </w:tcPr>
          <w:p w:rsidR="0032668B" w:rsidRPr="0032668B" w:rsidRDefault="0032668B" w:rsidP="0032668B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68B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</w:tr>
      <w:tr w:rsidR="0032668B" w:rsidRPr="0032668B" w:rsidTr="0032668B">
        <w:trPr>
          <w:trHeight w:hRule="exact" w:val="536"/>
        </w:trPr>
        <w:tc>
          <w:tcPr>
            <w:tcW w:w="6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32668B" w:rsidRPr="0032668B" w:rsidRDefault="0032668B" w:rsidP="0032668B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  <w:vMerge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32668B" w:rsidRPr="0032668B" w:rsidRDefault="0032668B" w:rsidP="0032668B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68B" w:rsidRPr="0032668B" w:rsidRDefault="0032668B" w:rsidP="0032668B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68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2668B">
              <w:rPr>
                <w:rFonts w:ascii="Times New Roman" w:hAnsi="Times New Roman" w:cs="Times New Roman"/>
                <w:sz w:val="28"/>
                <w:szCs w:val="28"/>
              </w:rPr>
              <w:t>Сахюрта</w:t>
            </w:r>
            <w:proofErr w:type="spellEnd"/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  <w:hideMark/>
          </w:tcPr>
          <w:p w:rsidR="0032668B" w:rsidRPr="0032668B" w:rsidRDefault="0032668B" w:rsidP="0032668B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68B"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</w:tr>
      <w:tr w:rsidR="0032668B" w:rsidRPr="0032668B" w:rsidTr="0032668B">
        <w:trPr>
          <w:trHeight w:hRule="exact" w:val="606"/>
        </w:trPr>
        <w:tc>
          <w:tcPr>
            <w:tcW w:w="6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32668B" w:rsidRPr="0032668B" w:rsidRDefault="0032668B" w:rsidP="0032668B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  <w:vMerge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32668B" w:rsidRPr="0032668B" w:rsidRDefault="0032668B" w:rsidP="0032668B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68B" w:rsidRPr="0032668B" w:rsidRDefault="0032668B" w:rsidP="0032668B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68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32668B">
              <w:rPr>
                <w:rFonts w:ascii="Times New Roman" w:hAnsi="Times New Roman" w:cs="Times New Roman"/>
                <w:sz w:val="28"/>
                <w:szCs w:val="28"/>
              </w:rPr>
              <w:t>Сарма</w:t>
            </w:r>
            <w:proofErr w:type="spellEnd"/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  <w:hideMark/>
          </w:tcPr>
          <w:p w:rsidR="0032668B" w:rsidRPr="0032668B" w:rsidRDefault="0032668B" w:rsidP="0032668B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68B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32668B" w:rsidRPr="0032668B" w:rsidTr="0032668B">
        <w:trPr>
          <w:trHeight w:hRule="exact" w:val="459"/>
        </w:trPr>
        <w:tc>
          <w:tcPr>
            <w:tcW w:w="6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32668B" w:rsidRPr="0032668B" w:rsidRDefault="0032668B" w:rsidP="0032668B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  <w:vMerge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32668B" w:rsidRPr="0032668B" w:rsidRDefault="0032668B" w:rsidP="0032668B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68B" w:rsidRPr="0032668B" w:rsidRDefault="0032668B" w:rsidP="0032668B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68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32668B">
              <w:rPr>
                <w:rFonts w:ascii="Times New Roman" w:hAnsi="Times New Roman" w:cs="Times New Roman"/>
                <w:sz w:val="28"/>
                <w:szCs w:val="28"/>
              </w:rPr>
              <w:t>Курма</w:t>
            </w:r>
            <w:proofErr w:type="spellEnd"/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  <w:hideMark/>
          </w:tcPr>
          <w:p w:rsidR="0032668B" w:rsidRPr="0032668B" w:rsidRDefault="0032668B" w:rsidP="0032668B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68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32668B" w:rsidRPr="0032668B" w:rsidTr="0032668B">
        <w:trPr>
          <w:trHeight w:hRule="exact" w:val="569"/>
        </w:trPr>
        <w:tc>
          <w:tcPr>
            <w:tcW w:w="6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32668B" w:rsidRPr="0032668B" w:rsidRDefault="0032668B" w:rsidP="0032668B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  <w:vMerge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32668B" w:rsidRPr="0032668B" w:rsidRDefault="0032668B" w:rsidP="0032668B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68B" w:rsidRPr="0032668B" w:rsidRDefault="0032668B" w:rsidP="0032668B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68B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32668B">
              <w:rPr>
                <w:rFonts w:ascii="Times New Roman" w:hAnsi="Times New Roman" w:cs="Times New Roman"/>
                <w:sz w:val="28"/>
                <w:szCs w:val="28"/>
              </w:rPr>
              <w:t>Шида</w:t>
            </w:r>
            <w:proofErr w:type="spellEnd"/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  <w:hideMark/>
          </w:tcPr>
          <w:p w:rsidR="0032668B" w:rsidRPr="0032668B" w:rsidRDefault="0032668B" w:rsidP="0032668B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68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32668B" w:rsidRPr="0032668B" w:rsidTr="0032668B">
        <w:trPr>
          <w:trHeight w:hRule="exact" w:val="617"/>
        </w:trPr>
        <w:tc>
          <w:tcPr>
            <w:tcW w:w="6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32668B" w:rsidRPr="0032668B" w:rsidRDefault="0032668B" w:rsidP="0032668B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  <w:vMerge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32668B" w:rsidRPr="0032668B" w:rsidRDefault="0032668B" w:rsidP="0032668B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68B" w:rsidRPr="0032668B" w:rsidRDefault="0032668B" w:rsidP="0032668B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68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32668B">
              <w:rPr>
                <w:rFonts w:ascii="Times New Roman" w:hAnsi="Times New Roman" w:cs="Times New Roman"/>
                <w:sz w:val="28"/>
                <w:szCs w:val="28"/>
              </w:rPr>
              <w:t>Куркут</w:t>
            </w:r>
            <w:proofErr w:type="spellEnd"/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  <w:hideMark/>
          </w:tcPr>
          <w:p w:rsidR="0032668B" w:rsidRPr="0032668B" w:rsidRDefault="0032668B" w:rsidP="0032668B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68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32668B" w:rsidRPr="0032668B" w:rsidTr="0032668B">
        <w:trPr>
          <w:trHeight w:hRule="exact" w:val="564"/>
        </w:trPr>
        <w:tc>
          <w:tcPr>
            <w:tcW w:w="6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32668B" w:rsidRPr="0032668B" w:rsidRDefault="0032668B" w:rsidP="0032668B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  <w:vMerge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32668B" w:rsidRPr="0032668B" w:rsidRDefault="0032668B" w:rsidP="0032668B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32668B" w:rsidRPr="0032668B" w:rsidRDefault="0032668B" w:rsidP="0032668B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68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32668B">
              <w:rPr>
                <w:rFonts w:ascii="Times New Roman" w:hAnsi="Times New Roman" w:cs="Times New Roman"/>
                <w:sz w:val="28"/>
                <w:szCs w:val="28"/>
              </w:rPr>
              <w:t>Кучулга</w:t>
            </w:r>
            <w:proofErr w:type="spellEnd"/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2668B" w:rsidRPr="0032668B" w:rsidRDefault="0032668B" w:rsidP="0032668B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6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32668B" w:rsidRPr="0032668B" w:rsidRDefault="0032668B" w:rsidP="0032668B">
      <w:pPr>
        <w:pStyle w:val="a6"/>
        <w:spacing w:after="0"/>
        <w:ind w:left="0" w:firstLine="720"/>
        <w:rPr>
          <w:rFonts w:ascii="Times New Roman" w:hAnsi="Times New Roman"/>
          <w:sz w:val="28"/>
          <w:szCs w:val="28"/>
          <w:lang w:val="en-US"/>
        </w:rPr>
      </w:pPr>
    </w:p>
    <w:p w:rsidR="0032668B" w:rsidRPr="0032668B" w:rsidRDefault="0032668B" w:rsidP="0032668B">
      <w:pPr>
        <w:pStyle w:val="af8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32668B">
        <w:rPr>
          <w:rFonts w:ascii="Times New Roman" w:eastAsia="Calibri" w:hAnsi="Times New Roman"/>
          <w:sz w:val="28"/>
          <w:szCs w:val="28"/>
        </w:rPr>
        <w:tab/>
        <w:t>Территория района входит в зону с резко выраженным контине</w:t>
      </w:r>
      <w:r w:rsidRPr="0032668B">
        <w:rPr>
          <w:rFonts w:ascii="Times New Roman" w:eastAsia="Calibri" w:hAnsi="Times New Roman"/>
          <w:sz w:val="28"/>
          <w:szCs w:val="28"/>
        </w:rPr>
        <w:t>н</w:t>
      </w:r>
      <w:r w:rsidRPr="0032668B">
        <w:rPr>
          <w:rFonts w:ascii="Times New Roman" w:eastAsia="Calibri" w:hAnsi="Times New Roman"/>
          <w:sz w:val="28"/>
          <w:szCs w:val="28"/>
        </w:rPr>
        <w:t>тальным климатом. Среднегодовая температура воздуха на территории района отрицательная. Лето теплое, наступает в середине июня и продолжается до ко</w:t>
      </w:r>
      <w:r w:rsidRPr="0032668B">
        <w:rPr>
          <w:rFonts w:ascii="Times New Roman" w:eastAsia="Calibri" w:hAnsi="Times New Roman"/>
          <w:sz w:val="28"/>
          <w:szCs w:val="28"/>
        </w:rPr>
        <w:t>н</w:t>
      </w:r>
      <w:r w:rsidRPr="0032668B">
        <w:rPr>
          <w:rFonts w:ascii="Times New Roman" w:eastAsia="Calibri" w:hAnsi="Times New Roman"/>
          <w:sz w:val="28"/>
          <w:szCs w:val="28"/>
        </w:rPr>
        <w:t>ца августа – первой декады сентября. Самым теплым месяцем является июль, самым холодным – февраль.</w:t>
      </w:r>
    </w:p>
    <w:p w:rsidR="0032668B" w:rsidRPr="0032668B" w:rsidRDefault="0032668B" w:rsidP="0032668B">
      <w:pPr>
        <w:pStyle w:val="af8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32668B">
        <w:rPr>
          <w:rFonts w:ascii="Times New Roman" w:eastAsia="Calibri" w:hAnsi="Times New Roman"/>
          <w:sz w:val="28"/>
          <w:szCs w:val="28"/>
        </w:rPr>
        <w:tab/>
        <w:t xml:space="preserve">В отдельные годы наиболее высокие температуры в августе могут достигать 220-260С. </w:t>
      </w:r>
    </w:p>
    <w:p w:rsidR="0032668B" w:rsidRPr="0032668B" w:rsidRDefault="0032668B" w:rsidP="0032668B">
      <w:pPr>
        <w:pStyle w:val="af8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32668B">
        <w:rPr>
          <w:rFonts w:ascii="Times New Roman" w:eastAsia="Calibri" w:hAnsi="Times New Roman"/>
          <w:sz w:val="28"/>
          <w:szCs w:val="28"/>
        </w:rPr>
        <w:tab/>
        <w:t xml:space="preserve">Продолжительность периода со среднесуточной температурой выше 00С составляет в среднем 193 дня, выше +50С-150 дней. </w:t>
      </w:r>
    </w:p>
    <w:p w:rsidR="0032668B" w:rsidRPr="0032668B" w:rsidRDefault="0032668B" w:rsidP="0032668B">
      <w:pPr>
        <w:pStyle w:val="af8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32668B">
        <w:rPr>
          <w:rFonts w:ascii="Times New Roman" w:eastAsia="Calibri" w:hAnsi="Times New Roman"/>
          <w:sz w:val="28"/>
          <w:szCs w:val="28"/>
        </w:rPr>
        <w:tab/>
        <w:t>Основными факторами формирования климатического фона терр</w:t>
      </w:r>
      <w:r w:rsidRPr="0032668B">
        <w:rPr>
          <w:rFonts w:ascii="Times New Roman" w:eastAsia="Calibri" w:hAnsi="Times New Roman"/>
          <w:sz w:val="28"/>
          <w:szCs w:val="28"/>
        </w:rPr>
        <w:t>и</w:t>
      </w:r>
      <w:r w:rsidRPr="0032668B">
        <w:rPr>
          <w:rFonts w:ascii="Times New Roman" w:eastAsia="Calibri" w:hAnsi="Times New Roman"/>
          <w:sz w:val="28"/>
          <w:szCs w:val="28"/>
        </w:rPr>
        <w:t>тории района, как и всего Прибайкалья, являются четко выраженная смена си</w:t>
      </w:r>
      <w:r w:rsidRPr="0032668B">
        <w:rPr>
          <w:rFonts w:ascii="Times New Roman" w:eastAsia="Calibri" w:hAnsi="Times New Roman"/>
          <w:sz w:val="28"/>
          <w:szCs w:val="28"/>
        </w:rPr>
        <w:t>с</w:t>
      </w:r>
      <w:r w:rsidRPr="0032668B">
        <w:rPr>
          <w:rFonts w:ascii="Times New Roman" w:eastAsia="Calibri" w:hAnsi="Times New Roman"/>
          <w:sz w:val="28"/>
          <w:szCs w:val="28"/>
        </w:rPr>
        <w:t>темы циркуляции атмосферы в теплый и холодный периоды и повышенный приток солнечной радиации к деятельной поверхности. В холодный период (о</w:t>
      </w:r>
      <w:r w:rsidRPr="0032668B">
        <w:rPr>
          <w:rFonts w:ascii="Times New Roman" w:eastAsia="Calibri" w:hAnsi="Times New Roman"/>
          <w:sz w:val="28"/>
          <w:szCs w:val="28"/>
        </w:rPr>
        <w:t>к</w:t>
      </w:r>
      <w:r w:rsidRPr="0032668B">
        <w:rPr>
          <w:rFonts w:ascii="Times New Roman" w:eastAsia="Calibri" w:hAnsi="Times New Roman"/>
          <w:sz w:val="28"/>
          <w:szCs w:val="28"/>
        </w:rPr>
        <w:t>тябрь – март) на фоне азиатского антициклона в котловине Байкала и над его побережьями формируется локальная область пониженного атмосферного да</w:t>
      </w:r>
      <w:r w:rsidRPr="0032668B">
        <w:rPr>
          <w:rFonts w:ascii="Times New Roman" w:eastAsia="Calibri" w:hAnsi="Times New Roman"/>
          <w:sz w:val="28"/>
          <w:szCs w:val="28"/>
        </w:rPr>
        <w:t>в</w:t>
      </w:r>
      <w:r w:rsidRPr="0032668B">
        <w:rPr>
          <w:rFonts w:ascii="Times New Roman" w:eastAsia="Calibri" w:hAnsi="Times New Roman"/>
          <w:sz w:val="28"/>
          <w:szCs w:val="28"/>
        </w:rPr>
        <w:t xml:space="preserve">ления вследствие отепляющего влияния водной массы озера. Поэтому в зимний период на территории района преобладают северо-западные ветры, имеющие наибольшую скорость в устьях прорезающих хребты рек. В теплый период (май </w:t>
      </w:r>
      <w:r w:rsidRPr="0032668B">
        <w:rPr>
          <w:rFonts w:ascii="Times New Roman" w:eastAsia="Calibri" w:hAnsi="Times New Roman"/>
          <w:sz w:val="28"/>
          <w:szCs w:val="28"/>
        </w:rPr>
        <w:lastRenderedPageBreak/>
        <w:t xml:space="preserve">– август) на фоне </w:t>
      </w:r>
      <w:proofErr w:type="spellStart"/>
      <w:r w:rsidRPr="0032668B">
        <w:rPr>
          <w:rFonts w:ascii="Times New Roman" w:eastAsia="Calibri" w:hAnsi="Times New Roman"/>
          <w:sz w:val="28"/>
          <w:szCs w:val="28"/>
        </w:rPr>
        <w:t>малоградиентного</w:t>
      </w:r>
      <w:proofErr w:type="spellEnd"/>
      <w:r w:rsidRPr="0032668B">
        <w:rPr>
          <w:rFonts w:ascii="Times New Roman" w:eastAsia="Calibri" w:hAnsi="Times New Roman"/>
          <w:sz w:val="28"/>
          <w:szCs w:val="28"/>
        </w:rPr>
        <w:t xml:space="preserve"> поля пониженного атмосферного давления в Восточной Сибири над Байкалом формируется локальный барический макс</w:t>
      </w:r>
      <w:r w:rsidRPr="0032668B">
        <w:rPr>
          <w:rFonts w:ascii="Times New Roman" w:eastAsia="Calibri" w:hAnsi="Times New Roman"/>
          <w:sz w:val="28"/>
          <w:szCs w:val="28"/>
        </w:rPr>
        <w:t>и</w:t>
      </w:r>
      <w:r w:rsidRPr="0032668B">
        <w:rPr>
          <w:rFonts w:ascii="Times New Roman" w:eastAsia="Calibri" w:hAnsi="Times New Roman"/>
          <w:sz w:val="28"/>
          <w:szCs w:val="28"/>
        </w:rPr>
        <w:t>мум, связанный с охлаждающим влиянием водных масс озера, вследствие чего здесь увеличивается повторяемость воздушных потоков с озера на сушу. В этот период активно развивается бризовая и горно-долинная циркуляция. Термич</w:t>
      </w:r>
      <w:r w:rsidRPr="0032668B">
        <w:rPr>
          <w:rFonts w:ascii="Times New Roman" w:eastAsia="Calibri" w:hAnsi="Times New Roman"/>
          <w:sz w:val="28"/>
          <w:szCs w:val="28"/>
        </w:rPr>
        <w:t>е</w:t>
      </w:r>
      <w:r w:rsidRPr="0032668B">
        <w:rPr>
          <w:rFonts w:ascii="Times New Roman" w:eastAsia="Calibri" w:hAnsi="Times New Roman"/>
          <w:sz w:val="28"/>
          <w:szCs w:val="28"/>
        </w:rPr>
        <w:t>ский режим воздуха в значительной степени формируется под влиянием абс</w:t>
      </w:r>
      <w:r w:rsidRPr="0032668B">
        <w:rPr>
          <w:rFonts w:ascii="Times New Roman" w:eastAsia="Calibri" w:hAnsi="Times New Roman"/>
          <w:sz w:val="28"/>
          <w:szCs w:val="28"/>
        </w:rPr>
        <w:t>о</w:t>
      </w:r>
      <w:r w:rsidRPr="0032668B">
        <w:rPr>
          <w:rFonts w:ascii="Times New Roman" w:eastAsia="Calibri" w:hAnsi="Times New Roman"/>
          <w:sz w:val="28"/>
          <w:szCs w:val="28"/>
        </w:rPr>
        <w:t>лютной высоты местности и расстояния от берега Байкала. Поэтому в теплый период года температуры воздуха в прибрежной зоне озера и в горной части п</w:t>
      </w:r>
      <w:r w:rsidRPr="0032668B">
        <w:rPr>
          <w:rFonts w:ascii="Times New Roman" w:eastAsia="Calibri" w:hAnsi="Times New Roman"/>
          <w:sz w:val="28"/>
          <w:szCs w:val="28"/>
        </w:rPr>
        <w:t>о</w:t>
      </w:r>
      <w:r w:rsidRPr="0032668B">
        <w:rPr>
          <w:rFonts w:ascii="Times New Roman" w:eastAsia="Calibri" w:hAnsi="Times New Roman"/>
          <w:sz w:val="28"/>
          <w:szCs w:val="28"/>
        </w:rPr>
        <w:t>нижены, а осенью и зимой, наоборот, повышены, абсолютные годовые мин</w:t>
      </w:r>
      <w:r w:rsidRPr="0032668B">
        <w:rPr>
          <w:rFonts w:ascii="Times New Roman" w:eastAsia="Calibri" w:hAnsi="Times New Roman"/>
          <w:sz w:val="28"/>
          <w:szCs w:val="28"/>
        </w:rPr>
        <w:t>и</w:t>
      </w:r>
      <w:r w:rsidRPr="0032668B">
        <w:rPr>
          <w:rFonts w:ascii="Times New Roman" w:eastAsia="Calibri" w:hAnsi="Times New Roman"/>
          <w:sz w:val="28"/>
          <w:szCs w:val="28"/>
        </w:rPr>
        <w:t xml:space="preserve">мумы температуры воздуха изменяются по территории района в пределах -40-550С, абсолютные максимумы в пределах </w:t>
      </w:r>
    </w:p>
    <w:p w:rsidR="0032668B" w:rsidRPr="0032668B" w:rsidRDefault="0032668B" w:rsidP="0032668B">
      <w:pPr>
        <w:pStyle w:val="af8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32668B">
        <w:rPr>
          <w:rFonts w:ascii="Times New Roman" w:eastAsia="Calibri" w:hAnsi="Times New Roman"/>
          <w:sz w:val="28"/>
          <w:szCs w:val="28"/>
        </w:rPr>
        <w:t xml:space="preserve">30-400С. </w:t>
      </w:r>
    </w:p>
    <w:p w:rsidR="0032668B" w:rsidRPr="0032668B" w:rsidRDefault="0032668B" w:rsidP="0032668B">
      <w:pPr>
        <w:pStyle w:val="af8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32668B">
        <w:rPr>
          <w:rFonts w:ascii="Times New Roman" w:eastAsia="Calibri" w:hAnsi="Times New Roman"/>
          <w:sz w:val="28"/>
          <w:szCs w:val="28"/>
        </w:rPr>
        <w:tab/>
        <w:t>Безморозный период в воздухе продолжается 4-4,5 месяца на поб</w:t>
      </w:r>
      <w:r w:rsidRPr="0032668B">
        <w:rPr>
          <w:rFonts w:ascii="Times New Roman" w:eastAsia="Calibri" w:hAnsi="Times New Roman"/>
          <w:sz w:val="28"/>
          <w:szCs w:val="28"/>
        </w:rPr>
        <w:t>е</w:t>
      </w:r>
      <w:r w:rsidRPr="0032668B">
        <w:rPr>
          <w:rFonts w:ascii="Times New Roman" w:eastAsia="Calibri" w:hAnsi="Times New Roman"/>
          <w:sz w:val="28"/>
          <w:szCs w:val="28"/>
        </w:rPr>
        <w:t>режье Малого моря, 2-3 месяца - в долинах рек за пределами котловины Байк</w:t>
      </w:r>
      <w:r w:rsidRPr="0032668B">
        <w:rPr>
          <w:rFonts w:ascii="Times New Roman" w:eastAsia="Calibri" w:hAnsi="Times New Roman"/>
          <w:sz w:val="28"/>
          <w:szCs w:val="28"/>
        </w:rPr>
        <w:t>а</w:t>
      </w:r>
      <w:r w:rsidRPr="0032668B">
        <w:rPr>
          <w:rFonts w:ascii="Times New Roman" w:eastAsia="Calibri" w:hAnsi="Times New Roman"/>
          <w:sz w:val="28"/>
          <w:szCs w:val="28"/>
        </w:rPr>
        <w:t xml:space="preserve">ла. Вегетационный период (со средними суточными температурами воздуха выше 50С) на большей части района продолжается 4-4,5 месяца, в </w:t>
      </w:r>
      <w:proofErr w:type="gramStart"/>
      <w:r w:rsidRPr="0032668B">
        <w:rPr>
          <w:rFonts w:ascii="Times New Roman" w:eastAsia="Calibri" w:hAnsi="Times New Roman"/>
          <w:sz w:val="28"/>
          <w:szCs w:val="28"/>
        </w:rPr>
        <w:t>горных</w:t>
      </w:r>
      <w:proofErr w:type="gramEnd"/>
      <w:r w:rsidRPr="0032668B">
        <w:rPr>
          <w:rFonts w:ascii="Times New Roman" w:eastAsia="Calibri" w:hAnsi="Times New Roman"/>
          <w:sz w:val="28"/>
          <w:szCs w:val="28"/>
        </w:rPr>
        <w:t xml:space="preserve"> ра</w:t>
      </w:r>
      <w:r w:rsidRPr="0032668B">
        <w:rPr>
          <w:rFonts w:ascii="Times New Roman" w:eastAsia="Calibri" w:hAnsi="Times New Roman"/>
          <w:sz w:val="28"/>
          <w:szCs w:val="28"/>
        </w:rPr>
        <w:t>й</w:t>
      </w:r>
      <w:r w:rsidRPr="0032668B">
        <w:rPr>
          <w:rFonts w:ascii="Times New Roman" w:eastAsia="Calibri" w:hAnsi="Times New Roman"/>
          <w:sz w:val="28"/>
          <w:szCs w:val="28"/>
        </w:rPr>
        <w:t>онах-3-3,5 месяца. Большая часть территории района отличается недостаточным атмосферным увлажнением.</w:t>
      </w:r>
    </w:p>
    <w:p w:rsidR="0032668B" w:rsidRPr="0032668B" w:rsidRDefault="0032668B" w:rsidP="0032668B">
      <w:pPr>
        <w:pStyle w:val="af8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32668B">
        <w:rPr>
          <w:rFonts w:ascii="Times New Roman" w:eastAsia="Calibri" w:hAnsi="Times New Roman"/>
          <w:sz w:val="28"/>
          <w:szCs w:val="28"/>
        </w:rPr>
        <w:tab/>
        <w:t xml:space="preserve">Современное состояние поверхности </w:t>
      </w:r>
      <w:proofErr w:type="spellStart"/>
      <w:r w:rsidRPr="0032668B">
        <w:rPr>
          <w:rFonts w:ascii="Times New Roman" w:eastAsia="Calibri" w:hAnsi="Times New Roman"/>
          <w:sz w:val="28"/>
          <w:szCs w:val="28"/>
        </w:rPr>
        <w:t>Ольхонского</w:t>
      </w:r>
      <w:proofErr w:type="spellEnd"/>
      <w:r w:rsidRPr="0032668B">
        <w:rPr>
          <w:rFonts w:ascii="Times New Roman" w:eastAsia="Calibri" w:hAnsi="Times New Roman"/>
          <w:sz w:val="28"/>
          <w:szCs w:val="28"/>
        </w:rPr>
        <w:t xml:space="preserve"> района явилось следствием мощных тектонических нарушений земной коры, связанных с обр</w:t>
      </w:r>
      <w:r w:rsidRPr="0032668B">
        <w:rPr>
          <w:rFonts w:ascii="Times New Roman" w:eastAsia="Calibri" w:hAnsi="Times New Roman"/>
          <w:sz w:val="28"/>
          <w:szCs w:val="28"/>
        </w:rPr>
        <w:t>а</w:t>
      </w:r>
      <w:r w:rsidRPr="0032668B">
        <w:rPr>
          <w:rFonts w:ascii="Times New Roman" w:eastAsia="Calibri" w:hAnsi="Times New Roman"/>
          <w:sz w:val="28"/>
          <w:szCs w:val="28"/>
        </w:rPr>
        <w:t>зованием впадин оз. Байкал. Эти нарушения, а также развитие нивелирующих процессов денудации придали территории горный характер.</w:t>
      </w:r>
    </w:p>
    <w:p w:rsidR="0032668B" w:rsidRPr="0032668B" w:rsidRDefault="0032668B" w:rsidP="0032668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68B">
        <w:rPr>
          <w:rFonts w:ascii="Times New Roman" w:hAnsi="Times New Roman" w:cs="Times New Roman"/>
          <w:sz w:val="28"/>
          <w:szCs w:val="28"/>
        </w:rPr>
        <w:t xml:space="preserve">Водоснабжение осуществляется за счет подземных вод и открытых </w:t>
      </w:r>
      <w:proofErr w:type="spellStart"/>
      <w:r w:rsidRPr="0032668B">
        <w:rPr>
          <w:rFonts w:ascii="Times New Roman" w:hAnsi="Times New Roman" w:cs="Times New Roman"/>
          <w:sz w:val="28"/>
          <w:szCs w:val="28"/>
        </w:rPr>
        <w:t>вод</w:t>
      </w:r>
      <w:r w:rsidRPr="0032668B">
        <w:rPr>
          <w:rFonts w:ascii="Times New Roman" w:hAnsi="Times New Roman" w:cs="Times New Roman"/>
          <w:sz w:val="28"/>
          <w:szCs w:val="28"/>
        </w:rPr>
        <w:t>о</w:t>
      </w:r>
      <w:r w:rsidRPr="0032668B">
        <w:rPr>
          <w:rFonts w:ascii="Times New Roman" w:hAnsi="Times New Roman" w:cs="Times New Roman"/>
          <w:sz w:val="28"/>
          <w:szCs w:val="28"/>
        </w:rPr>
        <w:t>источников</w:t>
      </w:r>
      <w:proofErr w:type="spellEnd"/>
      <w:r w:rsidRPr="0032668B">
        <w:rPr>
          <w:rFonts w:ascii="Times New Roman" w:hAnsi="Times New Roman" w:cs="Times New Roman"/>
          <w:sz w:val="28"/>
          <w:szCs w:val="28"/>
        </w:rPr>
        <w:t xml:space="preserve"> (рек, оз. Байкал). </w:t>
      </w:r>
      <w:proofErr w:type="spellStart"/>
      <w:r w:rsidRPr="0032668B">
        <w:rPr>
          <w:rFonts w:ascii="Times New Roman" w:hAnsi="Times New Roman" w:cs="Times New Roman"/>
          <w:sz w:val="28"/>
          <w:szCs w:val="28"/>
        </w:rPr>
        <w:t>Водообеспеченность</w:t>
      </w:r>
      <w:proofErr w:type="spellEnd"/>
      <w:r w:rsidRPr="003266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2668B">
        <w:rPr>
          <w:rFonts w:ascii="Times New Roman" w:hAnsi="Times New Roman" w:cs="Times New Roman"/>
          <w:sz w:val="28"/>
          <w:szCs w:val="28"/>
        </w:rPr>
        <w:t>обводненность</w:t>
      </w:r>
      <w:proofErr w:type="spellEnd"/>
      <w:r w:rsidRPr="0032668B">
        <w:rPr>
          <w:rFonts w:ascii="Times New Roman" w:hAnsi="Times New Roman" w:cs="Times New Roman"/>
          <w:sz w:val="28"/>
          <w:szCs w:val="28"/>
        </w:rPr>
        <w:t xml:space="preserve"> территории района </w:t>
      </w:r>
      <w:proofErr w:type="gramStart"/>
      <w:r w:rsidRPr="0032668B">
        <w:rPr>
          <w:rFonts w:ascii="Times New Roman" w:hAnsi="Times New Roman" w:cs="Times New Roman"/>
          <w:sz w:val="28"/>
          <w:szCs w:val="28"/>
        </w:rPr>
        <w:t>хорошая</w:t>
      </w:r>
      <w:proofErr w:type="gramEnd"/>
      <w:r w:rsidRPr="0032668B">
        <w:rPr>
          <w:rFonts w:ascii="Times New Roman" w:hAnsi="Times New Roman" w:cs="Times New Roman"/>
          <w:sz w:val="28"/>
          <w:szCs w:val="28"/>
        </w:rPr>
        <w:t>, водоснабжением из артезианских скважин, водокачек обесп</w:t>
      </w:r>
      <w:r w:rsidRPr="0032668B">
        <w:rPr>
          <w:rFonts w:ascii="Times New Roman" w:hAnsi="Times New Roman" w:cs="Times New Roman"/>
          <w:sz w:val="28"/>
          <w:szCs w:val="28"/>
        </w:rPr>
        <w:t>е</w:t>
      </w:r>
      <w:r w:rsidRPr="0032668B">
        <w:rPr>
          <w:rFonts w:ascii="Times New Roman" w:hAnsi="Times New Roman" w:cs="Times New Roman"/>
          <w:sz w:val="28"/>
          <w:szCs w:val="28"/>
        </w:rPr>
        <w:t xml:space="preserve">чены населенные пункты: с. </w:t>
      </w:r>
      <w:proofErr w:type="spellStart"/>
      <w:r w:rsidRPr="0032668B">
        <w:rPr>
          <w:rFonts w:ascii="Times New Roman" w:hAnsi="Times New Roman" w:cs="Times New Roman"/>
          <w:sz w:val="28"/>
          <w:szCs w:val="28"/>
        </w:rPr>
        <w:t>Шара-Тогот</w:t>
      </w:r>
      <w:proofErr w:type="spellEnd"/>
      <w:r w:rsidRPr="0032668B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32668B">
        <w:rPr>
          <w:rFonts w:ascii="Times New Roman" w:hAnsi="Times New Roman" w:cs="Times New Roman"/>
          <w:sz w:val="28"/>
          <w:szCs w:val="28"/>
        </w:rPr>
        <w:t>Сахюрта</w:t>
      </w:r>
      <w:proofErr w:type="spellEnd"/>
      <w:r w:rsidRPr="0032668B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32668B">
        <w:rPr>
          <w:rFonts w:ascii="Times New Roman" w:hAnsi="Times New Roman" w:cs="Times New Roman"/>
          <w:sz w:val="28"/>
          <w:szCs w:val="28"/>
        </w:rPr>
        <w:t>Сарма</w:t>
      </w:r>
      <w:proofErr w:type="spellEnd"/>
      <w:r w:rsidRPr="0032668B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32668B">
        <w:rPr>
          <w:rFonts w:ascii="Times New Roman" w:hAnsi="Times New Roman" w:cs="Times New Roman"/>
          <w:sz w:val="28"/>
          <w:szCs w:val="28"/>
        </w:rPr>
        <w:t>Курма</w:t>
      </w:r>
      <w:proofErr w:type="spellEnd"/>
      <w:r w:rsidRPr="0032668B">
        <w:rPr>
          <w:rFonts w:ascii="Times New Roman" w:hAnsi="Times New Roman" w:cs="Times New Roman"/>
          <w:sz w:val="28"/>
          <w:szCs w:val="28"/>
        </w:rPr>
        <w:t>.</w:t>
      </w:r>
    </w:p>
    <w:p w:rsidR="0032668B" w:rsidRPr="0032668B" w:rsidRDefault="0032668B" w:rsidP="003266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68B">
        <w:rPr>
          <w:rFonts w:ascii="Times New Roman" w:hAnsi="Times New Roman" w:cs="Times New Roman"/>
          <w:sz w:val="28"/>
          <w:szCs w:val="28"/>
        </w:rPr>
        <w:t>Воды рек, родников, подземные воды обладают небольшой жесткостью и характеризуются высокими вкусовыми качествами.</w:t>
      </w:r>
    </w:p>
    <w:p w:rsidR="00A83FB3" w:rsidRDefault="00610D00" w:rsidP="00A83FB3">
      <w:pPr>
        <w:pStyle w:val="af"/>
        <w:numPr>
          <w:ilvl w:val="1"/>
          <w:numId w:val="21"/>
        </w:numPr>
        <w:shd w:val="clear" w:color="auto" w:fill="FFFFFF"/>
        <w:tabs>
          <w:tab w:val="left" w:pos="1315"/>
        </w:tabs>
        <w:spacing w:before="413" w:line="360" w:lineRule="auto"/>
        <w:jc w:val="center"/>
        <w:rPr>
          <w:rFonts w:ascii="Times New Roman" w:hAnsi="Times New Roman"/>
          <w:sz w:val="28"/>
          <w:szCs w:val="28"/>
        </w:rPr>
      </w:pPr>
      <w:r w:rsidRPr="00A83FB3">
        <w:rPr>
          <w:rFonts w:ascii="Times New Roman" w:hAnsi="Times New Roman"/>
          <w:b/>
          <w:sz w:val="28"/>
          <w:szCs w:val="28"/>
        </w:rPr>
        <w:t>Теплоснабжение</w:t>
      </w:r>
      <w:r w:rsidRPr="00A83FB3">
        <w:rPr>
          <w:rFonts w:ascii="Times New Roman" w:hAnsi="Times New Roman"/>
          <w:sz w:val="28"/>
          <w:szCs w:val="28"/>
        </w:rPr>
        <w:t>.</w:t>
      </w:r>
    </w:p>
    <w:p w:rsidR="00A83FB3" w:rsidRPr="00A83FB3" w:rsidRDefault="00A83FB3" w:rsidP="00B5749B">
      <w:pPr>
        <w:pStyle w:val="af"/>
        <w:shd w:val="clear" w:color="auto" w:fill="FFFFFF"/>
        <w:spacing w:before="413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sz w:val="28"/>
          <w:szCs w:val="28"/>
        </w:rPr>
        <w:t>Шара-Тоготского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электрич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ством отапливается 22%., остальные здания, строения сооружения отапливаю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печами. Развитие системы теплоснабжения генеральным планом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образования не предусмотрено.</w:t>
      </w:r>
    </w:p>
    <w:p w:rsidR="00234F9B" w:rsidRPr="00DD5B8C" w:rsidRDefault="00234F9B" w:rsidP="00A83FB3">
      <w:pPr>
        <w:numPr>
          <w:ilvl w:val="1"/>
          <w:numId w:val="21"/>
        </w:numPr>
        <w:shd w:val="clear" w:color="auto" w:fill="FFFFFF"/>
        <w:spacing w:before="398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B8C">
        <w:rPr>
          <w:rFonts w:ascii="Times New Roman" w:hAnsi="Times New Roman" w:cs="Times New Roman"/>
          <w:b/>
          <w:sz w:val="28"/>
          <w:szCs w:val="28"/>
        </w:rPr>
        <w:t xml:space="preserve">Электроснабжение </w:t>
      </w:r>
    </w:p>
    <w:p w:rsidR="00FB5D60" w:rsidRPr="00FB5D60" w:rsidRDefault="00FB5D60" w:rsidP="00FB5D60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D60">
        <w:rPr>
          <w:rFonts w:ascii="Times New Roman" w:hAnsi="Times New Roman" w:cs="Times New Roman"/>
          <w:sz w:val="28"/>
          <w:szCs w:val="28"/>
        </w:rPr>
        <w:t xml:space="preserve">От ПС 110/35/10 кВ Еланцы в направлении с. </w:t>
      </w:r>
      <w:proofErr w:type="spellStart"/>
      <w:r w:rsidRPr="00FB5D60">
        <w:rPr>
          <w:rFonts w:ascii="Times New Roman" w:hAnsi="Times New Roman" w:cs="Times New Roman"/>
          <w:sz w:val="28"/>
          <w:szCs w:val="28"/>
        </w:rPr>
        <w:t>Сахюрта</w:t>
      </w:r>
      <w:proofErr w:type="spellEnd"/>
      <w:r w:rsidRPr="00FB5D60">
        <w:rPr>
          <w:rFonts w:ascii="Times New Roman" w:hAnsi="Times New Roman" w:cs="Times New Roman"/>
          <w:sz w:val="28"/>
          <w:szCs w:val="28"/>
        </w:rPr>
        <w:t xml:space="preserve"> отходит </w:t>
      </w:r>
      <w:proofErr w:type="spellStart"/>
      <w:r w:rsidRPr="00FB5D60">
        <w:rPr>
          <w:rFonts w:ascii="Times New Roman" w:hAnsi="Times New Roman" w:cs="Times New Roman"/>
          <w:sz w:val="28"/>
          <w:szCs w:val="28"/>
        </w:rPr>
        <w:t>двухце</w:t>
      </w:r>
      <w:r w:rsidRPr="00FB5D60">
        <w:rPr>
          <w:rFonts w:ascii="Times New Roman" w:hAnsi="Times New Roman" w:cs="Times New Roman"/>
          <w:sz w:val="28"/>
          <w:szCs w:val="28"/>
        </w:rPr>
        <w:t>п</w:t>
      </w:r>
      <w:r w:rsidRPr="00FB5D60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Pr="00FB5D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5D60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FB5D60">
        <w:rPr>
          <w:rFonts w:ascii="Times New Roman" w:hAnsi="Times New Roman" w:cs="Times New Roman"/>
          <w:sz w:val="28"/>
          <w:szCs w:val="28"/>
        </w:rPr>
        <w:t xml:space="preserve"> 35 кВ. Одна цепь указанной ВЛ включена на напряжение 35 кВ и через пролив </w:t>
      </w:r>
      <w:proofErr w:type="spellStart"/>
      <w:r w:rsidRPr="00FB5D60">
        <w:rPr>
          <w:rFonts w:ascii="Times New Roman" w:hAnsi="Times New Roman" w:cs="Times New Roman"/>
          <w:sz w:val="28"/>
          <w:szCs w:val="28"/>
        </w:rPr>
        <w:t>Ольхонские</w:t>
      </w:r>
      <w:proofErr w:type="spellEnd"/>
      <w:r w:rsidRPr="00FB5D60">
        <w:rPr>
          <w:rFonts w:ascii="Times New Roman" w:hAnsi="Times New Roman" w:cs="Times New Roman"/>
          <w:sz w:val="28"/>
          <w:szCs w:val="28"/>
        </w:rPr>
        <w:t xml:space="preserve"> Ворота уходит на остров Ольхон и далее до ПС 35/10 кВ Хужир.</w:t>
      </w:r>
    </w:p>
    <w:p w:rsidR="00FB5D60" w:rsidRPr="00FB5D60" w:rsidRDefault="00FB5D60" w:rsidP="00FB5D60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D60">
        <w:rPr>
          <w:rFonts w:ascii="Times New Roman" w:hAnsi="Times New Roman" w:cs="Times New Roman"/>
          <w:sz w:val="28"/>
          <w:szCs w:val="28"/>
        </w:rPr>
        <w:lastRenderedPageBreak/>
        <w:t xml:space="preserve">Вторая цепь </w:t>
      </w:r>
      <w:proofErr w:type="spellStart"/>
      <w:r w:rsidRPr="00FB5D60">
        <w:rPr>
          <w:rFonts w:ascii="Times New Roman" w:hAnsi="Times New Roman" w:cs="Times New Roman"/>
          <w:sz w:val="28"/>
          <w:szCs w:val="28"/>
        </w:rPr>
        <w:t>двухцепной</w:t>
      </w:r>
      <w:proofErr w:type="spellEnd"/>
      <w:r w:rsidRPr="00FB5D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5D60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FB5D60">
        <w:rPr>
          <w:rFonts w:ascii="Times New Roman" w:hAnsi="Times New Roman" w:cs="Times New Roman"/>
          <w:sz w:val="28"/>
          <w:szCs w:val="28"/>
        </w:rPr>
        <w:t xml:space="preserve"> включена на напряжение 10 кВ и от неё осуществляется электроснабжение с. </w:t>
      </w:r>
      <w:proofErr w:type="spellStart"/>
      <w:r w:rsidRPr="00FB5D60">
        <w:rPr>
          <w:rFonts w:ascii="Times New Roman" w:hAnsi="Times New Roman" w:cs="Times New Roman"/>
          <w:sz w:val="28"/>
          <w:szCs w:val="28"/>
        </w:rPr>
        <w:t>Сахюрта</w:t>
      </w:r>
      <w:proofErr w:type="spellEnd"/>
      <w:r w:rsidRPr="00FB5D60">
        <w:rPr>
          <w:rFonts w:ascii="Times New Roman" w:hAnsi="Times New Roman" w:cs="Times New Roman"/>
          <w:sz w:val="28"/>
          <w:szCs w:val="28"/>
        </w:rPr>
        <w:t xml:space="preserve"> и с. </w:t>
      </w:r>
      <w:proofErr w:type="spellStart"/>
      <w:r w:rsidRPr="00FB5D60">
        <w:rPr>
          <w:rFonts w:ascii="Times New Roman" w:hAnsi="Times New Roman" w:cs="Times New Roman"/>
          <w:sz w:val="28"/>
          <w:szCs w:val="28"/>
        </w:rPr>
        <w:t>Шара-Тогот</w:t>
      </w:r>
      <w:proofErr w:type="spellEnd"/>
      <w:r w:rsidRPr="00FB5D60">
        <w:rPr>
          <w:rFonts w:ascii="Times New Roman" w:hAnsi="Times New Roman" w:cs="Times New Roman"/>
          <w:sz w:val="28"/>
          <w:szCs w:val="28"/>
        </w:rPr>
        <w:t xml:space="preserve"> через трансфо</w:t>
      </w:r>
      <w:r w:rsidRPr="00FB5D60">
        <w:rPr>
          <w:rFonts w:ascii="Times New Roman" w:hAnsi="Times New Roman" w:cs="Times New Roman"/>
          <w:sz w:val="28"/>
          <w:szCs w:val="28"/>
        </w:rPr>
        <w:t>р</w:t>
      </w:r>
      <w:r w:rsidRPr="00FB5D60">
        <w:rPr>
          <w:rFonts w:ascii="Times New Roman" w:hAnsi="Times New Roman" w:cs="Times New Roman"/>
          <w:sz w:val="28"/>
          <w:szCs w:val="28"/>
        </w:rPr>
        <w:t xml:space="preserve">маторные подстанции 10/0,4 кВ. </w:t>
      </w:r>
    </w:p>
    <w:p w:rsidR="00FB5D60" w:rsidRPr="00FB5D60" w:rsidRDefault="00FB5D60" w:rsidP="00FB5D60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D60">
        <w:rPr>
          <w:rFonts w:ascii="Times New Roman" w:hAnsi="Times New Roman" w:cs="Times New Roman"/>
          <w:sz w:val="28"/>
          <w:szCs w:val="28"/>
        </w:rPr>
        <w:t xml:space="preserve">Суммарная нагрузка потребителей, подключенных к </w:t>
      </w:r>
      <w:proofErr w:type="gramStart"/>
      <w:r w:rsidRPr="00FB5D60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FB5D60">
        <w:rPr>
          <w:rFonts w:ascii="Times New Roman" w:hAnsi="Times New Roman" w:cs="Times New Roman"/>
          <w:sz w:val="28"/>
          <w:szCs w:val="28"/>
        </w:rPr>
        <w:t xml:space="preserve"> 10 кВ составл</w:t>
      </w:r>
      <w:r w:rsidRPr="00FB5D60">
        <w:rPr>
          <w:rFonts w:ascii="Times New Roman" w:hAnsi="Times New Roman" w:cs="Times New Roman"/>
          <w:sz w:val="28"/>
          <w:szCs w:val="28"/>
        </w:rPr>
        <w:t>я</w:t>
      </w:r>
      <w:r w:rsidRPr="00FB5D60">
        <w:rPr>
          <w:rFonts w:ascii="Times New Roman" w:hAnsi="Times New Roman" w:cs="Times New Roman"/>
          <w:sz w:val="28"/>
          <w:szCs w:val="28"/>
        </w:rPr>
        <w:t>ет в настоящее время 1100 кВт, на расчетный срок ожидается её увеличение до 1300 кВт.</w:t>
      </w:r>
    </w:p>
    <w:p w:rsidR="00FB5D60" w:rsidRPr="00FB5D60" w:rsidRDefault="00FB5D60" w:rsidP="00FB5D60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D60">
        <w:rPr>
          <w:rFonts w:ascii="Times New Roman" w:hAnsi="Times New Roman" w:cs="Times New Roman"/>
          <w:sz w:val="28"/>
          <w:szCs w:val="28"/>
        </w:rPr>
        <w:t xml:space="preserve">На участке от ПС 110/35/10 кВ Еланцы до с. </w:t>
      </w:r>
      <w:proofErr w:type="spellStart"/>
      <w:r w:rsidRPr="00FB5D60">
        <w:rPr>
          <w:rFonts w:ascii="Times New Roman" w:hAnsi="Times New Roman" w:cs="Times New Roman"/>
          <w:sz w:val="28"/>
          <w:szCs w:val="28"/>
        </w:rPr>
        <w:t>Шара-Тогот</w:t>
      </w:r>
      <w:proofErr w:type="spellEnd"/>
      <w:r w:rsidRPr="00FB5D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5D60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FB5D60">
        <w:rPr>
          <w:rFonts w:ascii="Times New Roman" w:hAnsi="Times New Roman" w:cs="Times New Roman"/>
          <w:sz w:val="28"/>
          <w:szCs w:val="28"/>
        </w:rPr>
        <w:t xml:space="preserve"> 35 кВ в</w:t>
      </w:r>
      <w:r w:rsidRPr="00FB5D60">
        <w:rPr>
          <w:rFonts w:ascii="Times New Roman" w:hAnsi="Times New Roman" w:cs="Times New Roman"/>
          <w:sz w:val="28"/>
          <w:szCs w:val="28"/>
        </w:rPr>
        <w:t>ы</w:t>
      </w:r>
      <w:r w:rsidRPr="00FB5D60">
        <w:rPr>
          <w:rFonts w:ascii="Times New Roman" w:hAnsi="Times New Roman" w:cs="Times New Roman"/>
          <w:sz w:val="28"/>
          <w:szCs w:val="28"/>
        </w:rPr>
        <w:t>полнена в габаритах 110 кВ.</w:t>
      </w:r>
    </w:p>
    <w:p w:rsidR="00FB5D60" w:rsidRPr="00FB5D60" w:rsidRDefault="00FB5D60" w:rsidP="00FB5D60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B5D60">
        <w:rPr>
          <w:rFonts w:ascii="Times New Roman" w:hAnsi="Times New Roman" w:cs="Times New Roman"/>
          <w:sz w:val="28"/>
          <w:szCs w:val="28"/>
        </w:rPr>
        <w:t>Электроснабжение баз отдыха, расположенных вдоль побережья матер</w:t>
      </w:r>
      <w:r w:rsidRPr="00FB5D60">
        <w:rPr>
          <w:rFonts w:ascii="Times New Roman" w:hAnsi="Times New Roman" w:cs="Times New Roman"/>
          <w:sz w:val="28"/>
          <w:szCs w:val="28"/>
        </w:rPr>
        <w:t>и</w:t>
      </w:r>
      <w:r w:rsidRPr="00FB5D60">
        <w:rPr>
          <w:rFonts w:ascii="Times New Roman" w:hAnsi="Times New Roman" w:cs="Times New Roman"/>
          <w:sz w:val="28"/>
          <w:szCs w:val="28"/>
        </w:rPr>
        <w:t>ковой части Малого моря в настоящее время осуществляется от собственных дизельных электростанций мощностью от 2 до 20 кВт.</w:t>
      </w:r>
    </w:p>
    <w:p w:rsidR="00A83FB3" w:rsidRPr="00A83FB3" w:rsidRDefault="00610D00" w:rsidP="00A83FB3">
      <w:pPr>
        <w:numPr>
          <w:ilvl w:val="1"/>
          <w:numId w:val="21"/>
        </w:numPr>
        <w:shd w:val="clear" w:color="auto" w:fill="FFFFFF"/>
        <w:spacing w:before="398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F0E">
        <w:rPr>
          <w:rFonts w:ascii="Times New Roman" w:hAnsi="Times New Roman" w:cs="Times New Roman"/>
          <w:b/>
          <w:sz w:val="28"/>
          <w:szCs w:val="28"/>
        </w:rPr>
        <w:t>Водоснабжение</w:t>
      </w:r>
    </w:p>
    <w:p w:rsidR="00610D00" w:rsidRDefault="00A83FB3" w:rsidP="00B5749B">
      <w:pPr>
        <w:shd w:val="clear" w:color="auto" w:fill="FFFFFF"/>
        <w:tabs>
          <w:tab w:val="left" w:pos="851"/>
        </w:tabs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FB3">
        <w:rPr>
          <w:rFonts w:ascii="Times New Roman" w:hAnsi="Times New Roman" w:cs="Times New Roman"/>
          <w:sz w:val="28"/>
          <w:szCs w:val="28"/>
        </w:rPr>
        <w:t xml:space="preserve">Водоснабжение </w:t>
      </w:r>
      <w:r>
        <w:rPr>
          <w:rFonts w:ascii="Times New Roman" w:hAnsi="Times New Roman" w:cs="Times New Roman"/>
          <w:sz w:val="28"/>
          <w:szCs w:val="28"/>
        </w:rPr>
        <w:t xml:space="preserve">всех жилых и производственных зданий </w:t>
      </w:r>
      <w:proofErr w:type="spellStart"/>
      <w:r w:rsidRPr="00A83FB3">
        <w:rPr>
          <w:rFonts w:ascii="Times New Roman" w:hAnsi="Times New Roman" w:cs="Times New Roman"/>
          <w:sz w:val="28"/>
          <w:szCs w:val="28"/>
        </w:rPr>
        <w:t>Шара-Тоготского</w:t>
      </w:r>
      <w:proofErr w:type="spellEnd"/>
      <w:r w:rsidRPr="00A83FB3">
        <w:rPr>
          <w:rFonts w:ascii="Times New Roman" w:hAnsi="Times New Roman" w:cs="Times New Roman"/>
          <w:sz w:val="28"/>
          <w:szCs w:val="28"/>
        </w:rPr>
        <w:t xml:space="preserve"> МО на хозяйственно-питьевые нужды осуществляется из 10 скв</w:t>
      </w:r>
      <w:r w:rsidRPr="00A83FB3">
        <w:rPr>
          <w:rFonts w:ascii="Times New Roman" w:hAnsi="Times New Roman" w:cs="Times New Roman"/>
          <w:sz w:val="28"/>
          <w:szCs w:val="28"/>
        </w:rPr>
        <w:t>а</w:t>
      </w:r>
      <w:r w:rsidRPr="00A83FB3">
        <w:rPr>
          <w:rFonts w:ascii="Times New Roman" w:hAnsi="Times New Roman" w:cs="Times New Roman"/>
          <w:sz w:val="28"/>
          <w:szCs w:val="28"/>
        </w:rPr>
        <w:t xml:space="preserve">жин. Насосная станция расположена </w:t>
      </w:r>
      <w:proofErr w:type="gramStart"/>
      <w:r w:rsidRPr="00A83F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83FB3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A83FB3">
        <w:rPr>
          <w:rFonts w:ascii="Times New Roman" w:hAnsi="Times New Roman" w:cs="Times New Roman"/>
          <w:sz w:val="28"/>
          <w:szCs w:val="28"/>
        </w:rPr>
        <w:t>Сахюрта</w:t>
      </w:r>
      <w:proofErr w:type="spellEnd"/>
      <w:r w:rsidRPr="00A83FB3">
        <w:rPr>
          <w:rFonts w:ascii="Times New Roman" w:hAnsi="Times New Roman" w:cs="Times New Roman"/>
          <w:sz w:val="28"/>
          <w:szCs w:val="28"/>
        </w:rPr>
        <w:t>.</w:t>
      </w:r>
    </w:p>
    <w:p w:rsidR="006F60F5" w:rsidRDefault="006F60F5" w:rsidP="00720A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6483" w:rsidRDefault="00466483" w:rsidP="00720A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6.2.1 Существующие балансы водопотребления</w:t>
      </w:r>
    </w:p>
    <w:p w:rsidR="00466483" w:rsidRDefault="00466483" w:rsidP="00720A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121" w:type="dxa"/>
        <w:jc w:val="center"/>
        <w:tblLook w:val="04A0"/>
      </w:tblPr>
      <w:tblGrid>
        <w:gridCol w:w="2447"/>
        <w:gridCol w:w="2166"/>
        <w:gridCol w:w="801"/>
        <w:gridCol w:w="733"/>
        <w:gridCol w:w="1015"/>
        <w:gridCol w:w="996"/>
        <w:gridCol w:w="1087"/>
        <w:gridCol w:w="996"/>
        <w:gridCol w:w="880"/>
      </w:tblGrid>
      <w:tr w:rsidR="00B5749B" w:rsidRPr="00B5749B" w:rsidTr="00B5749B">
        <w:trPr>
          <w:trHeight w:val="283"/>
          <w:jc w:val="center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B" w:rsidRPr="00B5749B" w:rsidRDefault="00B5749B" w:rsidP="004664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Потребитель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9B" w:rsidRPr="00B5749B" w:rsidRDefault="00B5749B" w:rsidP="004664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 расхода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9B" w:rsidRPr="00B5749B" w:rsidRDefault="00B5749B" w:rsidP="004664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57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Ед-ца</w:t>
            </w:r>
            <w:proofErr w:type="spellEnd"/>
            <w:r w:rsidRPr="00B57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57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gramStart"/>
            <w:r w:rsidRPr="00B57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End"/>
            <w:r w:rsidRPr="00B57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End"/>
            <w:r w:rsidRPr="00B57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ре- </w:t>
            </w:r>
            <w:proofErr w:type="spellStart"/>
            <w:r w:rsidRPr="00B57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B" w:rsidRPr="00B5749B" w:rsidRDefault="00B5749B" w:rsidP="004664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9B" w:rsidRPr="00B5749B" w:rsidRDefault="00B5749B" w:rsidP="004664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Средне </w:t>
            </w:r>
            <w:proofErr w:type="spellStart"/>
            <w:r w:rsidRPr="00B57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суточн</w:t>
            </w:r>
            <w:proofErr w:type="spellEnd"/>
            <w:r w:rsidRPr="00B57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норма  на ед. изм.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B" w:rsidRPr="00B5749B" w:rsidRDefault="00B5749B" w:rsidP="004664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Водопотребление</w:t>
            </w:r>
          </w:p>
        </w:tc>
      </w:tr>
      <w:tr w:rsidR="00B5749B" w:rsidRPr="00B5749B" w:rsidTr="00B5749B">
        <w:trPr>
          <w:trHeight w:val="283"/>
          <w:jc w:val="center"/>
        </w:trPr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9B" w:rsidRPr="00B5749B" w:rsidRDefault="00B5749B" w:rsidP="004664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9B" w:rsidRPr="00B5749B" w:rsidRDefault="00B5749B" w:rsidP="004664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49B" w:rsidRPr="00B5749B" w:rsidRDefault="00B5749B" w:rsidP="004664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49B" w:rsidRPr="00B5749B" w:rsidRDefault="00B5749B" w:rsidP="004664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49B" w:rsidRPr="00B5749B" w:rsidRDefault="00B5749B" w:rsidP="004664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9B" w:rsidRPr="00B5749B" w:rsidRDefault="00B5749B" w:rsidP="004664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</w:t>
            </w:r>
            <w:proofErr w:type="gramStart"/>
            <w:r w:rsidRPr="00B57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B57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B57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B57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</w:t>
            </w:r>
            <w:proofErr w:type="spellEnd"/>
            <w:r w:rsidRPr="00B57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57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м³/</w:t>
            </w:r>
            <w:proofErr w:type="spellStart"/>
            <w:r w:rsidRPr="00B57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9B" w:rsidRPr="00B5749B" w:rsidRDefault="00B5749B" w:rsidP="004664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Годовое</w:t>
            </w:r>
            <w:r w:rsidRPr="00B57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т</w:t>
            </w:r>
            <w:proofErr w:type="gramStart"/>
            <w:r w:rsidRPr="00B57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B57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³/год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9B" w:rsidRPr="00B5749B" w:rsidRDefault="00B5749B" w:rsidP="004664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Макс.</w:t>
            </w:r>
            <w:r w:rsidRPr="00B57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B57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сут</w:t>
            </w:r>
            <w:proofErr w:type="spellEnd"/>
            <w:r w:rsidRPr="00B57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57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м³/</w:t>
            </w:r>
            <w:proofErr w:type="spellStart"/>
            <w:r w:rsidRPr="00B57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9B" w:rsidRPr="00B5749B" w:rsidRDefault="00B5749B" w:rsidP="004664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Макс.</w:t>
            </w:r>
            <w:r w:rsidRPr="00B57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час</w:t>
            </w:r>
            <w:proofErr w:type="gramStart"/>
            <w:r w:rsidRPr="00B57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B57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B57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End"/>
            <w:r w:rsidRPr="00B57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³/час</w:t>
            </w:r>
          </w:p>
        </w:tc>
      </w:tr>
      <w:tr w:rsidR="00B5749B" w:rsidRPr="00B5749B" w:rsidTr="00B5749B">
        <w:trPr>
          <w:trHeight w:val="283"/>
          <w:jc w:val="center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B" w:rsidRPr="00B5749B" w:rsidRDefault="00B5749B" w:rsidP="004664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B" w:rsidRPr="00B5749B" w:rsidRDefault="00B5749B" w:rsidP="004664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B" w:rsidRPr="00B5749B" w:rsidRDefault="00B5749B" w:rsidP="004664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B" w:rsidRPr="00B5749B" w:rsidRDefault="00B5749B" w:rsidP="004664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B" w:rsidRPr="00B5749B" w:rsidRDefault="00B5749B" w:rsidP="004664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B" w:rsidRPr="00B5749B" w:rsidRDefault="00B5749B" w:rsidP="004664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B" w:rsidRPr="00B5749B" w:rsidRDefault="00B5749B" w:rsidP="004664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B" w:rsidRPr="00B5749B" w:rsidRDefault="00B5749B" w:rsidP="004664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B" w:rsidRPr="00B5749B" w:rsidRDefault="00B5749B" w:rsidP="004664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B5749B" w:rsidRPr="00B5749B" w:rsidTr="00B5749B">
        <w:trPr>
          <w:trHeight w:val="283"/>
          <w:jc w:val="center"/>
        </w:trPr>
        <w:tc>
          <w:tcPr>
            <w:tcW w:w="111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B" w:rsidRPr="00B5749B" w:rsidRDefault="00B5749B" w:rsidP="004664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Шара-Тогот</w:t>
            </w:r>
            <w:proofErr w:type="spellEnd"/>
          </w:p>
        </w:tc>
      </w:tr>
      <w:tr w:rsidR="00B5749B" w:rsidRPr="00B5749B" w:rsidTr="00B5749B">
        <w:trPr>
          <w:trHeight w:val="283"/>
          <w:jc w:val="center"/>
        </w:trPr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9B" w:rsidRPr="00B5749B" w:rsidRDefault="00B5749B" w:rsidP="004664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Существую-</w:t>
            </w:r>
          </w:p>
          <w:p w:rsidR="00B5749B" w:rsidRPr="00B5749B" w:rsidRDefault="00B5749B" w:rsidP="004664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57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щее</w:t>
            </w:r>
            <w:proofErr w:type="spellEnd"/>
            <w:r w:rsidRPr="00B57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положение 2014г.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B" w:rsidRPr="00B5749B" w:rsidRDefault="00B5749B" w:rsidP="0046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49B">
              <w:rPr>
                <w:rFonts w:ascii="Times New Roman" w:hAnsi="Times New Roman" w:cs="Times New Roman"/>
                <w:sz w:val="24"/>
                <w:szCs w:val="24"/>
              </w:rPr>
              <w:t>Хоз-питьевые</w:t>
            </w:r>
            <w:proofErr w:type="spellEnd"/>
            <w:r w:rsidRPr="00B5749B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B574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749B">
              <w:rPr>
                <w:rFonts w:ascii="Times New Roman" w:hAnsi="Times New Roman" w:cs="Times New Roman"/>
                <w:sz w:val="24"/>
                <w:szCs w:val="24"/>
              </w:rPr>
              <w:t>жды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B" w:rsidRPr="00B5749B" w:rsidRDefault="00B5749B" w:rsidP="0046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9B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B" w:rsidRPr="00B5749B" w:rsidRDefault="00B5749B" w:rsidP="0046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B" w:rsidRPr="00B5749B" w:rsidRDefault="005F7130" w:rsidP="0046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9B" w:rsidRPr="00B5749B" w:rsidRDefault="002D5DD0" w:rsidP="0046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9B" w:rsidRPr="00B5749B" w:rsidRDefault="002D5DD0" w:rsidP="0046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9B" w:rsidRPr="00B5749B" w:rsidRDefault="002D5DD0" w:rsidP="0046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9B" w:rsidRPr="00B5749B" w:rsidRDefault="002D5DD0" w:rsidP="0046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2,88</w:t>
            </w:r>
          </w:p>
        </w:tc>
      </w:tr>
      <w:tr w:rsidR="00B5749B" w:rsidRPr="00B5749B" w:rsidTr="00B5749B">
        <w:trPr>
          <w:trHeight w:val="283"/>
          <w:jc w:val="center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49B" w:rsidRPr="00B5749B" w:rsidRDefault="00B5749B" w:rsidP="004664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B" w:rsidRPr="00B5749B" w:rsidRDefault="00B5749B" w:rsidP="0046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9B">
              <w:rPr>
                <w:rFonts w:ascii="Times New Roman" w:hAnsi="Times New Roman" w:cs="Times New Roman"/>
                <w:sz w:val="24"/>
                <w:szCs w:val="24"/>
              </w:rPr>
              <w:t>Неучтённые ра</w:t>
            </w:r>
            <w:r w:rsidRPr="00B574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749B">
              <w:rPr>
                <w:rFonts w:ascii="Times New Roman" w:hAnsi="Times New Roman" w:cs="Times New Roman"/>
                <w:sz w:val="24"/>
                <w:szCs w:val="24"/>
              </w:rPr>
              <w:t>ходы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B" w:rsidRPr="00B5749B" w:rsidRDefault="00B5749B" w:rsidP="0046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B" w:rsidRPr="00B5749B" w:rsidRDefault="00B5749B" w:rsidP="0046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9B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B" w:rsidRPr="00B5749B" w:rsidRDefault="00B5749B" w:rsidP="0046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9B" w:rsidRPr="00B5749B" w:rsidRDefault="002D5DD0" w:rsidP="0046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9B" w:rsidRPr="00B5749B" w:rsidRDefault="002D5DD0" w:rsidP="0046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9B" w:rsidRPr="00B5749B" w:rsidRDefault="002D5DD0" w:rsidP="0046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9B" w:rsidRPr="00B5749B" w:rsidRDefault="00B5749B" w:rsidP="002D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D5DD0">
              <w:rPr>
                <w:rFonts w:ascii="Times New Roman" w:hAnsi="Times New Roman" w:cs="Times New Roman"/>
                <w:sz w:val="24"/>
                <w:szCs w:val="24"/>
              </w:rPr>
              <w:t>,288</w:t>
            </w:r>
          </w:p>
        </w:tc>
      </w:tr>
      <w:tr w:rsidR="00B5749B" w:rsidRPr="00B5749B" w:rsidTr="00B5749B">
        <w:trPr>
          <w:trHeight w:val="283"/>
          <w:jc w:val="center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49B" w:rsidRPr="00B5749B" w:rsidRDefault="00B5749B" w:rsidP="004664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B" w:rsidRPr="00B5749B" w:rsidRDefault="00B5749B" w:rsidP="004664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B" w:rsidRPr="00B5749B" w:rsidRDefault="00B5749B" w:rsidP="004664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B" w:rsidRPr="00B5749B" w:rsidRDefault="00B5749B" w:rsidP="004664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B" w:rsidRPr="00B5749B" w:rsidRDefault="00B5749B" w:rsidP="004664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9B" w:rsidRPr="00B5749B" w:rsidRDefault="006A7657" w:rsidP="004664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71,28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9B" w:rsidRPr="00B5749B" w:rsidRDefault="006A7657" w:rsidP="004664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26,02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9B" w:rsidRPr="00B5749B" w:rsidRDefault="006A7657" w:rsidP="004664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76,032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9B" w:rsidRPr="00B5749B" w:rsidRDefault="006A7657" w:rsidP="004664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3,168</w:t>
            </w:r>
          </w:p>
        </w:tc>
      </w:tr>
      <w:tr w:rsidR="00B5749B" w:rsidRPr="00B5749B" w:rsidTr="00B5749B">
        <w:trPr>
          <w:trHeight w:val="283"/>
          <w:jc w:val="center"/>
        </w:trPr>
        <w:tc>
          <w:tcPr>
            <w:tcW w:w="111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B" w:rsidRPr="00B5749B" w:rsidRDefault="00B5749B" w:rsidP="004664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2- с.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Сахюрта</w:t>
            </w:r>
            <w:proofErr w:type="spellEnd"/>
          </w:p>
        </w:tc>
      </w:tr>
      <w:tr w:rsidR="00B5749B" w:rsidRPr="00B5749B" w:rsidTr="00B5749B">
        <w:trPr>
          <w:trHeight w:val="283"/>
          <w:jc w:val="center"/>
        </w:trPr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9B" w:rsidRPr="00B5749B" w:rsidRDefault="00B5749B" w:rsidP="004664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Существую-</w:t>
            </w:r>
          </w:p>
          <w:p w:rsidR="00B5749B" w:rsidRPr="00B5749B" w:rsidRDefault="00B5749B" w:rsidP="004664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57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щее</w:t>
            </w:r>
            <w:proofErr w:type="spellEnd"/>
            <w:r w:rsidRPr="00B57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положение 2014г.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B" w:rsidRPr="00B5749B" w:rsidRDefault="00B5749B" w:rsidP="0046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49B">
              <w:rPr>
                <w:rFonts w:ascii="Times New Roman" w:hAnsi="Times New Roman" w:cs="Times New Roman"/>
                <w:sz w:val="24"/>
                <w:szCs w:val="24"/>
              </w:rPr>
              <w:t>Хоз-питьевые</w:t>
            </w:r>
            <w:proofErr w:type="spellEnd"/>
            <w:r w:rsidRPr="00B5749B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B574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749B">
              <w:rPr>
                <w:rFonts w:ascii="Times New Roman" w:hAnsi="Times New Roman" w:cs="Times New Roman"/>
                <w:sz w:val="24"/>
                <w:szCs w:val="24"/>
              </w:rPr>
              <w:t>жды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B" w:rsidRPr="00B5749B" w:rsidRDefault="00B5749B" w:rsidP="0046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9B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9B" w:rsidRPr="00B5749B" w:rsidRDefault="00B5749B" w:rsidP="00466483">
            <w:pPr>
              <w:pStyle w:val="af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9B" w:rsidRPr="00B5749B" w:rsidRDefault="005F7130" w:rsidP="00466483">
            <w:pPr>
              <w:pStyle w:val="af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9B" w:rsidRPr="00B5749B" w:rsidRDefault="002D5DD0" w:rsidP="002D5DD0">
            <w:pPr>
              <w:pStyle w:val="af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40,35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9B" w:rsidRPr="00B5749B" w:rsidRDefault="002D5DD0" w:rsidP="00466483">
            <w:pPr>
              <w:pStyle w:val="af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9B" w:rsidRPr="00B5749B" w:rsidRDefault="002D5DD0" w:rsidP="00466483">
            <w:pPr>
              <w:pStyle w:val="af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9B" w:rsidRPr="00B5749B" w:rsidRDefault="002D5DD0" w:rsidP="00466483">
            <w:pPr>
              <w:pStyle w:val="af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1,79</w:t>
            </w:r>
          </w:p>
        </w:tc>
      </w:tr>
      <w:tr w:rsidR="00B5749B" w:rsidRPr="00B5749B" w:rsidTr="00B5749B">
        <w:trPr>
          <w:trHeight w:val="283"/>
          <w:jc w:val="center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49B" w:rsidRPr="00B5749B" w:rsidRDefault="00B5749B" w:rsidP="004664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B" w:rsidRPr="00B5749B" w:rsidRDefault="00B5749B" w:rsidP="0046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9B">
              <w:rPr>
                <w:rFonts w:ascii="Times New Roman" w:hAnsi="Times New Roman" w:cs="Times New Roman"/>
                <w:sz w:val="24"/>
                <w:szCs w:val="24"/>
              </w:rPr>
              <w:t>Неучтённые ра</w:t>
            </w:r>
            <w:r w:rsidRPr="00B574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749B">
              <w:rPr>
                <w:rFonts w:ascii="Times New Roman" w:hAnsi="Times New Roman" w:cs="Times New Roman"/>
                <w:sz w:val="24"/>
                <w:szCs w:val="24"/>
              </w:rPr>
              <w:t>ходы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B" w:rsidRPr="00B5749B" w:rsidRDefault="00B5749B" w:rsidP="0046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9B" w:rsidRPr="00B5749B" w:rsidRDefault="00B5749B" w:rsidP="00466483">
            <w:pPr>
              <w:pStyle w:val="af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9B">
              <w:rPr>
                <w:rFonts w:ascii="Times New Roman" w:hAnsi="Times New Roman"/>
                <w:sz w:val="24"/>
                <w:szCs w:val="24"/>
              </w:rPr>
              <w:t>10.0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9B" w:rsidRPr="00B5749B" w:rsidRDefault="00B5749B" w:rsidP="00466483">
            <w:pPr>
              <w:pStyle w:val="af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9B" w:rsidRPr="00B5749B" w:rsidRDefault="002D5DD0" w:rsidP="00466483">
            <w:pPr>
              <w:pStyle w:val="af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4,04</w:t>
            </w:r>
            <w:r w:rsidR="00B5749B" w:rsidRPr="00B574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9B" w:rsidRPr="00B5749B" w:rsidRDefault="002D5DD0" w:rsidP="00466483">
            <w:pPr>
              <w:pStyle w:val="af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9B" w:rsidRPr="00B5749B" w:rsidRDefault="002D5DD0" w:rsidP="00466483">
            <w:pPr>
              <w:pStyle w:val="af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9B" w:rsidRPr="00B5749B" w:rsidRDefault="002D5DD0" w:rsidP="00466483">
            <w:pPr>
              <w:pStyle w:val="af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0,179</w:t>
            </w:r>
          </w:p>
        </w:tc>
      </w:tr>
      <w:tr w:rsidR="00B5749B" w:rsidRPr="00B5749B" w:rsidTr="00B5749B">
        <w:trPr>
          <w:trHeight w:val="283"/>
          <w:jc w:val="center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49B" w:rsidRPr="00B5749B" w:rsidRDefault="00B5749B" w:rsidP="004664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B" w:rsidRPr="00B5749B" w:rsidRDefault="00B5749B" w:rsidP="004664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B" w:rsidRPr="00B5749B" w:rsidRDefault="00B5749B" w:rsidP="004664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9B" w:rsidRPr="00B5749B" w:rsidRDefault="00B5749B" w:rsidP="00466483">
            <w:pPr>
              <w:pStyle w:val="af8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9B" w:rsidRPr="00B5749B" w:rsidRDefault="00B5749B" w:rsidP="00466483">
            <w:pPr>
              <w:pStyle w:val="af8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9B" w:rsidRPr="00B5749B" w:rsidRDefault="006A7657" w:rsidP="00466483">
            <w:pPr>
              <w:pStyle w:val="af8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44,395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9B" w:rsidRPr="00B5749B" w:rsidRDefault="006A7657" w:rsidP="00466483">
            <w:pPr>
              <w:pStyle w:val="af8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16,203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9B" w:rsidRPr="00B5749B" w:rsidRDefault="006A7657" w:rsidP="00466483">
            <w:pPr>
              <w:pStyle w:val="af8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47,344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9B" w:rsidRPr="00B5749B" w:rsidRDefault="006A7657" w:rsidP="00466483">
            <w:pPr>
              <w:pStyle w:val="af8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1,969</w:t>
            </w:r>
          </w:p>
        </w:tc>
      </w:tr>
      <w:tr w:rsidR="00B5749B" w:rsidRPr="00B5749B" w:rsidTr="00B5749B">
        <w:trPr>
          <w:trHeight w:val="283"/>
          <w:jc w:val="center"/>
        </w:trPr>
        <w:tc>
          <w:tcPr>
            <w:tcW w:w="111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B" w:rsidRPr="00B5749B" w:rsidRDefault="00B5749B" w:rsidP="004664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3-д.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Сарма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5749B" w:rsidRPr="00B5749B" w:rsidTr="00B5749B">
        <w:trPr>
          <w:trHeight w:val="283"/>
          <w:jc w:val="center"/>
        </w:trPr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9B" w:rsidRPr="00B5749B" w:rsidRDefault="00B5749B" w:rsidP="004664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Существую-</w:t>
            </w:r>
          </w:p>
          <w:p w:rsidR="00B5749B" w:rsidRPr="00B5749B" w:rsidRDefault="00B5749B" w:rsidP="004664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57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щее</w:t>
            </w:r>
            <w:proofErr w:type="spellEnd"/>
            <w:r w:rsidRPr="00B57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положение 2014г.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B" w:rsidRPr="00B5749B" w:rsidRDefault="00B5749B" w:rsidP="0046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49B">
              <w:rPr>
                <w:rFonts w:ascii="Times New Roman" w:hAnsi="Times New Roman" w:cs="Times New Roman"/>
                <w:sz w:val="24"/>
                <w:szCs w:val="24"/>
              </w:rPr>
              <w:t>Хоз-питьевые</w:t>
            </w:r>
            <w:proofErr w:type="spellEnd"/>
            <w:r w:rsidRPr="00B5749B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B574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749B">
              <w:rPr>
                <w:rFonts w:ascii="Times New Roman" w:hAnsi="Times New Roman" w:cs="Times New Roman"/>
                <w:sz w:val="24"/>
                <w:szCs w:val="24"/>
              </w:rPr>
              <w:t>жды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B" w:rsidRPr="00B5749B" w:rsidRDefault="00B5749B" w:rsidP="0046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9B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9B" w:rsidRPr="00B5749B" w:rsidRDefault="00B5749B" w:rsidP="00466483">
            <w:pPr>
              <w:pStyle w:val="af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9B" w:rsidRPr="00B5749B" w:rsidRDefault="005F7130" w:rsidP="00466483">
            <w:pPr>
              <w:pStyle w:val="af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9B" w:rsidRPr="00B5749B" w:rsidRDefault="002D5DD0" w:rsidP="00466483">
            <w:pPr>
              <w:pStyle w:val="af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9B" w:rsidRPr="00B5749B" w:rsidRDefault="002D5DD0" w:rsidP="00466483">
            <w:pPr>
              <w:pStyle w:val="af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9B" w:rsidRPr="00B5749B" w:rsidRDefault="002D5DD0" w:rsidP="00466483">
            <w:pPr>
              <w:pStyle w:val="af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9B" w:rsidRPr="00B5749B" w:rsidRDefault="002D5DD0" w:rsidP="00466483">
            <w:pPr>
              <w:pStyle w:val="af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0,56</w:t>
            </w:r>
          </w:p>
        </w:tc>
      </w:tr>
      <w:tr w:rsidR="00B5749B" w:rsidRPr="00B5749B" w:rsidTr="00B5749B">
        <w:trPr>
          <w:trHeight w:val="283"/>
          <w:jc w:val="center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49B" w:rsidRPr="00B5749B" w:rsidRDefault="00B5749B" w:rsidP="004664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B" w:rsidRPr="00B5749B" w:rsidRDefault="00B5749B" w:rsidP="0046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9B">
              <w:rPr>
                <w:rFonts w:ascii="Times New Roman" w:hAnsi="Times New Roman" w:cs="Times New Roman"/>
                <w:sz w:val="24"/>
                <w:szCs w:val="24"/>
              </w:rPr>
              <w:t>Неучтённые ра</w:t>
            </w:r>
            <w:r w:rsidRPr="00B574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749B">
              <w:rPr>
                <w:rFonts w:ascii="Times New Roman" w:hAnsi="Times New Roman" w:cs="Times New Roman"/>
                <w:sz w:val="24"/>
                <w:szCs w:val="24"/>
              </w:rPr>
              <w:t>ходы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B" w:rsidRPr="00B5749B" w:rsidRDefault="00B5749B" w:rsidP="0046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9B" w:rsidRPr="00B5749B" w:rsidRDefault="00B5749B" w:rsidP="00466483">
            <w:pPr>
              <w:pStyle w:val="af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9B">
              <w:rPr>
                <w:rFonts w:ascii="Times New Roman" w:hAnsi="Times New Roman"/>
                <w:sz w:val="24"/>
                <w:szCs w:val="24"/>
              </w:rPr>
              <w:t>10.0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9B" w:rsidRPr="00B5749B" w:rsidRDefault="00B5749B" w:rsidP="00466483">
            <w:pPr>
              <w:pStyle w:val="af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9B" w:rsidRPr="00B5749B" w:rsidRDefault="002D5DD0" w:rsidP="002D5DD0">
            <w:pPr>
              <w:pStyle w:val="af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9B" w:rsidRPr="00B5749B" w:rsidRDefault="002D5DD0" w:rsidP="00466483">
            <w:pPr>
              <w:pStyle w:val="af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9B" w:rsidRPr="00B5749B" w:rsidRDefault="002D5DD0" w:rsidP="00466483">
            <w:pPr>
              <w:pStyle w:val="af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9B" w:rsidRPr="00B5749B" w:rsidRDefault="00B5749B" w:rsidP="002D5DD0">
            <w:pPr>
              <w:pStyle w:val="af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9B">
              <w:rPr>
                <w:rFonts w:ascii="Times New Roman" w:hAnsi="Times New Roman"/>
                <w:sz w:val="24"/>
                <w:szCs w:val="24"/>
              </w:rPr>
              <w:t>0,0</w:t>
            </w:r>
            <w:r w:rsidR="002D5DD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B5749B" w:rsidRPr="00B5749B" w:rsidTr="00B5749B">
        <w:trPr>
          <w:trHeight w:val="283"/>
          <w:jc w:val="center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49B" w:rsidRPr="00B5749B" w:rsidRDefault="00B5749B" w:rsidP="004664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B" w:rsidRPr="00B5749B" w:rsidRDefault="00B5749B" w:rsidP="004664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B" w:rsidRPr="00B5749B" w:rsidRDefault="00B5749B" w:rsidP="004664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9B" w:rsidRPr="00B5749B" w:rsidRDefault="00B5749B" w:rsidP="00466483">
            <w:pPr>
              <w:pStyle w:val="af8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9B" w:rsidRPr="00B5749B" w:rsidRDefault="00B5749B" w:rsidP="00466483">
            <w:pPr>
              <w:pStyle w:val="af8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9B" w:rsidRPr="00B5749B" w:rsidRDefault="006A7657" w:rsidP="00466483">
            <w:pPr>
              <w:pStyle w:val="af8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13,86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9B" w:rsidRPr="00B5749B" w:rsidRDefault="006A7657" w:rsidP="00466483">
            <w:pPr>
              <w:pStyle w:val="af8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5,06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9B" w:rsidRPr="00B5749B" w:rsidRDefault="006A7657" w:rsidP="00466483">
            <w:pPr>
              <w:pStyle w:val="af8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14,784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9B" w:rsidRPr="00B5749B" w:rsidRDefault="006A7657" w:rsidP="00466483">
            <w:pPr>
              <w:pStyle w:val="af8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0,616</w:t>
            </w:r>
          </w:p>
        </w:tc>
      </w:tr>
      <w:tr w:rsidR="00B5749B" w:rsidRPr="00B5749B" w:rsidTr="00B5749B">
        <w:trPr>
          <w:trHeight w:val="283"/>
          <w:jc w:val="center"/>
        </w:trPr>
        <w:tc>
          <w:tcPr>
            <w:tcW w:w="111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B" w:rsidRPr="00B5749B" w:rsidRDefault="00B5749B" w:rsidP="00B57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4-д.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Курма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5749B" w:rsidRPr="00B5749B" w:rsidTr="00B5749B">
        <w:trPr>
          <w:trHeight w:val="283"/>
          <w:jc w:val="center"/>
        </w:trPr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9B" w:rsidRPr="00B5749B" w:rsidRDefault="00B5749B" w:rsidP="004664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Существую-</w:t>
            </w:r>
          </w:p>
          <w:p w:rsidR="00B5749B" w:rsidRPr="00B5749B" w:rsidRDefault="00B5749B" w:rsidP="004664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57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щее</w:t>
            </w:r>
            <w:proofErr w:type="spellEnd"/>
            <w:r w:rsidRPr="00B57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положение 2014г.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B" w:rsidRPr="00B5749B" w:rsidRDefault="00B5749B" w:rsidP="0046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49B">
              <w:rPr>
                <w:rFonts w:ascii="Times New Roman" w:hAnsi="Times New Roman" w:cs="Times New Roman"/>
                <w:sz w:val="24"/>
                <w:szCs w:val="24"/>
              </w:rPr>
              <w:t>Хоз-питьевые</w:t>
            </w:r>
            <w:proofErr w:type="spellEnd"/>
            <w:r w:rsidRPr="00B5749B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B574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749B">
              <w:rPr>
                <w:rFonts w:ascii="Times New Roman" w:hAnsi="Times New Roman" w:cs="Times New Roman"/>
                <w:sz w:val="24"/>
                <w:szCs w:val="24"/>
              </w:rPr>
              <w:t>жды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B" w:rsidRPr="00B5749B" w:rsidRDefault="00B5749B" w:rsidP="0046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9B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9B" w:rsidRPr="00B5749B" w:rsidRDefault="00B5749B" w:rsidP="00466483">
            <w:pPr>
              <w:pStyle w:val="af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9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9B" w:rsidRPr="00B5749B" w:rsidRDefault="005F7130" w:rsidP="00466483">
            <w:pPr>
              <w:pStyle w:val="af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9B" w:rsidRPr="00B5749B" w:rsidRDefault="002D5DD0" w:rsidP="00466483">
            <w:pPr>
              <w:pStyle w:val="af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9B" w:rsidRPr="00B5749B" w:rsidRDefault="002D5DD0" w:rsidP="00466483">
            <w:pPr>
              <w:pStyle w:val="af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9B" w:rsidRPr="00B5749B" w:rsidRDefault="002D5DD0" w:rsidP="00466483">
            <w:pPr>
              <w:pStyle w:val="af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9B" w:rsidRPr="00B5749B" w:rsidRDefault="00B5749B" w:rsidP="002D5DD0">
            <w:pPr>
              <w:pStyle w:val="af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9B">
              <w:rPr>
                <w:rFonts w:ascii="Times New Roman" w:hAnsi="Times New Roman"/>
                <w:sz w:val="24"/>
                <w:szCs w:val="24"/>
              </w:rPr>
              <w:t>0</w:t>
            </w:r>
            <w:r w:rsidR="002D5DD0">
              <w:rPr>
                <w:rFonts w:ascii="Times New Roman" w:hAnsi="Times New Roman"/>
                <w:sz w:val="24"/>
                <w:szCs w:val="24"/>
              </w:rPr>
              <w:t>,360</w:t>
            </w:r>
          </w:p>
        </w:tc>
      </w:tr>
      <w:tr w:rsidR="00B5749B" w:rsidRPr="00B5749B" w:rsidTr="00B5749B">
        <w:trPr>
          <w:trHeight w:val="283"/>
          <w:jc w:val="center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49B" w:rsidRPr="00B5749B" w:rsidRDefault="00B5749B" w:rsidP="004664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B" w:rsidRPr="00B5749B" w:rsidRDefault="00B5749B" w:rsidP="0046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9B">
              <w:rPr>
                <w:rFonts w:ascii="Times New Roman" w:hAnsi="Times New Roman" w:cs="Times New Roman"/>
                <w:sz w:val="24"/>
                <w:szCs w:val="24"/>
              </w:rPr>
              <w:t>Неучтённые ра</w:t>
            </w:r>
            <w:r w:rsidRPr="00B574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749B">
              <w:rPr>
                <w:rFonts w:ascii="Times New Roman" w:hAnsi="Times New Roman" w:cs="Times New Roman"/>
                <w:sz w:val="24"/>
                <w:szCs w:val="24"/>
              </w:rPr>
              <w:t>ходы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B" w:rsidRPr="00B5749B" w:rsidRDefault="00B5749B" w:rsidP="0046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9B" w:rsidRPr="00B5749B" w:rsidRDefault="00B5749B" w:rsidP="00466483">
            <w:pPr>
              <w:pStyle w:val="af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9B">
              <w:rPr>
                <w:rFonts w:ascii="Times New Roman" w:hAnsi="Times New Roman"/>
                <w:sz w:val="24"/>
                <w:szCs w:val="24"/>
              </w:rPr>
              <w:t>10.0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9B" w:rsidRPr="00B5749B" w:rsidRDefault="00B5749B" w:rsidP="00466483">
            <w:pPr>
              <w:pStyle w:val="af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9B" w:rsidRPr="00B5749B" w:rsidRDefault="002D5DD0" w:rsidP="00466483">
            <w:pPr>
              <w:pStyle w:val="af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9B" w:rsidRPr="00B5749B" w:rsidRDefault="00B5749B" w:rsidP="002D5DD0">
            <w:pPr>
              <w:pStyle w:val="af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9B">
              <w:rPr>
                <w:rFonts w:ascii="Times New Roman" w:hAnsi="Times New Roman"/>
                <w:sz w:val="24"/>
                <w:szCs w:val="24"/>
              </w:rPr>
              <w:t>0,</w:t>
            </w:r>
            <w:r w:rsidR="002D5DD0"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9B" w:rsidRPr="00B5749B" w:rsidRDefault="00B5749B" w:rsidP="002D5DD0">
            <w:pPr>
              <w:pStyle w:val="af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9B">
              <w:rPr>
                <w:rFonts w:ascii="Times New Roman" w:hAnsi="Times New Roman"/>
                <w:sz w:val="24"/>
                <w:szCs w:val="24"/>
              </w:rPr>
              <w:t>0,</w:t>
            </w:r>
            <w:r w:rsidR="002D5DD0">
              <w:rPr>
                <w:rFonts w:ascii="Times New Roman" w:hAnsi="Times New Roman"/>
                <w:sz w:val="24"/>
                <w:szCs w:val="24"/>
              </w:rPr>
              <w:t>864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9B" w:rsidRPr="00B5749B" w:rsidRDefault="00B5749B" w:rsidP="002D5DD0">
            <w:pPr>
              <w:pStyle w:val="af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9B">
              <w:rPr>
                <w:rFonts w:ascii="Times New Roman" w:hAnsi="Times New Roman"/>
                <w:sz w:val="24"/>
                <w:szCs w:val="24"/>
              </w:rPr>
              <w:t>0,0</w:t>
            </w:r>
            <w:r w:rsidR="002D5DD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B5749B" w:rsidRPr="00B5749B" w:rsidTr="00B5749B">
        <w:trPr>
          <w:trHeight w:val="283"/>
          <w:jc w:val="center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49B" w:rsidRPr="00B5749B" w:rsidRDefault="00B5749B" w:rsidP="004664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B" w:rsidRPr="00B5749B" w:rsidRDefault="00B5749B" w:rsidP="004664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B" w:rsidRPr="00B5749B" w:rsidRDefault="00B5749B" w:rsidP="004664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9B" w:rsidRPr="00B5749B" w:rsidRDefault="00B5749B" w:rsidP="00466483">
            <w:pPr>
              <w:pStyle w:val="af8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9B" w:rsidRPr="00B5749B" w:rsidRDefault="00B5749B" w:rsidP="00466483">
            <w:pPr>
              <w:pStyle w:val="af8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9B" w:rsidRPr="00B5749B" w:rsidRDefault="006A7657" w:rsidP="00466483">
            <w:pPr>
              <w:pStyle w:val="af8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8,91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9B" w:rsidRPr="00B5749B" w:rsidRDefault="006A7657" w:rsidP="00466483">
            <w:pPr>
              <w:pStyle w:val="af8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3,256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9B" w:rsidRPr="00B5749B" w:rsidRDefault="006A7657" w:rsidP="00466483">
            <w:pPr>
              <w:pStyle w:val="af8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9,504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9B" w:rsidRPr="00B5749B" w:rsidRDefault="006A7657" w:rsidP="00466483">
            <w:pPr>
              <w:pStyle w:val="af8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0,396</w:t>
            </w:r>
          </w:p>
        </w:tc>
      </w:tr>
      <w:tr w:rsidR="00B5749B" w:rsidRPr="00B5749B" w:rsidTr="00B5749B">
        <w:trPr>
          <w:trHeight w:val="469"/>
          <w:jc w:val="center"/>
        </w:trPr>
        <w:tc>
          <w:tcPr>
            <w:tcW w:w="1112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9B" w:rsidRPr="00B5749B" w:rsidRDefault="00B5749B" w:rsidP="00466483">
            <w:pPr>
              <w:pStyle w:val="af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5-д.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Шида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D5DD0" w:rsidRPr="00B5749B" w:rsidTr="00AE626D">
        <w:trPr>
          <w:trHeight w:val="283"/>
          <w:jc w:val="center"/>
        </w:trPr>
        <w:tc>
          <w:tcPr>
            <w:tcW w:w="24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DD0" w:rsidRPr="00B5749B" w:rsidRDefault="002D5DD0" w:rsidP="004664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Существую-</w:t>
            </w:r>
          </w:p>
          <w:p w:rsidR="002D5DD0" w:rsidRPr="00B5749B" w:rsidRDefault="002D5DD0" w:rsidP="004664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57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щее</w:t>
            </w:r>
            <w:proofErr w:type="spellEnd"/>
            <w:r w:rsidRPr="00B57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положение 2014г.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DD0" w:rsidRPr="00B5749B" w:rsidRDefault="002D5DD0" w:rsidP="0046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49B">
              <w:rPr>
                <w:rFonts w:ascii="Times New Roman" w:hAnsi="Times New Roman" w:cs="Times New Roman"/>
                <w:sz w:val="24"/>
                <w:szCs w:val="24"/>
              </w:rPr>
              <w:t>Хоз-питьевые</w:t>
            </w:r>
            <w:proofErr w:type="spellEnd"/>
            <w:r w:rsidRPr="00B5749B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B574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749B">
              <w:rPr>
                <w:rFonts w:ascii="Times New Roman" w:hAnsi="Times New Roman" w:cs="Times New Roman"/>
                <w:sz w:val="24"/>
                <w:szCs w:val="24"/>
              </w:rPr>
              <w:t>жды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DD0" w:rsidRPr="00B5749B" w:rsidRDefault="002D5DD0" w:rsidP="0046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9B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DD0" w:rsidRPr="00B5749B" w:rsidRDefault="002D5DD0" w:rsidP="00466483">
            <w:pPr>
              <w:pStyle w:val="af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DD0" w:rsidRPr="00B5749B" w:rsidRDefault="002D5DD0" w:rsidP="00466483">
            <w:pPr>
              <w:pStyle w:val="af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DD0" w:rsidRPr="00B5749B" w:rsidRDefault="006A7657" w:rsidP="00466483">
            <w:pPr>
              <w:pStyle w:val="af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DD0" w:rsidRPr="00B5749B" w:rsidRDefault="006A7657" w:rsidP="00466483">
            <w:pPr>
              <w:pStyle w:val="af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DD0" w:rsidRPr="00B5749B" w:rsidRDefault="006A7657" w:rsidP="00466483">
            <w:pPr>
              <w:pStyle w:val="af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DD0" w:rsidRPr="00B5749B" w:rsidRDefault="006A7657" w:rsidP="00466483">
            <w:pPr>
              <w:pStyle w:val="af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0,213</w:t>
            </w:r>
          </w:p>
        </w:tc>
      </w:tr>
      <w:tr w:rsidR="002D5DD0" w:rsidRPr="00B5749B" w:rsidTr="00AE626D">
        <w:trPr>
          <w:trHeight w:val="283"/>
          <w:jc w:val="center"/>
        </w:trPr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DD0" w:rsidRPr="00B5749B" w:rsidRDefault="002D5DD0" w:rsidP="004664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DD0" w:rsidRPr="00B5749B" w:rsidRDefault="002D5DD0" w:rsidP="0046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9B">
              <w:rPr>
                <w:rFonts w:ascii="Times New Roman" w:hAnsi="Times New Roman" w:cs="Times New Roman"/>
                <w:sz w:val="24"/>
                <w:szCs w:val="24"/>
              </w:rPr>
              <w:t>Неучтённые ра</w:t>
            </w:r>
            <w:r w:rsidRPr="00B574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749B">
              <w:rPr>
                <w:rFonts w:ascii="Times New Roman" w:hAnsi="Times New Roman" w:cs="Times New Roman"/>
                <w:sz w:val="24"/>
                <w:szCs w:val="24"/>
              </w:rPr>
              <w:t>ходы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DD0" w:rsidRPr="00B5749B" w:rsidRDefault="002D5DD0" w:rsidP="0046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DD0" w:rsidRPr="00B5749B" w:rsidRDefault="002D5DD0" w:rsidP="00466483">
            <w:pPr>
              <w:pStyle w:val="af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9B">
              <w:rPr>
                <w:rFonts w:ascii="Times New Roman" w:hAnsi="Times New Roman"/>
                <w:sz w:val="24"/>
                <w:szCs w:val="24"/>
              </w:rPr>
              <w:t>10.0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DD0" w:rsidRPr="00B5749B" w:rsidRDefault="002D5DD0" w:rsidP="00466483">
            <w:pPr>
              <w:pStyle w:val="af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DD0" w:rsidRPr="00B5749B" w:rsidRDefault="006A7657" w:rsidP="00466483">
            <w:pPr>
              <w:pStyle w:val="af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DD0" w:rsidRPr="00B5749B" w:rsidRDefault="006A7657" w:rsidP="00466483">
            <w:pPr>
              <w:pStyle w:val="af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DD0" w:rsidRPr="00B5749B" w:rsidRDefault="006A7657" w:rsidP="00466483">
            <w:pPr>
              <w:pStyle w:val="af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DD0" w:rsidRPr="00B5749B" w:rsidRDefault="002D5DD0" w:rsidP="006A7657">
            <w:pPr>
              <w:pStyle w:val="af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9B">
              <w:rPr>
                <w:rFonts w:ascii="Times New Roman" w:hAnsi="Times New Roman"/>
                <w:sz w:val="24"/>
                <w:szCs w:val="24"/>
              </w:rPr>
              <w:t>0,0</w:t>
            </w:r>
            <w:r w:rsidR="006A7657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</w:tr>
      <w:tr w:rsidR="00B5749B" w:rsidRPr="00B5749B" w:rsidTr="002D5DD0">
        <w:trPr>
          <w:trHeight w:val="283"/>
          <w:jc w:val="center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9B" w:rsidRPr="00B5749B" w:rsidRDefault="00B5749B" w:rsidP="004664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9B" w:rsidRPr="00B5749B" w:rsidRDefault="00B5749B" w:rsidP="004664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9B" w:rsidRPr="00B5749B" w:rsidRDefault="00B5749B" w:rsidP="004664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9B" w:rsidRPr="00B5749B" w:rsidRDefault="00B5749B" w:rsidP="00466483">
            <w:pPr>
              <w:pStyle w:val="af8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9B" w:rsidRPr="00B5749B" w:rsidRDefault="00B5749B" w:rsidP="00466483">
            <w:pPr>
              <w:pStyle w:val="af8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9B" w:rsidRPr="00B5749B" w:rsidRDefault="006A7657" w:rsidP="00466483">
            <w:pPr>
              <w:pStyle w:val="af8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5,28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9B" w:rsidRPr="00B5749B" w:rsidRDefault="006A7657" w:rsidP="00466483">
            <w:pPr>
              <w:pStyle w:val="af8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1,925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9B" w:rsidRPr="00B5749B" w:rsidRDefault="006A7657" w:rsidP="00466483">
            <w:pPr>
              <w:pStyle w:val="af8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5,632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9B" w:rsidRPr="00B5749B" w:rsidRDefault="006A7657" w:rsidP="00466483">
            <w:pPr>
              <w:pStyle w:val="af8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0,2343</w:t>
            </w:r>
          </w:p>
        </w:tc>
      </w:tr>
      <w:tr w:rsidR="00B5749B" w:rsidRPr="00B5749B" w:rsidTr="002D5DD0">
        <w:trPr>
          <w:trHeight w:val="469"/>
          <w:jc w:val="center"/>
        </w:trPr>
        <w:tc>
          <w:tcPr>
            <w:tcW w:w="111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9B" w:rsidRPr="00B5749B" w:rsidRDefault="00B5749B" w:rsidP="00B5749B">
            <w:pPr>
              <w:pStyle w:val="af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6-д.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Куркут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A7657" w:rsidRPr="00B5749B" w:rsidTr="00AE626D">
        <w:trPr>
          <w:trHeight w:val="283"/>
          <w:jc w:val="center"/>
        </w:trPr>
        <w:tc>
          <w:tcPr>
            <w:tcW w:w="24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57" w:rsidRPr="00B5749B" w:rsidRDefault="006A7657" w:rsidP="004664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Существую-</w:t>
            </w:r>
          </w:p>
          <w:p w:rsidR="006A7657" w:rsidRPr="00B5749B" w:rsidRDefault="006A7657" w:rsidP="004664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57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щее</w:t>
            </w:r>
            <w:proofErr w:type="spellEnd"/>
            <w:r w:rsidRPr="00B57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положение 2014г.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657" w:rsidRPr="00B5749B" w:rsidRDefault="006A7657" w:rsidP="0046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49B">
              <w:rPr>
                <w:rFonts w:ascii="Times New Roman" w:hAnsi="Times New Roman" w:cs="Times New Roman"/>
                <w:sz w:val="24"/>
                <w:szCs w:val="24"/>
              </w:rPr>
              <w:t>Хоз-питьевые</w:t>
            </w:r>
            <w:proofErr w:type="spellEnd"/>
            <w:r w:rsidRPr="00B5749B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B574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749B">
              <w:rPr>
                <w:rFonts w:ascii="Times New Roman" w:hAnsi="Times New Roman" w:cs="Times New Roman"/>
                <w:sz w:val="24"/>
                <w:szCs w:val="24"/>
              </w:rPr>
              <w:t>жды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657" w:rsidRPr="00B5749B" w:rsidRDefault="006A7657" w:rsidP="0046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9B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657" w:rsidRPr="00B5749B" w:rsidRDefault="006A7657" w:rsidP="00466483">
            <w:pPr>
              <w:pStyle w:val="af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657" w:rsidRPr="00B5749B" w:rsidRDefault="006A7657" w:rsidP="00466483">
            <w:pPr>
              <w:pStyle w:val="af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657" w:rsidRPr="00B5749B" w:rsidRDefault="006A7657" w:rsidP="00AE626D">
            <w:pPr>
              <w:pStyle w:val="af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657" w:rsidRPr="00B5749B" w:rsidRDefault="006A7657" w:rsidP="00AE626D">
            <w:pPr>
              <w:pStyle w:val="af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657" w:rsidRPr="00B5749B" w:rsidRDefault="006A7657" w:rsidP="00AE626D">
            <w:pPr>
              <w:pStyle w:val="af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657" w:rsidRPr="00B5749B" w:rsidRDefault="006A7657" w:rsidP="00AE626D">
            <w:pPr>
              <w:pStyle w:val="af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9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,360</w:t>
            </w:r>
          </w:p>
        </w:tc>
      </w:tr>
      <w:tr w:rsidR="006A7657" w:rsidRPr="00B5749B" w:rsidTr="00AE626D">
        <w:trPr>
          <w:trHeight w:val="283"/>
          <w:jc w:val="center"/>
        </w:trPr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57" w:rsidRPr="00B5749B" w:rsidRDefault="006A7657" w:rsidP="004664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657" w:rsidRPr="00B5749B" w:rsidRDefault="006A7657" w:rsidP="0046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9B">
              <w:rPr>
                <w:rFonts w:ascii="Times New Roman" w:hAnsi="Times New Roman" w:cs="Times New Roman"/>
                <w:sz w:val="24"/>
                <w:szCs w:val="24"/>
              </w:rPr>
              <w:t>Неучтённые ра</w:t>
            </w:r>
            <w:r w:rsidRPr="00B574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749B">
              <w:rPr>
                <w:rFonts w:ascii="Times New Roman" w:hAnsi="Times New Roman" w:cs="Times New Roman"/>
                <w:sz w:val="24"/>
                <w:szCs w:val="24"/>
              </w:rPr>
              <w:t>ходы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657" w:rsidRPr="00B5749B" w:rsidRDefault="006A7657" w:rsidP="0046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657" w:rsidRPr="00B5749B" w:rsidRDefault="006A7657" w:rsidP="00466483">
            <w:pPr>
              <w:pStyle w:val="af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9B">
              <w:rPr>
                <w:rFonts w:ascii="Times New Roman" w:hAnsi="Times New Roman"/>
                <w:sz w:val="24"/>
                <w:szCs w:val="24"/>
              </w:rPr>
              <w:t>10.0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657" w:rsidRPr="00B5749B" w:rsidRDefault="006A7657" w:rsidP="00466483">
            <w:pPr>
              <w:pStyle w:val="af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657" w:rsidRPr="00B5749B" w:rsidRDefault="006A7657" w:rsidP="00AE626D">
            <w:pPr>
              <w:pStyle w:val="af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657" w:rsidRPr="00B5749B" w:rsidRDefault="006A7657" w:rsidP="00AE626D">
            <w:pPr>
              <w:pStyle w:val="af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9B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657" w:rsidRPr="00B5749B" w:rsidRDefault="006A7657" w:rsidP="00AE626D">
            <w:pPr>
              <w:pStyle w:val="af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9B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864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657" w:rsidRPr="00B5749B" w:rsidRDefault="006A7657" w:rsidP="00AE626D">
            <w:pPr>
              <w:pStyle w:val="af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9B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6A7657" w:rsidRPr="00B5749B" w:rsidTr="002D5DD0">
        <w:trPr>
          <w:trHeight w:val="283"/>
          <w:jc w:val="center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57" w:rsidRPr="00B5749B" w:rsidRDefault="006A7657" w:rsidP="004664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657" w:rsidRPr="00B5749B" w:rsidRDefault="006A7657" w:rsidP="004664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657" w:rsidRPr="00B5749B" w:rsidRDefault="006A7657" w:rsidP="004664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657" w:rsidRPr="00B5749B" w:rsidRDefault="006A7657" w:rsidP="00466483">
            <w:pPr>
              <w:pStyle w:val="af8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657" w:rsidRPr="00B5749B" w:rsidRDefault="006A7657" w:rsidP="00466483">
            <w:pPr>
              <w:pStyle w:val="af8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657" w:rsidRPr="00B5749B" w:rsidRDefault="006A7657" w:rsidP="00AE626D">
            <w:pPr>
              <w:pStyle w:val="af8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8,91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657" w:rsidRPr="00B5749B" w:rsidRDefault="006A7657" w:rsidP="00AE626D">
            <w:pPr>
              <w:pStyle w:val="af8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3,256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657" w:rsidRPr="00B5749B" w:rsidRDefault="006A7657" w:rsidP="00AE626D">
            <w:pPr>
              <w:pStyle w:val="af8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9,504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657" w:rsidRPr="00B5749B" w:rsidRDefault="006A7657" w:rsidP="00AE626D">
            <w:pPr>
              <w:pStyle w:val="af8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0,396</w:t>
            </w:r>
          </w:p>
        </w:tc>
      </w:tr>
      <w:tr w:rsidR="006F60F5" w:rsidRPr="00B5749B" w:rsidTr="002D5DD0">
        <w:trPr>
          <w:trHeight w:val="469"/>
          <w:jc w:val="center"/>
        </w:trPr>
        <w:tc>
          <w:tcPr>
            <w:tcW w:w="111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F5" w:rsidRPr="00B5749B" w:rsidRDefault="006F60F5" w:rsidP="006F60F5">
            <w:pPr>
              <w:pStyle w:val="af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7-д.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Кучулга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F60F5" w:rsidRPr="00B5749B" w:rsidTr="00466483">
        <w:trPr>
          <w:trHeight w:val="283"/>
          <w:jc w:val="center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F5" w:rsidRPr="00B5749B" w:rsidRDefault="006F60F5" w:rsidP="004664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Существую-</w:t>
            </w:r>
          </w:p>
          <w:p w:rsidR="006F60F5" w:rsidRPr="00B5749B" w:rsidRDefault="006F60F5" w:rsidP="004664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57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щее</w:t>
            </w:r>
            <w:proofErr w:type="spellEnd"/>
            <w:r w:rsidRPr="00B57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положение 2014г.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0F5" w:rsidRPr="00B5749B" w:rsidRDefault="006F60F5" w:rsidP="0046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49B">
              <w:rPr>
                <w:rFonts w:ascii="Times New Roman" w:hAnsi="Times New Roman" w:cs="Times New Roman"/>
                <w:sz w:val="24"/>
                <w:szCs w:val="24"/>
              </w:rPr>
              <w:t>Хоз-питьевые</w:t>
            </w:r>
            <w:proofErr w:type="spellEnd"/>
            <w:r w:rsidRPr="00B5749B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B574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749B">
              <w:rPr>
                <w:rFonts w:ascii="Times New Roman" w:hAnsi="Times New Roman" w:cs="Times New Roman"/>
                <w:sz w:val="24"/>
                <w:szCs w:val="24"/>
              </w:rPr>
              <w:t>жды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0F5" w:rsidRPr="00B5749B" w:rsidRDefault="006F60F5" w:rsidP="0046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9B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0F5" w:rsidRPr="00B5749B" w:rsidRDefault="005F7130" w:rsidP="00466483">
            <w:pPr>
              <w:pStyle w:val="af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0F5" w:rsidRPr="00B5749B" w:rsidRDefault="005F7130" w:rsidP="00466483">
            <w:pPr>
              <w:pStyle w:val="af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0F5" w:rsidRPr="00B5749B" w:rsidRDefault="006A7657" w:rsidP="00466483">
            <w:pPr>
              <w:pStyle w:val="af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0F5" w:rsidRPr="00B5749B" w:rsidRDefault="006A7657" w:rsidP="00466483">
            <w:pPr>
              <w:pStyle w:val="af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0F5" w:rsidRPr="00B5749B" w:rsidRDefault="006A7657" w:rsidP="00466483">
            <w:pPr>
              <w:pStyle w:val="af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0F5" w:rsidRPr="00B5749B" w:rsidRDefault="006A7657" w:rsidP="00466483">
            <w:pPr>
              <w:pStyle w:val="af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0,053</w:t>
            </w:r>
          </w:p>
        </w:tc>
      </w:tr>
      <w:tr w:rsidR="006F60F5" w:rsidRPr="00B5749B" w:rsidTr="00466483">
        <w:trPr>
          <w:trHeight w:val="283"/>
          <w:jc w:val="center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F5" w:rsidRPr="00B5749B" w:rsidRDefault="006F60F5" w:rsidP="004664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0F5" w:rsidRPr="00B5749B" w:rsidRDefault="006F60F5" w:rsidP="0046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9B">
              <w:rPr>
                <w:rFonts w:ascii="Times New Roman" w:hAnsi="Times New Roman" w:cs="Times New Roman"/>
                <w:sz w:val="24"/>
                <w:szCs w:val="24"/>
              </w:rPr>
              <w:t>Неучтённые ра</w:t>
            </w:r>
            <w:r w:rsidRPr="00B574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749B">
              <w:rPr>
                <w:rFonts w:ascii="Times New Roman" w:hAnsi="Times New Roman" w:cs="Times New Roman"/>
                <w:sz w:val="24"/>
                <w:szCs w:val="24"/>
              </w:rPr>
              <w:t>ходы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0F5" w:rsidRPr="00B5749B" w:rsidRDefault="006F60F5" w:rsidP="0046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0F5" w:rsidRPr="00B5749B" w:rsidRDefault="006F60F5" w:rsidP="00466483">
            <w:pPr>
              <w:pStyle w:val="af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9B">
              <w:rPr>
                <w:rFonts w:ascii="Times New Roman" w:hAnsi="Times New Roman"/>
                <w:sz w:val="24"/>
                <w:szCs w:val="24"/>
              </w:rPr>
              <w:t>10.0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0F5" w:rsidRPr="00B5749B" w:rsidRDefault="006F60F5" w:rsidP="00466483">
            <w:pPr>
              <w:pStyle w:val="af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0F5" w:rsidRPr="00B5749B" w:rsidRDefault="006A7657" w:rsidP="00466483">
            <w:pPr>
              <w:pStyle w:val="af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0F5" w:rsidRPr="00B5749B" w:rsidRDefault="006A7657" w:rsidP="00466483">
            <w:pPr>
              <w:pStyle w:val="af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0,0438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0F5" w:rsidRPr="00B5749B" w:rsidRDefault="006A7657" w:rsidP="00466483">
            <w:pPr>
              <w:pStyle w:val="af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0F5" w:rsidRPr="00B5749B" w:rsidRDefault="006F60F5" w:rsidP="006A7657">
            <w:pPr>
              <w:pStyle w:val="af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9B">
              <w:rPr>
                <w:rFonts w:ascii="Times New Roman" w:hAnsi="Times New Roman"/>
                <w:sz w:val="24"/>
                <w:szCs w:val="24"/>
              </w:rPr>
              <w:t>0,00</w:t>
            </w:r>
            <w:r w:rsidR="006A765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6F60F5" w:rsidRPr="00B5749B" w:rsidTr="006A7657">
        <w:trPr>
          <w:trHeight w:val="384"/>
          <w:jc w:val="center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F5" w:rsidRPr="00B5749B" w:rsidRDefault="006F60F5" w:rsidP="004664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0F5" w:rsidRPr="00B5749B" w:rsidRDefault="006F60F5" w:rsidP="004664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0F5" w:rsidRPr="00B5749B" w:rsidRDefault="006F60F5" w:rsidP="004664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0F5" w:rsidRPr="00B5749B" w:rsidRDefault="006F60F5" w:rsidP="00466483">
            <w:pPr>
              <w:pStyle w:val="af8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0F5" w:rsidRPr="00B5749B" w:rsidRDefault="006F60F5" w:rsidP="00466483">
            <w:pPr>
              <w:pStyle w:val="af8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0F5" w:rsidRPr="00B5749B" w:rsidRDefault="006A7657" w:rsidP="00466483">
            <w:pPr>
              <w:pStyle w:val="af8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1,32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0F5" w:rsidRPr="00B5749B" w:rsidRDefault="006A7657" w:rsidP="00466483">
            <w:pPr>
              <w:pStyle w:val="af8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0,4818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0F5" w:rsidRPr="00B5749B" w:rsidRDefault="006A7657" w:rsidP="00466483">
            <w:pPr>
              <w:pStyle w:val="af8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1,408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0F5" w:rsidRPr="00B5749B" w:rsidRDefault="006A7657" w:rsidP="00466483">
            <w:pPr>
              <w:pStyle w:val="af8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0,0583</w:t>
            </w:r>
          </w:p>
        </w:tc>
      </w:tr>
    </w:tbl>
    <w:p w:rsidR="00610D00" w:rsidRDefault="00610D00" w:rsidP="003E1912">
      <w:pPr>
        <w:shd w:val="clear" w:color="auto" w:fill="FFFFFF"/>
        <w:tabs>
          <w:tab w:val="left" w:pos="1315"/>
        </w:tabs>
        <w:spacing w:line="274" w:lineRule="exact"/>
        <w:ind w:left="725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6F60F5" w:rsidRDefault="006F60F5" w:rsidP="003E1912">
      <w:pPr>
        <w:shd w:val="clear" w:color="auto" w:fill="FFFFFF"/>
        <w:tabs>
          <w:tab w:val="left" w:pos="1315"/>
        </w:tabs>
        <w:spacing w:line="274" w:lineRule="exact"/>
        <w:ind w:left="725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610D00" w:rsidRPr="003E1912" w:rsidRDefault="00610D00" w:rsidP="003E1912">
      <w:pPr>
        <w:shd w:val="clear" w:color="auto" w:fill="FFFFFF"/>
        <w:tabs>
          <w:tab w:val="left" w:pos="1315"/>
        </w:tabs>
        <w:spacing w:line="274" w:lineRule="exact"/>
        <w:ind w:left="7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>6</w:t>
      </w:r>
      <w:r w:rsidR="00F8196C">
        <w:rPr>
          <w:rFonts w:ascii="Times New Roman" w:hAnsi="Times New Roman" w:cs="Times New Roman"/>
          <w:b/>
          <w:spacing w:val="-6"/>
          <w:sz w:val="28"/>
          <w:szCs w:val="28"/>
        </w:rPr>
        <w:t>.4</w:t>
      </w:r>
      <w:r w:rsidRPr="003E1912">
        <w:rPr>
          <w:rFonts w:ascii="Times New Roman" w:hAnsi="Times New Roman" w:cs="Times New Roman"/>
          <w:b/>
          <w:sz w:val="28"/>
          <w:szCs w:val="28"/>
        </w:rPr>
        <w:tab/>
        <w:t>Водоотведение.</w:t>
      </w:r>
    </w:p>
    <w:p w:rsidR="00610D00" w:rsidRDefault="006A7657" w:rsidP="007330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657">
        <w:rPr>
          <w:rFonts w:ascii="Times New Roman" w:hAnsi="Times New Roman" w:cs="Times New Roman"/>
          <w:sz w:val="28"/>
          <w:szCs w:val="28"/>
        </w:rPr>
        <w:t>Канализация населенных пунктов представляет собой частично выгре</w:t>
      </w:r>
      <w:r w:rsidRPr="006A7657">
        <w:rPr>
          <w:rFonts w:ascii="Times New Roman" w:hAnsi="Times New Roman" w:cs="Times New Roman"/>
          <w:sz w:val="28"/>
          <w:szCs w:val="28"/>
        </w:rPr>
        <w:t>б</w:t>
      </w:r>
      <w:r w:rsidRPr="006A7657">
        <w:rPr>
          <w:rFonts w:ascii="Times New Roman" w:hAnsi="Times New Roman" w:cs="Times New Roman"/>
          <w:sz w:val="28"/>
          <w:szCs w:val="28"/>
        </w:rPr>
        <w:t>ные ямы, в основном дворовые уборные. Канализационных очистных сооруж</w:t>
      </w:r>
      <w:r w:rsidRPr="006A7657">
        <w:rPr>
          <w:rFonts w:ascii="Times New Roman" w:hAnsi="Times New Roman" w:cs="Times New Roman"/>
          <w:sz w:val="28"/>
          <w:szCs w:val="28"/>
        </w:rPr>
        <w:t>е</w:t>
      </w:r>
      <w:r w:rsidRPr="006A7657">
        <w:rPr>
          <w:rFonts w:ascii="Times New Roman" w:hAnsi="Times New Roman" w:cs="Times New Roman"/>
          <w:sz w:val="28"/>
          <w:szCs w:val="28"/>
        </w:rPr>
        <w:t>ний нет ни в одном населенном пункте.</w:t>
      </w:r>
    </w:p>
    <w:p w:rsidR="006A7657" w:rsidRDefault="006A7657" w:rsidP="007330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0D00" w:rsidRPr="00F8196C" w:rsidRDefault="00F8196C" w:rsidP="00F8196C">
      <w:pPr>
        <w:pStyle w:val="af"/>
        <w:numPr>
          <w:ilvl w:val="1"/>
          <w:numId w:val="33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10D00" w:rsidRPr="00F8196C">
        <w:rPr>
          <w:rFonts w:ascii="Times New Roman" w:hAnsi="Times New Roman"/>
          <w:b/>
          <w:sz w:val="28"/>
          <w:szCs w:val="28"/>
        </w:rPr>
        <w:t>Ливневая канализация</w:t>
      </w:r>
    </w:p>
    <w:p w:rsidR="00610D00" w:rsidRPr="00D1631C" w:rsidRDefault="00610D00" w:rsidP="00CE54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0D00" w:rsidRPr="00D1631C" w:rsidRDefault="00610D00" w:rsidP="00CE54C8">
      <w:pPr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D1631C">
        <w:rPr>
          <w:rFonts w:ascii="Times New Roman" w:hAnsi="Times New Roman" w:cs="Times New Roman"/>
          <w:sz w:val="28"/>
          <w:szCs w:val="28"/>
        </w:rPr>
        <w:t>Организованного водоотведения дождевых вод на территориях</w:t>
      </w:r>
      <w:r>
        <w:rPr>
          <w:rFonts w:ascii="Times New Roman" w:hAnsi="Times New Roman" w:cs="Times New Roman"/>
          <w:sz w:val="28"/>
          <w:szCs w:val="28"/>
        </w:rPr>
        <w:t xml:space="preserve"> населенных пунктов </w:t>
      </w:r>
      <w:proofErr w:type="spellStart"/>
      <w:r w:rsidR="00312D7C">
        <w:rPr>
          <w:rFonts w:ascii="Times New Roman" w:hAnsi="Times New Roman" w:cs="Times New Roman"/>
          <w:sz w:val="28"/>
          <w:szCs w:val="28"/>
        </w:rPr>
        <w:t>Шара-Тогосткого</w:t>
      </w:r>
      <w:proofErr w:type="spellEnd"/>
      <w:r w:rsidR="00312D7C">
        <w:rPr>
          <w:rFonts w:ascii="Times New Roman" w:hAnsi="Times New Roman" w:cs="Times New Roman"/>
          <w:sz w:val="28"/>
          <w:szCs w:val="28"/>
        </w:rPr>
        <w:t xml:space="preserve"> МО</w:t>
      </w:r>
      <w:r w:rsidRPr="00D1631C">
        <w:rPr>
          <w:rFonts w:ascii="Times New Roman" w:hAnsi="Times New Roman" w:cs="Times New Roman"/>
          <w:sz w:val="28"/>
          <w:szCs w:val="28"/>
        </w:rPr>
        <w:t xml:space="preserve"> не предусмотрено. Сети и сооружения ливневой канализации отсутствуют.</w:t>
      </w:r>
    </w:p>
    <w:p w:rsidR="00610D00" w:rsidRPr="00F8196C" w:rsidRDefault="00F8196C" w:rsidP="00F8196C">
      <w:pPr>
        <w:pStyle w:val="af"/>
        <w:numPr>
          <w:ilvl w:val="1"/>
          <w:numId w:val="33"/>
        </w:numPr>
        <w:shd w:val="clear" w:color="auto" w:fill="FFFFFF"/>
        <w:spacing w:before="408" w:line="274" w:lineRule="exact"/>
        <w:jc w:val="center"/>
        <w:rPr>
          <w:rFonts w:ascii="Times New Roman" w:hAnsi="Times New Roman"/>
          <w:b/>
          <w:sz w:val="28"/>
          <w:szCs w:val="28"/>
        </w:rPr>
      </w:pPr>
      <w:r w:rsidRPr="00F8196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D00" w:rsidRPr="00F8196C">
        <w:rPr>
          <w:rFonts w:ascii="Times New Roman" w:hAnsi="Times New Roman"/>
          <w:b/>
          <w:bCs/>
          <w:sz w:val="28"/>
          <w:szCs w:val="28"/>
        </w:rPr>
        <w:t>Захоронение твердых бытовых отходов.</w:t>
      </w:r>
    </w:p>
    <w:p w:rsidR="006F7678" w:rsidRDefault="006F7678" w:rsidP="003E1912">
      <w:pPr>
        <w:shd w:val="clear" w:color="auto" w:fill="FFFFFF"/>
        <w:ind w:left="19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F767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F7678">
        <w:rPr>
          <w:rFonts w:ascii="Times New Roman" w:hAnsi="Times New Roman" w:cs="Times New Roman"/>
          <w:sz w:val="28"/>
          <w:szCs w:val="28"/>
        </w:rPr>
        <w:t>Шара-Тоготоском</w:t>
      </w:r>
      <w:proofErr w:type="spellEnd"/>
      <w:r w:rsidRPr="006F7678">
        <w:rPr>
          <w:rFonts w:ascii="Times New Roman" w:hAnsi="Times New Roman" w:cs="Times New Roman"/>
          <w:sz w:val="28"/>
          <w:szCs w:val="28"/>
        </w:rPr>
        <w:t xml:space="preserve"> муниципальном образовании благоустройством те</w:t>
      </w:r>
      <w:r w:rsidRPr="006F7678">
        <w:rPr>
          <w:rFonts w:ascii="Times New Roman" w:hAnsi="Times New Roman" w:cs="Times New Roman"/>
          <w:sz w:val="28"/>
          <w:szCs w:val="28"/>
        </w:rPr>
        <w:t>р</w:t>
      </w:r>
      <w:r w:rsidRPr="006F7678">
        <w:rPr>
          <w:rFonts w:ascii="Times New Roman" w:hAnsi="Times New Roman" w:cs="Times New Roman"/>
          <w:sz w:val="28"/>
          <w:szCs w:val="28"/>
        </w:rPr>
        <w:t xml:space="preserve">ритории, в том числе и вывозом твердых бытовых отходов (ТБО), занимается муниципальное унитарное предприятие. </w:t>
      </w:r>
    </w:p>
    <w:p w:rsidR="006F7678" w:rsidRPr="006F7678" w:rsidRDefault="006F7678" w:rsidP="006F7678">
      <w:pPr>
        <w:shd w:val="clear" w:color="auto" w:fill="FFFFFF"/>
        <w:ind w:left="19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F7678">
        <w:rPr>
          <w:rFonts w:ascii="Times New Roman" w:hAnsi="Times New Roman" w:cs="Times New Roman"/>
          <w:sz w:val="28"/>
          <w:szCs w:val="28"/>
        </w:rPr>
        <w:lastRenderedPageBreak/>
        <w:t xml:space="preserve">Среднегодовая норма образования и накопления отходов принята 300 кг </w:t>
      </w:r>
    </w:p>
    <w:p w:rsidR="00610D00" w:rsidRDefault="006F7678" w:rsidP="006F7678">
      <w:pPr>
        <w:shd w:val="clear" w:color="auto" w:fill="FFFFFF"/>
        <w:ind w:left="19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F7678">
        <w:rPr>
          <w:rFonts w:ascii="Times New Roman" w:hAnsi="Times New Roman" w:cs="Times New Roman"/>
          <w:sz w:val="28"/>
          <w:szCs w:val="28"/>
        </w:rPr>
        <w:t>на человека, так как в летнее время на территорию муниципального обр</w:t>
      </w:r>
      <w:r w:rsidRPr="006F7678">
        <w:rPr>
          <w:rFonts w:ascii="Times New Roman" w:hAnsi="Times New Roman" w:cs="Times New Roman"/>
          <w:sz w:val="28"/>
          <w:szCs w:val="28"/>
        </w:rPr>
        <w:t>а</w:t>
      </w:r>
      <w:r w:rsidRPr="006F7678">
        <w:rPr>
          <w:rFonts w:ascii="Times New Roman" w:hAnsi="Times New Roman" w:cs="Times New Roman"/>
          <w:sz w:val="28"/>
          <w:szCs w:val="28"/>
        </w:rPr>
        <w:t>зования съезжается значительное число туристов, за основу следует принимать большие показатели. Общее количество бытовых отходов на первую очередь составит 585,9 тыс</w:t>
      </w:r>
      <w:proofErr w:type="gramStart"/>
      <w:r w:rsidRPr="006F767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F7678">
        <w:rPr>
          <w:rFonts w:ascii="Times New Roman" w:hAnsi="Times New Roman" w:cs="Times New Roman"/>
          <w:sz w:val="28"/>
          <w:szCs w:val="28"/>
        </w:rPr>
        <w:t>г/год, на расчетный срок – 900 тыс.кг/год.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B8C" w:rsidRDefault="00DD5B8C" w:rsidP="006F7678">
      <w:pPr>
        <w:shd w:val="clear" w:color="auto" w:fill="FFFFFF"/>
        <w:ind w:left="19" w:firstLine="701"/>
        <w:jc w:val="both"/>
        <w:rPr>
          <w:rFonts w:ascii="Times New Roman" w:hAnsi="Times New Roman" w:cs="Times New Roman"/>
          <w:sz w:val="28"/>
          <w:szCs w:val="28"/>
        </w:rPr>
      </w:pPr>
    </w:p>
    <w:p w:rsidR="00DD5B8C" w:rsidRPr="006F7678" w:rsidRDefault="00DD5B8C" w:rsidP="00DD5B8C">
      <w:pPr>
        <w:keepNext/>
        <w:widowControl/>
        <w:autoSpaceDE/>
        <w:autoSpaceDN/>
        <w:adjustRightInd/>
        <w:ind w:firstLine="720"/>
        <w:jc w:val="center"/>
        <w:outlineLvl w:val="1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D5B8C" w:rsidRPr="00DD5B8C" w:rsidRDefault="00DD5B8C" w:rsidP="00DD5B8C">
      <w:pPr>
        <w:widowControl/>
        <w:shd w:val="clear" w:color="auto" w:fill="FFFFFF"/>
        <w:autoSpaceDE/>
        <w:autoSpaceDN/>
        <w:adjustRightInd/>
        <w:spacing w:line="33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B8C">
        <w:rPr>
          <w:rFonts w:ascii="Times New Roman" w:hAnsi="Times New Roman" w:cs="Times New Roman"/>
          <w:b/>
          <w:sz w:val="28"/>
          <w:szCs w:val="28"/>
        </w:rPr>
        <w:t>РАЗДЕЛ 7.</w:t>
      </w:r>
    </w:p>
    <w:p w:rsidR="00DD5B8C" w:rsidRDefault="00DD5B8C" w:rsidP="00DD5B8C">
      <w:pPr>
        <w:widowControl/>
        <w:shd w:val="clear" w:color="auto" w:fill="FFFFFF"/>
        <w:autoSpaceDE/>
        <w:autoSpaceDN/>
        <w:adjustRightInd/>
        <w:spacing w:line="33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B8C">
        <w:rPr>
          <w:rFonts w:ascii="Times New Roman" w:hAnsi="Times New Roman" w:cs="Times New Roman"/>
          <w:b/>
          <w:sz w:val="28"/>
          <w:szCs w:val="28"/>
        </w:rPr>
        <w:t>ПЕРСПЕКТИВЫ РАЗВИТИЯ ШАРА-ТОГОТСКОГО МУНИЦИПАЛ</w:t>
      </w:r>
      <w:r w:rsidRPr="00DD5B8C">
        <w:rPr>
          <w:rFonts w:ascii="Times New Roman" w:hAnsi="Times New Roman" w:cs="Times New Roman"/>
          <w:b/>
          <w:sz w:val="28"/>
          <w:szCs w:val="28"/>
        </w:rPr>
        <w:t>Ь</w:t>
      </w:r>
      <w:r w:rsidRPr="00DD5B8C">
        <w:rPr>
          <w:rFonts w:ascii="Times New Roman" w:hAnsi="Times New Roman" w:cs="Times New Roman"/>
          <w:b/>
          <w:sz w:val="28"/>
          <w:szCs w:val="28"/>
        </w:rPr>
        <w:t>НОГО ОБРАЗОВАНИЯ И ПРОГНОЗ СПРОСА НА КОММУНАЛЬНЫЕ РЕСУРСЫ</w:t>
      </w:r>
    </w:p>
    <w:p w:rsidR="00DD5B8C" w:rsidRDefault="00DD5B8C" w:rsidP="00DD5B8C">
      <w:pPr>
        <w:widowControl/>
        <w:shd w:val="clear" w:color="auto" w:fill="FFFFFF"/>
        <w:autoSpaceDE/>
        <w:autoSpaceDN/>
        <w:adjustRightInd/>
        <w:spacing w:line="33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B8C" w:rsidRPr="00DD5B8C" w:rsidRDefault="00DD5B8C" w:rsidP="00DD5B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5B8C">
        <w:rPr>
          <w:rFonts w:ascii="Times New Roman" w:hAnsi="Times New Roman" w:cs="Times New Roman"/>
          <w:sz w:val="28"/>
          <w:szCs w:val="28"/>
        </w:rPr>
        <w:t>За последние время характер и функциональный профиль расселения с</w:t>
      </w:r>
      <w:r w:rsidRPr="00DD5B8C">
        <w:rPr>
          <w:rFonts w:ascii="Times New Roman" w:hAnsi="Times New Roman" w:cs="Times New Roman"/>
          <w:sz w:val="28"/>
          <w:szCs w:val="28"/>
        </w:rPr>
        <w:t>у</w:t>
      </w:r>
      <w:r w:rsidRPr="00DD5B8C">
        <w:rPr>
          <w:rFonts w:ascii="Times New Roman" w:hAnsi="Times New Roman" w:cs="Times New Roman"/>
          <w:sz w:val="28"/>
          <w:szCs w:val="28"/>
        </w:rPr>
        <w:t xml:space="preserve">щественных изменений не претерпели, а численность населения, в отличие от большинства районов области, выросла. </w:t>
      </w:r>
    </w:p>
    <w:p w:rsidR="00DD5B8C" w:rsidRPr="00DD5B8C" w:rsidRDefault="00DD5B8C" w:rsidP="00DD5B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5B8C">
        <w:rPr>
          <w:rFonts w:ascii="Times New Roman" w:hAnsi="Times New Roman" w:cs="Times New Roman"/>
          <w:sz w:val="28"/>
          <w:szCs w:val="28"/>
        </w:rPr>
        <w:t>Ведущая роль в формировании населения принадлежит механическому притоку, который отмечается в последнее десятилетие. Причиной миграцио</w:t>
      </w:r>
      <w:r w:rsidRPr="00DD5B8C">
        <w:rPr>
          <w:rFonts w:ascii="Times New Roman" w:hAnsi="Times New Roman" w:cs="Times New Roman"/>
          <w:sz w:val="28"/>
          <w:szCs w:val="28"/>
        </w:rPr>
        <w:t>н</w:t>
      </w:r>
      <w:r w:rsidRPr="00DD5B8C">
        <w:rPr>
          <w:rFonts w:ascii="Times New Roman" w:hAnsi="Times New Roman" w:cs="Times New Roman"/>
          <w:sz w:val="28"/>
          <w:szCs w:val="28"/>
        </w:rPr>
        <w:t>ной привлекательности являются создание новых рабочих мест и благоприя</w:t>
      </w:r>
      <w:r w:rsidRPr="00DD5B8C">
        <w:rPr>
          <w:rFonts w:ascii="Times New Roman" w:hAnsi="Times New Roman" w:cs="Times New Roman"/>
          <w:sz w:val="28"/>
          <w:szCs w:val="28"/>
        </w:rPr>
        <w:t>т</w:t>
      </w:r>
      <w:r w:rsidRPr="00DD5B8C">
        <w:rPr>
          <w:rFonts w:ascii="Times New Roman" w:hAnsi="Times New Roman" w:cs="Times New Roman"/>
          <w:sz w:val="28"/>
          <w:szCs w:val="28"/>
        </w:rPr>
        <w:t>ные условия для нового жилищного строительства, стимулирующие возвращ</w:t>
      </w:r>
      <w:r w:rsidRPr="00DD5B8C">
        <w:rPr>
          <w:rFonts w:ascii="Times New Roman" w:hAnsi="Times New Roman" w:cs="Times New Roman"/>
          <w:sz w:val="28"/>
          <w:szCs w:val="28"/>
        </w:rPr>
        <w:t>е</w:t>
      </w:r>
      <w:r w:rsidRPr="00DD5B8C">
        <w:rPr>
          <w:rFonts w:ascii="Times New Roman" w:hAnsi="Times New Roman" w:cs="Times New Roman"/>
          <w:sz w:val="28"/>
          <w:szCs w:val="28"/>
        </w:rPr>
        <w:t>ние ранее выехавших лиц на историческую родину, особенно из районов Кра</w:t>
      </w:r>
      <w:r w:rsidRPr="00DD5B8C">
        <w:rPr>
          <w:rFonts w:ascii="Times New Roman" w:hAnsi="Times New Roman" w:cs="Times New Roman"/>
          <w:sz w:val="28"/>
          <w:szCs w:val="28"/>
        </w:rPr>
        <w:t>й</w:t>
      </w:r>
      <w:r w:rsidRPr="00DD5B8C">
        <w:rPr>
          <w:rFonts w:ascii="Times New Roman" w:hAnsi="Times New Roman" w:cs="Times New Roman"/>
          <w:sz w:val="28"/>
          <w:szCs w:val="28"/>
        </w:rPr>
        <w:t>него Севера и приравненных к нему местностей.</w:t>
      </w:r>
    </w:p>
    <w:p w:rsidR="00DD5B8C" w:rsidRPr="00DD5B8C" w:rsidRDefault="00DD5B8C" w:rsidP="00DD5B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B8C">
        <w:rPr>
          <w:rFonts w:ascii="Times New Roman" w:hAnsi="Times New Roman" w:cs="Times New Roman"/>
          <w:sz w:val="28"/>
          <w:szCs w:val="28"/>
        </w:rPr>
        <w:t>Расчет перспективной численности населения в разрезе населенных пун</w:t>
      </w:r>
      <w:r w:rsidRPr="00DD5B8C">
        <w:rPr>
          <w:rFonts w:ascii="Times New Roman" w:hAnsi="Times New Roman" w:cs="Times New Roman"/>
          <w:sz w:val="28"/>
          <w:szCs w:val="28"/>
        </w:rPr>
        <w:t>к</w:t>
      </w:r>
      <w:r w:rsidRPr="00DD5B8C">
        <w:rPr>
          <w:rFonts w:ascii="Times New Roman" w:hAnsi="Times New Roman" w:cs="Times New Roman"/>
          <w:sz w:val="28"/>
          <w:szCs w:val="28"/>
        </w:rPr>
        <w:t>тов выполнен с учетом тенденций среднегодовой динамики численности нас</w:t>
      </w:r>
      <w:r w:rsidRPr="00DD5B8C">
        <w:rPr>
          <w:rFonts w:ascii="Times New Roman" w:hAnsi="Times New Roman" w:cs="Times New Roman"/>
          <w:sz w:val="28"/>
          <w:szCs w:val="28"/>
        </w:rPr>
        <w:t>е</w:t>
      </w:r>
      <w:r w:rsidRPr="00DD5B8C"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spellStart"/>
      <w:r w:rsidRPr="00DD5B8C">
        <w:rPr>
          <w:rFonts w:ascii="Times New Roman" w:hAnsi="Times New Roman" w:cs="Times New Roman"/>
          <w:sz w:val="28"/>
          <w:szCs w:val="28"/>
        </w:rPr>
        <w:t>Шара-Тоготского</w:t>
      </w:r>
      <w:proofErr w:type="spellEnd"/>
      <w:r w:rsidRPr="00DD5B8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 применением статист</w:t>
      </w:r>
      <w:r w:rsidRPr="00DD5B8C">
        <w:rPr>
          <w:rFonts w:ascii="Times New Roman" w:hAnsi="Times New Roman" w:cs="Times New Roman"/>
          <w:sz w:val="28"/>
          <w:szCs w:val="28"/>
        </w:rPr>
        <w:t>и</w:t>
      </w:r>
      <w:r w:rsidRPr="00DD5B8C">
        <w:rPr>
          <w:rFonts w:ascii="Times New Roman" w:hAnsi="Times New Roman" w:cs="Times New Roman"/>
          <w:sz w:val="28"/>
          <w:szCs w:val="28"/>
        </w:rPr>
        <w:t>ческого метода</w:t>
      </w:r>
      <w:proofErr w:type="gramStart"/>
      <w:r w:rsidRPr="00DD5B8C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DD5B8C" w:rsidRDefault="00DD5B8C" w:rsidP="00DD5B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B8C">
        <w:rPr>
          <w:rFonts w:ascii="Times New Roman" w:hAnsi="Times New Roman" w:cs="Times New Roman"/>
          <w:sz w:val="28"/>
          <w:szCs w:val="28"/>
        </w:rPr>
        <w:t>Расчетные данные, полученные в результате прогнозирования численн</w:t>
      </w:r>
      <w:r w:rsidRPr="00DD5B8C">
        <w:rPr>
          <w:rFonts w:ascii="Times New Roman" w:hAnsi="Times New Roman" w:cs="Times New Roman"/>
          <w:sz w:val="28"/>
          <w:szCs w:val="28"/>
        </w:rPr>
        <w:t>о</w:t>
      </w:r>
      <w:r w:rsidRPr="00DD5B8C">
        <w:rPr>
          <w:rFonts w:ascii="Times New Roman" w:hAnsi="Times New Roman" w:cs="Times New Roman"/>
          <w:sz w:val="28"/>
          <w:szCs w:val="28"/>
        </w:rPr>
        <w:t>сти населения сельского поселения на перспективу до 20</w:t>
      </w:r>
      <w:r w:rsidR="00B86375">
        <w:rPr>
          <w:rFonts w:ascii="Times New Roman" w:hAnsi="Times New Roman" w:cs="Times New Roman"/>
          <w:sz w:val="28"/>
          <w:szCs w:val="28"/>
        </w:rPr>
        <w:t>24</w:t>
      </w:r>
      <w:r w:rsidRPr="00DD5B8C">
        <w:rPr>
          <w:rFonts w:ascii="Times New Roman" w:hAnsi="Times New Roman" w:cs="Times New Roman"/>
          <w:sz w:val="28"/>
          <w:szCs w:val="28"/>
        </w:rPr>
        <w:t xml:space="preserve"> года, приведены в таблице </w:t>
      </w:r>
      <w:r w:rsidR="00B86375">
        <w:rPr>
          <w:rFonts w:ascii="Times New Roman" w:hAnsi="Times New Roman" w:cs="Times New Roman"/>
          <w:sz w:val="28"/>
          <w:szCs w:val="28"/>
        </w:rPr>
        <w:t>7.1</w:t>
      </w:r>
    </w:p>
    <w:p w:rsidR="00B86375" w:rsidRDefault="00B86375" w:rsidP="00DD5B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6375" w:rsidRDefault="00B86375" w:rsidP="00DD5B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6375" w:rsidRDefault="00B86375" w:rsidP="00DD5B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6375" w:rsidRDefault="00B86375" w:rsidP="00DD5B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6375" w:rsidRDefault="00B86375" w:rsidP="00DD5B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6375" w:rsidRDefault="00B86375" w:rsidP="00DD5B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6375" w:rsidRDefault="00B86375" w:rsidP="00DD5B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6375" w:rsidRDefault="00B86375" w:rsidP="00DD5B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6375" w:rsidRDefault="00B86375" w:rsidP="00DD5B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6375" w:rsidRDefault="00B86375" w:rsidP="00DD5B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6375" w:rsidRDefault="00B86375" w:rsidP="00DD5B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6375" w:rsidRDefault="00B86375" w:rsidP="00DD5B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6375" w:rsidRPr="00DD5B8C" w:rsidRDefault="00B86375" w:rsidP="00DD5B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5B8C" w:rsidRPr="00DD5B8C" w:rsidRDefault="00DD5B8C" w:rsidP="00DD5B8C">
      <w:pPr>
        <w:ind w:left="1797" w:hanging="1800"/>
        <w:rPr>
          <w:rFonts w:ascii="Times New Roman" w:hAnsi="Times New Roman" w:cs="Times New Roman"/>
          <w:sz w:val="28"/>
          <w:szCs w:val="28"/>
        </w:rPr>
      </w:pPr>
      <w:r w:rsidRPr="00DD5B8C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B86375">
        <w:rPr>
          <w:rFonts w:ascii="Times New Roman" w:hAnsi="Times New Roman" w:cs="Times New Roman"/>
          <w:sz w:val="28"/>
          <w:szCs w:val="28"/>
        </w:rPr>
        <w:t>7.1</w:t>
      </w:r>
      <w:r w:rsidRPr="00DD5B8C">
        <w:rPr>
          <w:rFonts w:ascii="Times New Roman" w:hAnsi="Times New Roman" w:cs="Times New Roman"/>
          <w:sz w:val="28"/>
          <w:szCs w:val="28"/>
        </w:rPr>
        <w:t xml:space="preserve"> – Перспективная численность населения в </w:t>
      </w:r>
      <w:proofErr w:type="spellStart"/>
      <w:r w:rsidRPr="00DD5B8C">
        <w:rPr>
          <w:rFonts w:ascii="Times New Roman" w:hAnsi="Times New Roman" w:cs="Times New Roman"/>
          <w:sz w:val="28"/>
          <w:szCs w:val="28"/>
        </w:rPr>
        <w:t>Шара-Тоготском</w:t>
      </w:r>
      <w:proofErr w:type="spellEnd"/>
      <w:r w:rsidRPr="00DD5B8C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Pr="00DD5B8C">
        <w:rPr>
          <w:rFonts w:ascii="Times New Roman" w:hAnsi="Times New Roman" w:cs="Times New Roman"/>
          <w:sz w:val="28"/>
          <w:szCs w:val="28"/>
        </w:rPr>
        <w:t>Ольхонского</w:t>
      </w:r>
      <w:proofErr w:type="spellEnd"/>
      <w:r w:rsidRPr="00DD5B8C">
        <w:rPr>
          <w:rFonts w:ascii="Times New Roman" w:hAnsi="Times New Roman" w:cs="Times New Roman"/>
          <w:sz w:val="28"/>
          <w:szCs w:val="28"/>
        </w:rPr>
        <w:t xml:space="preserve"> района Иркутской области до 20</w:t>
      </w:r>
      <w:r w:rsidR="00B86375">
        <w:rPr>
          <w:rFonts w:ascii="Times New Roman" w:hAnsi="Times New Roman" w:cs="Times New Roman"/>
          <w:sz w:val="28"/>
          <w:szCs w:val="28"/>
        </w:rPr>
        <w:t xml:space="preserve">24 </w:t>
      </w:r>
      <w:r w:rsidRPr="00DD5B8C">
        <w:rPr>
          <w:rFonts w:ascii="Times New Roman" w:hAnsi="Times New Roman" w:cs="Times New Roman"/>
          <w:sz w:val="28"/>
          <w:szCs w:val="28"/>
        </w:rPr>
        <w:t>года</w:t>
      </w:r>
    </w:p>
    <w:p w:rsidR="00DD5B8C" w:rsidRPr="00DD5B8C" w:rsidRDefault="00DD5B8C" w:rsidP="00DD5B8C">
      <w:pPr>
        <w:ind w:left="1797"/>
        <w:rPr>
          <w:rFonts w:ascii="Times New Roman" w:hAnsi="Times New Roman" w:cs="Times New Roman"/>
          <w:sz w:val="28"/>
          <w:szCs w:val="28"/>
        </w:rPr>
      </w:pPr>
    </w:p>
    <w:tbl>
      <w:tblPr>
        <w:tblW w:w="511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2008"/>
        <w:gridCol w:w="2128"/>
        <w:gridCol w:w="1452"/>
        <w:gridCol w:w="2029"/>
        <w:gridCol w:w="1899"/>
      </w:tblGrid>
      <w:tr w:rsidR="00DD5B8C" w:rsidRPr="00DD5B8C" w:rsidTr="00DD5B8C">
        <w:trPr>
          <w:trHeight w:val="539"/>
        </w:trPr>
        <w:tc>
          <w:tcPr>
            <w:tcW w:w="300" w:type="pct"/>
            <w:vMerge w:val="restart"/>
            <w:vAlign w:val="center"/>
          </w:tcPr>
          <w:p w:rsidR="00DD5B8C" w:rsidRPr="00DD5B8C" w:rsidRDefault="00DD5B8C" w:rsidP="00DD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B8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D5B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D5B8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92" w:type="pct"/>
            <w:vMerge w:val="restart"/>
            <w:vAlign w:val="center"/>
          </w:tcPr>
          <w:p w:rsidR="00DD5B8C" w:rsidRPr="00DD5B8C" w:rsidRDefault="00DD5B8C" w:rsidP="00DD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B8C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051" w:type="pct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8C" w:rsidRPr="00DD5B8C" w:rsidRDefault="00DD5B8C" w:rsidP="00DD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B8C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ч</w:t>
            </w:r>
            <w:r w:rsidRPr="00DD5B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D5B8C">
              <w:rPr>
                <w:rFonts w:ascii="Times New Roman" w:hAnsi="Times New Roman" w:cs="Times New Roman"/>
                <w:sz w:val="28"/>
                <w:szCs w:val="28"/>
              </w:rPr>
              <w:t>ловек</w:t>
            </w:r>
          </w:p>
        </w:tc>
        <w:tc>
          <w:tcPr>
            <w:tcW w:w="717" w:type="pct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B8C" w:rsidRPr="00DD5B8C" w:rsidRDefault="00DD5B8C" w:rsidP="00DD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B8C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gramStart"/>
            <w:r w:rsidRPr="00DD5B8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DD5B8C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DD5B8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D5B8C">
              <w:rPr>
                <w:rFonts w:ascii="Times New Roman" w:hAnsi="Times New Roman" w:cs="Times New Roman"/>
                <w:sz w:val="28"/>
                <w:szCs w:val="28"/>
              </w:rPr>
              <w:t xml:space="preserve">щей </w:t>
            </w:r>
            <w:proofErr w:type="spellStart"/>
            <w:r w:rsidRPr="00DD5B8C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r w:rsidRPr="00DD5B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D5B8C">
              <w:rPr>
                <w:rFonts w:ascii="Times New Roman" w:hAnsi="Times New Roman" w:cs="Times New Roman"/>
                <w:sz w:val="28"/>
                <w:szCs w:val="28"/>
              </w:rPr>
              <w:t>лен-ности</w:t>
            </w:r>
            <w:proofErr w:type="spellEnd"/>
            <w:r w:rsidRPr="00DD5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5B8C">
              <w:rPr>
                <w:rFonts w:ascii="Times New Roman" w:hAnsi="Times New Roman" w:cs="Times New Roman"/>
                <w:sz w:val="28"/>
                <w:szCs w:val="28"/>
              </w:rPr>
              <w:t>населе-ния</w:t>
            </w:r>
            <w:proofErr w:type="spellEnd"/>
            <w:r w:rsidRPr="00DD5B8C">
              <w:rPr>
                <w:rFonts w:ascii="Times New Roman" w:hAnsi="Times New Roman" w:cs="Times New Roman"/>
                <w:sz w:val="28"/>
                <w:szCs w:val="28"/>
              </w:rPr>
              <w:t xml:space="preserve"> в МО</w:t>
            </w:r>
          </w:p>
        </w:tc>
        <w:tc>
          <w:tcPr>
            <w:tcW w:w="1940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D5B8C" w:rsidRPr="00DD5B8C" w:rsidRDefault="00DD5B8C" w:rsidP="00DD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B8C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чел</w:t>
            </w:r>
            <w:r w:rsidRPr="00DD5B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5B8C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</w:tr>
      <w:tr w:rsidR="00DD5B8C" w:rsidRPr="00DD5B8C" w:rsidTr="00DD5B8C">
        <w:trPr>
          <w:cantSplit/>
          <w:trHeight w:val="1145"/>
        </w:trPr>
        <w:tc>
          <w:tcPr>
            <w:tcW w:w="300" w:type="pct"/>
            <w:vMerge/>
            <w:tcBorders>
              <w:bottom w:val="double" w:sz="6" w:space="0" w:color="auto"/>
            </w:tcBorders>
            <w:vAlign w:val="center"/>
          </w:tcPr>
          <w:p w:rsidR="00DD5B8C" w:rsidRPr="00DD5B8C" w:rsidRDefault="00DD5B8C" w:rsidP="00DD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pct"/>
            <w:vMerge/>
            <w:tcBorders>
              <w:bottom w:val="double" w:sz="6" w:space="0" w:color="auto"/>
            </w:tcBorders>
            <w:vAlign w:val="center"/>
          </w:tcPr>
          <w:p w:rsidR="00DD5B8C" w:rsidRPr="00DD5B8C" w:rsidRDefault="00DD5B8C" w:rsidP="00DD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textDirection w:val="btLr"/>
            <w:vAlign w:val="center"/>
          </w:tcPr>
          <w:p w:rsidR="00DD5B8C" w:rsidRPr="00DD5B8C" w:rsidRDefault="00DD5B8C" w:rsidP="00DD5B8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Pr="00DD5B8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717" w:type="pct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D5B8C" w:rsidRPr="00DD5B8C" w:rsidRDefault="00DD5B8C" w:rsidP="00DD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D5B8C" w:rsidRPr="00DD5B8C" w:rsidRDefault="00DD5B8C" w:rsidP="00B86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B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8637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DD5B8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DD5B8C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Pr="00DD5B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D5B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D5B8C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DD5B8C">
              <w:rPr>
                <w:rFonts w:ascii="Times New Roman" w:hAnsi="Times New Roman" w:cs="Times New Roman"/>
                <w:sz w:val="28"/>
                <w:szCs w:val="28"/>
              </w:rPr>
              <w:t xml:space="preserve"> очередь)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5B8C" w:rsidRPr="00DD5B8C" w:rsidRDefault="00DD5B8C" w:rsidP="00B86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B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86375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r w:rsidRPr="00DD5B8C">
              <w:rPr>
                <w:rFonts w:ascii="Times New Roman" w:hAnsi="Times New Roman" w:cs="Times New Roman"/>
                <w:sz w:val="28"/>
                <w:szCs w:val="28"/>
              </w:rPr>
              <w:t>г. (ра</w:t>
            </w:r>
            <w:r w:rsidRPr="00DD5B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D5B8C">
              <w:rPr>
                <w:rFonts w:ascii="Times New Roman" w:hAnsi="Times New Roman" w:cs="Times New Roman"/>
                <w:sz w:val="28"/>
                <w:szCs w:val="28"/>
              </w:rPr>
              <w:t>четный срок)</w:t>
            </w:r>
          </w:p>
        </w:tc>
      </w:tr>
      <w:tr w:rsidR="00DD5B8C" w:rsidRPr="00DD5B8C" w:rsidTr="00DD5B8C">
        <w:trPr>
          <w:trHeight w:hRule="exact" w:val="335"/>
        </w:trPr>
        <w:tc>
          <w:tcPr>
            <w:tcW w:w="300" w:type="pct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D5B8C" w:rsidRPr="00DD5B8C" w:rsidRDefault="00DD5B8C" w:rsidP="00DD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pct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D5B8C" w:rsidRPr="00DD5B8C" w:rsidRDefault="00DD5B8C" w:rsidP="00DD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B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1" w:type="pct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D5B8C" w:rsidRPr="00DD5B8C" w:rsidRDefault="00DD5B8C" w:rsidP="00DD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B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7" w:type="pct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D5B8C" w:rsidRPr="00DD5B8C" w:rsidRDefault="00DD5B8C" w:rsidP="00DD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B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2" w:type="pct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D5B8C" w:rsidRPr="00DD5B8C" w:rsidRDefault="00DD5B8C" w:rsidP="00DD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B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8" w:type="pc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5B8C" w:rsidRPr="00DD5B8C" w:rsidRDefault="00DD5B8C" w:rsidP="00DD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B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D5B8C" w:rsidRPr="00DD5B8C" w:rsidTr="00DD5B8C">
        <w:trPr>
          <w:trHeight w:val="311"/>
        </w:trPr>
        <w:tc>
          <w:tcPr>
            <w:tcW w:w="300" w:type="pct"/>
            <w:vAlign w:val="center"/>
          </w:tcPr>
          <w:p w:rsidR="00DD5B8C" w:rsidRPr="00DD5B8C" w:rsidRDefault="00DD5B8C" w:rsidP="00DD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pct"/>
            <w:vAlign w:val="center"/>
          </w:tcPr>
          <w:p w:rsidR="00DD5B8C" w:rsidRPr="00DD5B8C" w:rsidRDefault="00DD5B8C" w:rsidP="00DD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B8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D5B8C">
              <w:rPr>
                <w:rFonts w:ascii="Times New Roman" w:hAnsi="Times New Roman" w:cs="Times New Roman"/>
                <w:sz w:val="28"/>
                <w:szCs w:val="28"/>
              </w:rPr>
              <w:t>Шара-Тогот</w:t>
            </w:r>
            <w:proofErr w:type="spellEnd"/>
          </w:p>
        </w:tc>
        <w:tc>
          <w:tcPr>
            <w:tcW w:w="1051" w:type="pct"/>
            <w:vAlign w:val="center"/>
          </w:tcPr>
          <w:p w:rsidR="00DD5B8C" w:rsidRPr="00DD5B8C" w:rsidRDefault="00DD5B8C" w:rsidP="00DD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B8C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717" w:type="pct"/>
            <w:vAlign w:val="center"/>
          </w:tcPr>
          <w:p w:rsidR="00DD5B8C" w:rsidRPr="00DD5B8C" w:rsidRDefault="00DD5B8C" w:rsidP="00DD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B8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02" w:type="pct"/>
            <w:tcBorders>
              <w:right w:val="single" w:sz="4" w:space="0" w:color="auto"/>
            </w:tcBorders>
            <w:vAlign w:val="center"/>
          </w:tcPr>
          <w:p w:rsidR="00DD5B8C" w:rsidRPr="00DD5B8C" w:rsidRDefault="00DD5B8C" w:rsidP="00DD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B8C">
              <w:rPr>
                <w:rFonts w:ascii="Times New Roman" w:hAnsi="Times New Roman" w:cs="Times New Roman"/>
                <w:sz w:val="28"/>
                <w:szCs w:val="28"/>
              </w:rPr>
              <w:t>898</w:t>
            </w:r>
          </w:p>
        </w:tc>
        <w:tc>
          <w:tcPr>
            <w:tcW w:w="938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5B8C" w:rsidRPr="00DD5B8C" w:rsidRDefault="00DD5B8C" w:rsidP="00DD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B8C">
              <w:rPr>
                <w:rFonts w:ascii="Times New Roman" w:hAnsi="Times New Roman" w:cs="Times New Roman"/>
                <w:sz w:val="28"/>
                <w:szCs w:val="28"/>
              </w:rPr>
              <w:t>1390</w:t>
            </w:r>
          </w:p>
        </w:tc>
      </w:tr>
      <w:tr w:rsidR="00DD5B8C" w:rsidRPr="00DD5B8C" w:rsidTr="00DD5B8C">
        <w:trPr>
          <w:trHeight w:val="342"/>
        </w:trPr>
        <w:tc>
          <w:tcPr>
            <w:tcW w:w="300" w:type="pct"/>
            <w:vAlign w:val="center"/>
          </w:tcPr>
          <w:p w:rsidR="00DD5B8C" w:rsidRPr="00DD5B8C" w:rsidRDefault="00DD5B8C" w:rsidP="00DD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B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pct"/>
            <w:vAlign w:val="center"/>
          </w:tcPr>
          <w:p w:rsidR="00DD5B8C" w:rsidRPr="00DD5B8C" w:rsidRDefault="00DD5B8C" w:rsidP="00DD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B8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D5B8C">
              <w:rPr>
                <w:rFonts w:ascii="Times New Roman" w:hAnsi="Times New Roman" w:cs="Times New Roman"/>
                <w:sz w:val="28"/>
                <w:szCs w:val="28"/>
              </w:rPr>
              <w:t>Сахюрта</w:t>
            </w:r>
            <w:proofErr w:type="spellEnd"/>
          </w:p>
        </w:tc>
        <w:tc>
          <w:tcPr>
            <w:tcW w:w="1051" w:type="pct"/>
            <w:vAlign w:val="center"/>
          </w:tcPr>
          <w:p w:rsidR="00DD5B8C" w:rsidRPr="00DD5B8C" w:rsidRDefault="00DD5B8C" w:rsidP="00DD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B8C"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717" w:type="pct"/>
            <w:vAlign w:val="center"/>
          </w:tcPr>
          <w:p w:rsidR="00DD5B8C" w:rsidRPr="00DD5B8C" w:rsidRDefault="00DD5B8C" w:rsidP="00DD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B8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02" w:type="pct"/>
            <w:tcBorders>
              <w:right w:val="single" w:sz="4" w:space="0" w:color="auto"/>
            </w:tcBorders>
            <w:vAlign w:val="center"/>
          </w:tcPr>
          <w:p w:rsidR="00DD5B8C" w:rsidRPr="00DD5B8C" w:rsidRDefault="00DD5B8C" w:rsidP="00DD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B8C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5B8C" w:rsidRPr="00DD5B8C" w:rsidRDefault="00DD5B8C" w:rsidP="00DD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B8C">
              <w:rPr>
                <w:rFonts w:ascii="Times New Roman" w:hAnsi="Times New Roman" w:cs="Times New Roman"/>
                <w:sz w:val="28"/>
                <w:szCs w:val="28"/>
              </w:rPr>
              <w:t>860</w:t>
            </w:r>
          </w:p>
        </w:tc>
      </w:tr>
      <w:tr w:rsidR="00DD5B8C" w:rsidRPr="00DD5B8C" w:rsidTr="00DD5B8C">
        <w:trPr>
          <w:trHeight w:val="366"/>
        </w:trPr>
        <w:tc>
          <w:tcPr>
            <w:tcW w:w="300" w:type="pct"/>
            <w:vAlign w:val="center"/>
          </w:tcPr>
          <w:p w:rsidR="00DD5B8C" w:rsidRPr="00DD5B8C" w:rsidRDefault="00DD5B8C" w:rsidP="00DD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B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pct"/>
            <w:vAlign w:val="center"/>
          </w:tcPr>
          <w:p w:rsidR="00DD5B8C" w:rsidRPr="00DD5B8C" w:rsidRDefault="00DD5B8C" w:rsidP="00DD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B8C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DD5B8C">
              <w:rPr>
                <w:rFonts w:ascii="Times New Roman" w:hAnsi="Times New Roman" w:cs="Times New Roman"/>
                <w:sz w:val="28"/>
                <w:szCs w:val="28"/>
              </w:rPr>
              <w:t>Сарма</w:t>
            </w:r>
            <w:proofErr w:type="spellEnd"/>
          </w:p>
        </w:tc>
        <w:tc>
          <w:tcPr>
            <w:tcW w:w="1051" w:type="pct"/>
            <w:vAlign w:val="center"/>
          </w:tcPr>
          <w:p w:rsidR="00DD5B8C" w:rsidRPr="00DD5B8C" w:rsidRDefault="00DD5B8C" w:rsidP="00DD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B8C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717" w:type="pct"/>
            <w:vAlign w:val="center"/>
          </w:tcPr>
          <w:p w:rsidR="00DD5B8C" w:rsidRPr="00DD5B8C" w:rsidRDefault="00DD5B8C" w:rsidP="00DD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B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02" w:type="pct"/>
            <w:tcBorders>
              <w:right w:val="single" w:sz="4" w:space="0" w:color="auto"/>
            </w:tcBorders>
            <w:vAlign w:val="center"/>
          </w:tcPr>
          <w:p w:rsidR="00DD5B8C" w:rsidRPr="00DD5B8C" w:rsidRDefault="00DD5B8C" w:rsidP="00DD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B8C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5B8C" w:rsidRPr="00DD5B8C" w:rsidRDefault="00DD5B8C" w:rsidP="00DD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B8C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DD5B8C" w:rsidRPr="00DD5B8C" w:rsidTr="00DD5B8C">
        <w:trPr>
          <w:trHeight w:val="348"/>
        </w:trPr>
        <w:tc>
          <w:tcPr>
            <w:tcW w:w="300" w:type="pct"/>
            <w:vAlign w:val="center"/>
          </w:tcPr>
          <w:p w:rsidR="00DD5B8C" w:rsidRPr="00DD5B8C" w:rsidRDefault="00DD5B8C" w:rsidP="00DD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B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pct"/>
            <w:vAlign w:val="center"/>
          </w:tcPr>
          <w:p w:rsidR="00DD5B8C" w:rsidRPr="00DD5B8C" w:rsidRDefault="00DD5B8C" w:rsidP="00DD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B8C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DD5B8C">
              <w:rPr>
                <w:rFonts w:ascii="Times New Roman" w:hAnsi="Times New Roman" w:cs="Times New Roman"/>
                <w:sz w:val="28"/>
                <w:szCs w:val="28"/>
              </w:rPr>
              <w:t>Курма</w:t>
            </w:r>
            <w:proofErr w:type="spellEnd"/>
          </w:p>
        </w:tc>
        <w:tc>
          <w:tcPr>
            <w:tcW w:w="1051" w:type="pct"/>
            <w:vAlign w:val="center"/>
          </w:tcPr>
          <w:p w:rsidR="00DD5B8C" w:rsidRPr="00DD5B8C" w:rsidRDefault="00DD5B8C" w:rsidP="00DD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B8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17" w:type="pct"/>
            <w:vAlign w:val="center"/>
          </w:tcPr>
          <w:p w:rsidR="00DD5B8C" w:rsidRPr="00DD5B8C" w:rsidRDefault="00DD5B8C" w:rsidP="00DD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B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2" w:type="pct"/>
            <w:tcBorders>
              <w:right w:val="single" w:sz="4" w:space="0" w:color="auto"/>
            </w:tcBorders>
            <w:vAlign w:val="center"/>
          </w:tcPr>
          <w:p w:rsidR="00DD5B8C" w:rsidRPr="00DD5B8C" w:rsidRDefault="00DD5B8C" w:rsidP="00DD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B8C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5B8C" w:rsidRPr="00DD5B8C" w:rsidRDefault="00DD5B8C" w:rsidP="00DD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B8C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DD5B8C" w:rsidRPr="00DD5B8C" w:rsidTr="00DD5B8C">
        <w:trPr>
          <w:trHeight w:val="359"/>
        </w:trPr>
        <w:tc>
          <w:tcPr>
            <w:tcW w:w="300" w:type="pct"/>
            <w:vAlign w:val="center"/>
          </w:tcPr>
          <w:p w:rsidR="00DD5B8C" w:rsidRPr="00DD5B8C" w:rsidRDefault="00DD5B8C" w:rsidP="00DD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B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pct"/>
            <w:vAlign w:val="center"/>
          </w:tcPr>
          <w:p w:rsidR="00DD5B8C" w:rsidRPr="00DD5B8C" w:rsidRDefault="00DD5B8C" w:rsidP="00DD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B8C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DD5B8C">
              <w:rPr>
                <w:rFonts w:ascii="Times New Roman" w:hAnsi="Times New Roman" w:cs="Times New Roman"/>
                <w:sz w:val="28"/>
                <w:szCs w:val="28"/>
              </w:rPr>
              <w:t>Куркут</w:t>
            </w:r>
            <w:proofErr w:type="spellEnd"/>
          </w:p>
        </w:tc>
        <w:tc>
          <w:tcPr>
            <w:tcW w:w="1051" w:type="pct"/>
            <w:vAlign w:val="center"/>
          </w:tcPr>
          <w:p w:rsidR="00DD5B8C" w:rsidRPr="00DD5B8C" w:rsidRDefault="00DD5B8C" w:rsidP="00DD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B8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17" w:type="pct"/>
            <w:vAlign w:val="center"/>
          </w:tcPr>
          <w:p w:rsidR="00DD5B8C" w:rsidRPr="00DD5B8C" w:rsidRDefault="00DD5B8C" w:rsidP="00DD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B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2" w:type="pct"/>
            <w:tcBorders>
              <w:right w:val="single" w:sz="4" w:space="0" w:color="auto"/>
            </w:tcBorders>
            <w:vAlign w:val="center"/>
          </w:tcPr>
          <w:p w:rsidR="00DD5B8C" w:rsidRPr="00DD5B8C" w:rsidRDefault="00DD5B8C" w:rsidP="00DD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B8C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5B8C" w:rsidRPr="00DD5B8C" w:rsidRDefault="00DD5B8C" w:rsidP="00DD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B8C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DD5B8C" w:rsidRPr="00DD5B8C" w:rsidTr="00DD5B8C">
        <w:trPr>
          <w:trHeight w:val="340"/>
        </w:trPr>
        <w:tc>
          <w:tcPr>
            <w:tcW w:w="300" w:type="pct"/>
            <w:vAlign w:val="center"/>
          </w:tcPr>
          <w:p w:rsidR="00DD5B8C" w:rsidRPr="00DD5B8C" w:rsidRDefault="00DD5B8C" w:rsidP="00DD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B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pct"/>
            <w:vAlign w:val="center"/>
          </w:tcPr>
          <w:p w:rsidR="00DD5B8C" w:rsidRPr="00DD5B8C" w:rsidRDefault="00DD5B8C" w:rsidP="00DD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B8C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DD5B8C">
              <w:rPr>
                <w:rFonts w:ascii="Times New Roman" w:hAnsi="Times New Roman" w:cs="Times New Roman"/>
                <w:sz w:val="28"/>
                <w:szCs w:val="28"/>
              </w:rPr>
              <w:t>Шида</w:t>
            </w:r>
            <w:proofErr w:type="spellEnd"/>
          </w:p>
        </w:tc>
        <w:tc>
          <w:tcPr>
            <w:tcW w:w="1051" w:type="pct"/>
            <w:vAlign w:val="center"/>
          </w:tcPr>
          <w:p w:rsidR="00DD5B8C" w:rsidRPr="00DD5B8C" w:rsidRDefault="00DD5B8C" w:rsidP="00DD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B8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17" w:type="pct"/>
            <w:vAlign w:val="center"/>
          </w:tcPr>
          <w:p w:rsidR="00DD5B8C" w:rsidRPr="00DD5B8C" w:rsidRDefault="00DD5B8C" w:rsidP="00DD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B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2" w:type="pct"/>
            <w:tcBorders>
              <w:right w:val="single" w:sz="4" w:space="0" w:color="auto"/>
            </w:tcBorders>
            <w:vAlign w:val="center"/>
          </w:tcPr>
          <w:p w:rsidR="00DD5B8C" w:rsidRPr="00DD5B8C" w:rsidRDefault="00DD5B8C" w:rsidP="00DD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B8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5B8C" w:rsidRPr="00DD5B8C" w:rsidRDefault="00DD5B8C" w:rsidP="00DD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B8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DD5B8C" w:rsidRPr="00DD5B8C" w:rsidTr="00DD5B8C">
        <w:trPr>
          <w:trHeight w:val="364"/>
        </w:trPr>
        <w:tc>
          <w:tcPr>
            <w:tcW w:w="300" w:type="pct"/>
            <w:vAlign w:val="center"/>
          </w:tcPr>
          <w:p w:rsidR="00DD5B8C" w:rsidRPr="00DD5B8C" w:rsidRDefault="00DD5B8C" w:rsidP="00DD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B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pct"/>
            <w:vAlign w:val="center"/>
          </w:tcPr>
          <w:p w:rsidR="00DD5B8C" w:rsidRPr="00DD5B8C" w:rsidRDefault="00DD5B8C" w:rsidP="00DD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B8C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DD5B8C">
              <w:rPr>
                <w:rFonts w:ascii="Times New Roman" w:hAnsi="Times New Roman" w:cs="Times New Roman"/>
                <w:sz w:val="28"/>
                <w:szCs w:val="28"/>
              </w:rPr>
              <w:t>Кучулга</w:t>
            </w:r>
            <w:proofErr w:type="spellEnd"/>
          </w:p>
        </w:tc>
        <w:tc>
          <w:tcPr>
            <w:tcW w:w="1051" w:type="pct"/>
            <w:vAlign w:val="center"/>
          </w:tcPr>
          <w:p w:rsidR="00DD5B8C" w:rsidRPr="00DD5B8C" w:rsidRDefault="00DD5B8C" w:rsidP="00DD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B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7" w:type="pct"/>
            <w:vAlign w:val="center"/>
          </w:tcPr>
          <w:p w:rsidR="00DD5B8C" w:rsidRPr="00DD5B8C" w:rsidRDefault="00DD5B8C" w:rsidP="00DD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2" w:type="pct"/>
            <w:tcBorders>
              <w:right w:val="single" w:sz="4" w:space="0" w:color="auto"/>
            </w:tcBorders>
            <w:vAlign w:val="center"/>
          </w:tcPr>
          <w:p w:rsidR="00DD5B8C" w:rsidRPr="00DD5B8C" w:rsidRDefault="00DD5B8C" w:rsidP="00DD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B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5B8C" w:rsidRPr="00DD5B8C" w:rsidRDefault="00DD5B8C" w:rsidP="00DD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B8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D5B8C" w:rsidRPr="00DD5B8C" w:rsidTr="00DD5B8C">
        <w:trPr>
          <w:trHeight w:val="166"/>
        </w:trPr>
        <w:tc>
          <w:tcPr>
            <w:tcW w:w="300" w:type="pct"/>
            <w:vAlign w:val="center"/>
          </w:tcPr>
          <w:p w:rsidR="00DD5B8C" w:rsidRPr="00DD5B8C" w:rsidRDefault="00DD5B8C" w:rsidP="00DD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pct"/>
            <w:vAlign w:val="center"/>
          </w:tcPr>
          <w:p w:rsidR="00DD5B8C" w:rsidRPr="00DD5B8C" w:rsidRDefault="00DD5B8C" w:rsidP="00DD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B8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51" w:type="pct"/>
            <w:vAlign w:val="center"/>
          </w:tcPr>
          <w:p w:rsidR="00DD5B8C" w:rsidRPr="00DD5B8C" w:rsidRDefault="00DD5B8C" w:rsidP="00DD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B8C">
              <w:rPr>
                <w:rFonts w:ascii="Times New Roman" w:hAnsi="Times New Roman" w:cs="Times New Roman"/>
                <w:sz w:val="28"/>
                <w:szCs w:val="28"/>
              </w:rPr>
              <w:t>933</w:t>
            </w:r>
          </w:p>
        </w:tc>
        <w:tc>
          <w:tcPr>
            <w:tcW w:w="717" w:type="pct"/>
            <w:vAlign w:val="center"/>
          </w:tcPr>
          <w:p w:rsidR="00DD5B8C" w:rsidRPr="00DD5B8C" w:rsidRDefault="00DD5B8C" w:rsidP="00DD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B8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2" w:type="pct"/>
            <w:tcBorders>
              <w:right w:val="single" w:sz="4" w:space="0" w:color="auto"/>
            </w:tcBorders>
            <w:vAlign w:val="center"/>
          </w:tcPr>
          <w:p w:rsidR="00DD5B8C" w:rsidRPr="00DD5B8C" w:rsidRDefault="00DD5B8C" w:rsidP="00DD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B8C">
              <w:rPr>
                <w:rFonts w:ascii="Times New Roman" w:hAnsi="Times New Roman" w:cs="Times New Roman"/>
                <w:sz w:val="28"/>
                <w:szCs w:val="28"/>
              </w:rPr>
              <w:t>1953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5B8C" w:rsidRPr="00DD5B8C" w:rsidRDefault="00DD5B8C" w:rsidP="00DD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B8C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</w:tbl>
    <w:p w:rsidR="00DD5B8C" w:rsidRPr="00DD5B8C" w:rsidRDefault="00DD5B8C" w:rsidP="00DD5B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B8C" w:rsidRPr="00DD5B8C" w:rsidRDefault="00DD5B8C" w:rsidP="00DD5B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5B8C">
        <w:rPr>
          <w:rFonts w:ascii="Times New Roman" w:hAnsi="Times New Roman" w:cs="Times New Roman"/>
          <w:sz w:val="28"/>
          <w:szCs w:val="28"/>
        </w:rPr>
        <w:t>При сохранении миграционной привлекательности территории и с учетом перспектив развития сельского хозяйства и туристско-рекреационного обсл</w:t>
      </w:r>
      <w:r w:rsidRPr="00DD5B8C">
        <w:rPr>
          <w:rFonts w:ascii="Times New Roman" w:hAnsi="Times New Roman" w:cs="Times New Roman"/>
          <w:sz w:val="28"/>
          <w:szCs w:val="28"/>
        </w:rPr>
        <w:t>у</w:t>
      </w:r>
      <w:r w:rsidRPr="00DD5B8C">
        <w:rPr>
          <w:rFonts w:ascii="Times New Roman" w:hAnsi="Times New Roman" w:cs="Times New Roman"/>
          <w:sz w:val="28"/>
          <w:szCs w:val="28"/>
        </w:rPr>
        <w:t>живания проектом предусматривается рост численности населения. В то же время реализация национальных проектов в сфере демографии и снижение смертности в условиях повышения качества медицинского обслуживания п</w:t>
      </w:r>
      <w:r w:rsidRPr="00DD5B8C">
        <w:rPr>
          <w:rFonts w:ascii="Times New Roman" w:hAnsi="Times New Roman" w:cs="Times New Roman"/>
          <w:sz w:val="28"/>
          <w:szCs w:val="28"/>
        </w:rPr>
        <w:t>о</w:t>
      </w:r>
      <w:r w:rsidRPr="00DD5B8C">
        <w:rPr>
          <w:rFonts w:ascii="Times New Roman" w:hAnsi="Times New Roman" w:cs="Times New Roman"/>
          <w:sz w:val="28"/>
          <w:szCs w:val="28"/>
        </w:rPr>
        <w:t xml:space="preserve">зволяет прогнозировать небольшой естественный прирост населения. </w:t>
      </w:r>
    </w:p>
    <w:p w:rsidR="00DD5B8C" w:rsidRPr="00DD5B8C" w:rsidRDefault="00DD5B8C" w:rsidP="00DD5B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B8C">
        <w:rPr>
          <w:rFonts w:ascii="Times New Roman" w:hAnsi="Times New Roman" w:cs="Times New Roman"/>
          <w:sz w:val="28"/>
          <w:szCs w:val="28"/>
        </w:rPr>
        <w:t>В основу последующего расчета положен прогноз среднегодового пр</w:t>
      </w:r>
      <w:r w:rsidRPr="00DD5B8C">
        <w:rPr>
          <w:rFonts w:ascii="Times New Roman" w:hAnsi="Times New Roman" w:cs="Times New Roman"/>
          <w:sz w:val="28"/>
          <w:szCs w:val="28"/>
        </w:rPr>
        <w:t>и</w:t>
      </w:r>
      <w:r w:rsidRPr="00DD5B8C">
        <w:rPr>
          <w:rFonts w:ascii="Times New Roman" w:hAnsi="Times New Roman" w:cs="Times New Roman"/>
          <w:sz w:val="28"/>
          <w:szCs w:val="28"/>
        </w:rPr>
        <w:t>роста численности населения. Этот оптимистический прогноз основан на сов</w:t>
      </w:r>
      <w:r w:rsidRPr="00DD5B8C">
        <w:rPr>
          <w:rFonts w:ascii="Times New Roman" w:hAnsi="Times New Roman" w:cs="Times New Roman"/>
          <w:sz w:val="28"/>
          <w:szCs w:val="28"/>
        </w:rPr>
        <w:t>о</w:t>
      </w:r>
      <w:r w:rsidRPr="00DD5B8C">
        <w:rPr>
          <w:rFonts w:ascii="Times New Roman" w:hAnsi="Times New Roman" w:cs="Times New Roman"/>
          <w:sz w:val="28"/>
          <w:szCs w:val="28"/>
        </w:rPr>
        <w:t xml:space="preserve">купном действии нескольких факторов увеличения прироста </w:t>
      </w:r>
      <w:proofErr w:type="gramStart"/>
      <w:r w:rsidRPr="00DD5B8C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Pr="00DD5B8C">
        <w:rPr>
          <w:rFonts w:ascii="Times New Roman" w:hAnsi="Times New Roman" w:cs="Times New Roman"/>
          <w:sz w:val="28"/>
          <w:szCs w:val="28"/>
        </w:rPr>
        <w:t xml:space="preserve"> как за счет постепенного увеличения рождаемости, так и за счет механического пр</w:t>
      </w:r>
      <w:r w:rsidRPr="00DD5B8C">
        <w:rPr>
          <w:rFonts w:ascii="Times New Roman" w:hAnsi="Times New Roman" w:cs="Times New Roman"/>
          <w:sz w:val="28"/>
          <w:szCs w:val="28"/>
        </w:rPr>
        <w:t>и</w:t>
      </w:r>
      <w:r w:rsidRPr="00DD5B8C">
        <w:rPr>
          <w:rFonts w:ascii="Times New Roman" w:hAnsi="Times New Roman" w:cs="Times New Roman"/>
          <w:sz w:val="28"/>
          <w:szCs w:val="28"/>
        </w:rPr>
        <w:t>роста:</w:t>
      </w:r>
    </w:p>
    <w:p w:rsidR="00DD5B8C" w:rsidRPr="00DD5B8C" w:rsidRDefault="00DD5B8C" w:rsidP="00DD5B8C">
      <w:pPr>
        <w:ind w:left="1620" w:hanging="540"/>
        <w:jc w:val="both"/>
        <w:rPr>
          <w:rFonts w:ascii="Times New Roman" w:hAnsi="Times New Roman" w:cs="Times New Roman"/>
          <w:sz w:val="28"/>
          <w:szCs w:val="28"/>
        </w:rPr>
      </w:pPr>
      <w:r w:rsidRPr="00DD5B8C">
        <w:rPr>
          <w:rFonts w:ascii="Times New Roman" w:hAnsi="Times New Roman" w:cs="Times New Roman"/>
          <w:sz w:val="28"/>
          <w:szCs w:val="28"/>
        </w:rPr>
        <w:t>-</w:t>
      </w:r>
      <w:r w:rsidRPr="00DD5B8C">
        <w:rPr>
          <w:rFonts w:ascii="Times New Roman" w:hAnsi="Times New Roman" w:cs="Times New Roman"/>
          <w:sz w:val="28"/>
          <w:szCs w:val="28"/>
        </w:rPr>
        <w:tab/>
        <w:t xml:space="preserve">внутриобластная миграция из бесперспективных сел и поселков со </w:t>
      </w:r>
      <w:proofErr w:type="spellStart"/>
      <w:r w:rsidRPr="00DD5B8C">
        <w:rPr>
          <w:rFonts w:ascii="Times New Roman" w:hAnsi="Times New Roman" w:cs="Times New Roman"/>
          <w:sz w:val="28"/>
          <w:szCs w:val="28"/>
        </w:rPr>
        <w:t>стагнирующей</w:t>
      </w:r>
      <w:proofErr w:type="spellEnd"/>
      <w:r w:rsidRPr="00DD5B8C">
        <w:rPr>
          <w:rFonts w:ascii="Times New Roman" w:hAnsi="Times New Roman" w:cs="Times New Roman"/>
          <w:sz w:val="28"/>
          <w:szCs w:val="28"/>
        </w:rPr>
        <w:t xml:space="preserve"> экономикой;</w:t>
      </w:r>
    </w:p>
    <w:p w:rsidR="00DD5B8C" w:rsidRPr="00DD5B8C" w:rsidRDefault="00DD5B8C" w:rsidP="00DD5B8C">
      <w:pPr>
        <w:ind w:left="1620" w:hanging="540"/>
        <w:jc w:val="both"/>
        <w:rPr>
          <w:rFonts w:ascii="Times New Roman" w:hAnsi="Times New Roman" w:cs="Times New Roman"/>
          <w:sz w:val="28"/>
          <w:szCs w:val="28"/>
        </w:rPr>
      </w:pPr>
      <w:r w:rsidRPr="00DD5B8C">
        <w:rPr>
          <w:rFonts w:ascii="Times New Roman" w:hAnsi="Times New Roman" w:cs="Times New Roman"/>
          <w:sz w:val="28"/>
          <w:szCs w:val="28"/>
        </w:rPr>
        <w:t>-</w:t>
      </w:r>
      <w:r w:rsidRPr="00DD5B8C">
        <w:rPr>
          <w:rFonts w:ascii="Times New Roman" w:hAnsi="Times New Roman" w:cs="Times New Roman"/>
          <w:sz w:val="28"/>
          <w:szCs w:val="28"/>
        </w:rPr>
        <w:tab/>
        <w:t>увеличение рождаемости;</w:t>
      </w:r>
    </w:p>
    <w:p w:rsidR="00DD5B8C" w:rsidRPr="00DD5B8C" w:rsidRDefault="00DD5B8C" w:rsidP="00DD5B8C">
      <w:pPr>
        <w:ind w:left="1620" w:hanging="540"/>
        <w:jc w:val="both"/>
        <w:rPr>
          <w:rFonts w:ascii="Times New Roman" w:hAnsi="Times New Roman" w:cs="Times New Roman"/>
          <w:sz w:val="28"/>
          <w:szCs w:val="28"/>
        </w:rPr>
      </w:pPr>
      <w:r w:rsidRPr="00DD5B8C">
        <w:rPr>
          <w:rFonts w:ascii="Times New Roman" w:hAnsi="Times New Roman" w:cs="Times New Roman"/>
          <w:sz w:val="28"/>
          <w:szCs w:val="28"/>
        </w:rPr>
        <w:t>-</w:t>
      </w:r>
      <w:r w:rsidRPr="00DD5B8C">
        <w:rPr>
          <w:rFonts w:ascii="Times New Roman" w:hAnsi="Times New Roman" w:cs="Times New Roman"/>
          <w:sz w:val="28"/>
          <w:szCs w:val="28"/>
        </w:rPr>
        <w:tab/>
        <w:t>снижение детской смертности и увеличение продолжительности жизни, благодаря постепенному улучшению системы медицинск</w:t>
      </w:r>
      <w:r w:rsidRPr="00DD5B8C">
        <w:rPr>
          <w:rFonts w:ascii="Times New Roman" w:hAnsi="Times New Roman" w:cs="Times New Roman"/>
          <w:sz w:val="28"/>
          <w:szCs w:val="28"/>
        </w:rPr>
        <w:t>о</w:t>
      </w:r>
      <w:r w:rsidRPr="00DD5B8C">
        <w:rPr>
          <w:rFonts w:ascii="Times New Roman" w:hAnsi="Times New Roman" w:cs="Times New Roman"/>
          <w:sz w:val="28"/>
          <w:szCs w:val="28"/>
        </w:rPr>
        <w:t>го обслуживания населения, внедрению новых эффективных м</w:t>
      </w:r>
      <w:r w:rsidRPr="00DD5B8C">
        <w:rPr>
          <w:rFonts w:ascii="Times New Roman" w:hAnsi="Times New Roman" w:cs="Times New Roman"/>
          <w:sz w:val="28"/>
          <w:szCs w:val="28"/>
        </w:rPr>
        <w:t>е</w:t>
      </w:r>
      <w:r w:rsidRPr="00DD5B8C">
        <w:rPr>
          <w:rFonts w:ascii="Times New Roman" w:hAnsi="Times New Roman" w:cs="Times New Roman"/>
          <w:sz w:val="28"/>
          <w:szCs w:val="28"/>
        </w:rPr>
        <w:t>тодов диагностики и лечения заболеваний.</w:t>
      </w:r>
    </w:p>
    <w:p w:rsidR="00DD5B8C" w:rsidRPr="00DD5B8C" w:rsidRDefault="00DD5B8C" w:rsidP="00DD5B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B8C">
        <w:rPr>
          <w:rFonts w:ascii="Times New Roman" w:hAnsi="Times New Roman" w:cs="Times New Roman"/>
          <w:sz w:val="28"/>
          <w:szCs w:val="28"/>
        </w:rPr>
        <w:t>Оптимистический вариант демографического прогноза рассчитан на предположении, что активная демографическая политика государства и Ирку</w:t>
      </w:r>
      <w:r w:rsidRPr="00DD5B8C">
        <w:rPr>
          <w:rFonts w:ascii="Times New Roman" w:hAnsi="Times New Roman" w:cs="Times New Roman"/>
          <w:sz w:val="28"/>
          <w:szCs w:val="28"/>
        </w:rPr>
        <w:t>т</w:t>
      </w:r>
      <w:r w:rsidRPr="00DD5B8C">
        <w:rPr>
          <w:rFonts w:ascii="Times New Roman" w:hAnsi="Times New Roman" w:cs="Times New Roman"/>
          <w:sz w:val="28"/>
          <w:szCs w:val="28"/>
        </w:rPr>
        <w:t xml:space="preserve">ской области в форме национальных проектов приведет к росту рождаемости, и </w:t>
      </w:r>
      <w:r w:rsidRPr="00DD5B8C">
        <w:rPr>
          <w:rFonts w:ascii="Times New Roman" w:hAnsi="Times New Roman" w:cs="Times New Roman"/>
          <w:sz w:val="28"/>
          <w:szCs w:val="28"/>
        </w:rPr>
        <w:lastRenderedPageBreak/>
        <w:t>процесс увеличения численности населения будет продолжаться весь период.</w:t>
      </w:r>
    </w:p>
    <w:p w:rsidR="00DD5B8C" w:rsidRPr="00DD5B8C" w:rsidRDefault="00DD5B8C" w:rsidP="00DD5B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B8C">
        <w:rPr>
          <w:rFonts w:ascii="Times New Roman" w:hAnsi="Times New Roman" w:cs="Times New Roman"/>
          <w:sz w:val="28"/>
          <w:szCs w:val="28"/>
        </w:rPr>
        <w:t>Для поддержания и развития существующих тенденций рождаемости н</w:t>
      </w:r>
      <w:r w:rsidRPr="00DD5B8C">
        <w:rPr>
          <w:rFonts w:ascii="Times New Roman" w:hAnsi="Times New Roman" w:cs="Times New Roman"/>
          <w:sz w:val="28"/>
          <w:szCs w:val="28"/>
        </w:rPr>
        <w:t>е</w:t>
      </w:r>
      <w:r w:rsidRPr="00DD5B8C">
        <w:rPr>
          <w:rFonts w:ascii="Times New Roman" w:hAnsi="Times New Roman" w:cs="Times New Roman"/>
          <w:sz w:val="28"/>
          <w:szCs w:val="28"/>
        </w:rPr>
        <w:t>обходимо полностью обеспечить население качественным образованием (де</w:t>
      </w:r>
      <w:r w:rsidRPr="00DD5B8C">
        <w:rPr>
          <w:rFonts w:ascii="Times New Roman" w:hAnsi="Times New Roman" w:cs="Times New Roman"/>
          <w:sz w:val="28"/>
          <w:szCs w:val="28"/>
        </w:rPr>
        <w:t>т</w:t>
      </w:r>
      <w:r w:rsidRPr="00DD5B8C">
        <w:rPr>
          <w:rFonts w:ascii="Times New Roman" w:hAnsi="Times New Roman" w:cs="Times New Roman"/>
          <w:sz w:val="28"/>
          <w:szCs w:val="28"/>
        </w:rPr>
        <w:t>ские сады, школы) и медицинским обслуживанием (педиатрия, терапия, же</w:t>
      </w:r>
      <w:r w:rsidRPr="00DD5B8C">
        <w:rPr>
          <w:rFonts w:ascii="Times New Roman" w:hAnsi="Times New Roman" w:cs="Times New Roman"/>
          <w:sz w:val="28"/>
          <w:szCs w:val="28"/>
        </w:rPr>
        <w:t>н</w:t>
      </w:r>
      <w:r w:rsidRPr="00DD5B8C">
        <w:rPr>
          <w:rFonts w:ascii="Times New Roman" w:hAnsi="Times New Roman" w:cs="Times New Roman"/>
          <w:sz w:val="28"/>
          <w:szCs w:val="28"/>
        </w:rPr>
        <w:t>ская консультация).</w:t>
      </w:r>
    </w:p>
    <w:p w:rsidR="00DD5B8C" w:rsidRPr="00DD5B8C" w:rsidRDefault="00DD5B8C" w:rsidP="00DD5B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B8C">
        <w:rPr>
          <w:rFonts w:ascii="Times New Roman" w:hAnsi="Times New Roman" w:cs="Times New Roman"/>
          <w:sz w:val="28"/>
          <w:szCs w:val="28"/>
        </w:rPr>
        <w:t>В связи с этим, ключевой задачей развития территории становится фо</w:t>
      </w:r>
      <w:r w:rsidRPr="00DD5B8C">
        <w:rPr>
          <w:rFonts w:ascii="Times New Roman" w:hAnsi="Times New Roman" w:cs="Times New Roman"/>
          <w:sz w:val="28"/>
          <w:szCs w:val="28"/>
        </w:rPr>
        <w:t>р</w:t>
      </w:r>
      <w:r w:rsidRPr="00DD5B8C">
        <w:rPr>
          <w:rFonts w:ascii="Times New Roman" w:hAnsi="Times New Roman" w:cs="Times New Roman"/>
          <w:sz w:val="28"/>
          <w:szCs w:val="28"/>
        </w:rPr>
        <w:t xml:space="preserve">мирование благоприятной среды жизнедеятельности постоянного населения и повышение миграционной привлекательности территории района. </w:t>
      </w:r>
    </w:p>
    <w:p w:rsidR="00DD5B8C" w:rsidRPr="00DD5B8C" w:rsidRDefault="00DD5B8C" w:rsidP="00DD5B8C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D5B8C" w:rsidRDefault="00B86375" w:rsidP="00B86375">
      <w:pPr>
        <w:shd w:val="clear" w:color="auto" w:fill="FFFFFF"/>
        <w:ind w:left="19" w:firstLine="7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375">
        <w:rPr>
          <w:rFonts w:ascii="Times New Roman" w:hAnsi="Times New Roman" w:cs="Times New Roman"/>
          <w:b/>
          <w:sz w:val="28"/>
          <w:szCs w:val="28"/>
        </w:rPr>
        <w:t>7.1 Теплоснабжение</w:t>
      </w:r>
    </w:p>
    <w:p w:rsidR="00B86375" w:rsidRDefault="00B86375" w:rsidP="00B86375">
      <w:pPr>
        <w:shd w:val="clear" w:color="auto" w:fill="FFFFFF"/>
        <w:ind w:left="19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Программой не предусмотрено развитие системы теплоснабжения.</w:t>
      </w:r>
    </w:p>
    <w:p w:rsidR="00B86375" w:rsidRDefault="00B86375" w:rsidP="00B86375">
      <w:pPr>
        <w:shd w:val="clear" w:color="auto" w:fill="FFFFFF"/>
        <w:ind w:left="19" w:firstLine="701"/>
        <w:jc w:val="both"/>
        <w:rPr>
          <w:rFonts w:ascii="Times New Roman" w:hAnsi="Times New Roman" w:cs="Times New Roman"/>
          <w:sz w:val="28"/>
          <w:szCs w:val="28"/>
        </w:rPr>
      </w:pPr>
    </w:p>
    <w:p w:rsidR="00B86375" w:rsidRDefault="00B86375" w:rsidP="00B86375">
      <w:pPr>
        <w:shd w:val="clear" w:color="auto" w:fill="FFFFFF"/>
        <w:ind w:left="19" w:firstLine="7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375">
        <w:rPr>
          <w:rFonts w:ascii="Times New Roman" w:hAnsi="Times New Roman" w:cs="Times New Roman"/>
          <w:b/>
          <w:sz w:val="28"/>
          <w:szCs w:val="28"/>
        </w:rPr>
        <w:t>7.2 Электроснабжение</w:t>
      </w:r>
    </w:p>
    <w:p w:rsidR="00B86375" w:rsidRDefault="00B86375" w:rsidP="00B86375">
      <w:pPr>
        <w:shd w:val="clear" w:color="auto" w:fill="FFFFFF"/>
        <w:ind w:left="19" w:firstLine="7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375" w:rsidRPr="00B86375" w:rsidRDefault="00B86375" w:rsidP="00B863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375">
        <w:rPr>
          <w:rFonts w:ascii="Times New Roman" w:hAnsi="Times New Roman" w:cs="Times New Roman"/>
          <w:sz w:val="28"/>
          <w:szCs w:val="28"/>
        </w:rPr>
        <w:t>Электрические нагрузки жилищно-коммунального сектора поселения на перспективу определены на основе рекомендаций СНиП 2.07.01-89</w:t>
      </w:r>
      <w:r w:rsidRPr="00B86375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B86375">
        <w:rPr>
          <w:rFonts w:ascii="Times New Roman" w:hAnsi="Times New Roman" w:cs="Times New Roman"/>
          <w:sz w:val="28"/>
          <w:szCs w:val="28"/>
        </w:rPr>
        <w:t xml:space="preserve"> по укру</w:t>
      </w:r>
      <w:r w:rsidRPr="00B86375">
        <w:rPr>
          <w:rFonts w:ascii="Times New Roman" w:hAnsi="Times New Roman" w:cs="Times New Roman"/>
          <w:sz w:val="28"/>
          <w:szCs w:val="28"/>
        </w:rPr>
        <w:t>п</w:t>
      </w:r>
      <w:r w:rsidRPr="00B86375">
        <w:rPr>
          <w:rFonts w:ascii="Times New Roman" w:hAnsi="Times New Roman" w:cs="Times New Roman"/>
          <w:sz w:val="28"/>
          <w:szCs w:val="28"/>
        </w:rPr>
        <w:t>ненным показателям коммунально-бытового электропотребления на одного ж</w:t>
      </w:r>
      <w:r w:rsidRPr="00B86375">
        <w:rPr>
          <w:rFonts w:ascii="Times New Roman" w:hAnsi="Times New Roman" w:cs="Times New Roman"/>
          <w:sz w:val="28"/>
          <w:szCs w:val="28"/>
        </w:rPr>
        <w:t>и</w:t>
      </w:r>
      <w:r w:rsidRPr="00B86375">
        <w:rPr>
          <w:rFonts w:ascii="Times New Roman" w:hAnsi="Times New Roman" w:cs="Times New Roman"/>
          <w:sz w:val="28"/>
          <w:szCs w:val="28"/>
        </w:rPr>
        <w:t>теля с учетом принятой настоящим генпланом численностью населения посел</w:t>
      </w:r>
      <w:r w:rsidRPr="00B86375">
        <w:rPr>
          <w:rFonts w:ascii="Times New Roman" w:hAnsi="Times New Roman" w:cs="Times New Roman"/>
          <w:sz w:val="28"/>
          <w:szCs w:val="28"/>
        </w:rPr>
        <w:t>е</w:t>
      </w:r>
      <w:r w:rsidRPr="00B86375">
        <w:rPr>
          <w:rFonts w:ascii="Times New Roman" w:hAnsi="Times New Roman" w:cs="Times New Roman"/>
          <w:sz w:val="28"/>
          <w:szCs w:val="28"/>
        </w:rPr>
        <w:t xml:space="preserve">ния по этапам строительства. </w:t>
      </w:r>
    </w:p>
    <w:p w:rsidR="00B86375" w:rsidRPr="00B86375" w:rsidRDefault="00B86375" w:rsidP="00B863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375">
        <w:rPr>
          <w:rFonts w:ascii="Times New Roman" w:hAnsi="Times New Roman" w:cs="Times New Roman"/>
          <w:sz w:val="28"/>
          <w:szCs w:val="28"/>
        </w:rPr>
        <w:t>Укрупненные показатели электропотребления предусматривают электр</w:t>
      </w:r>
      <w:r w:rsidRPr="00B86375">
        <w:rPr>
          <w:rFonts w:ascii="Times New Roman" w:hAnsi="Times New Roman" w:cs="Times New Roman"/>
          <w:sz w:val="28"/>
          <w:szCs w:val="28"/>
        </w:rPr>
        <w:t>о</w:t>
      </w:r>
      <w:r w:rsidRPr="00B86375">
        <w:rPr>
          <w:rFonts w:ascii="Times New Roman" w:hAnsi="Times New Roman" w:cs="Times New Roman"/>
          <w:sz w:val="28"/>
          <w:szCs w:val="28"/>
        </w:rPr>
        <w:t>потребление жилыми и общественными зданиями, предприятиями коммунал</w:t>
      </w:r>
      <w:r w:rsidRPr="00B86375">
        <w:rPr>
          <w:rFonts w:ascii="Times New Roman" w:hAnsi="Times New Roman" w:cs="Times New Roman"/>
          <w:sz w:val="28"/>
          <w:szCs w:val="28"/>
        </w:rPr>
        <w:t>ь</w:t>
      </w:r>
      <w:r w:rsidRPr="00B86375">
        <w:rPr>
          <w:rFonts w:ascii="Times New Roman" w:hAnsi="Times New Roman" w:cs="Times New Roman"/>
          <w:sz w:val="28"/>
          <w:szCs w:val="28"/>
        </w:rPr>
        <w:t>но-бытового обслуживания, объектами сельскохозяйственного производства, наружным освещением, системами водоснабжения и теплоснабжения.</w:t>
      </w:r>
    </w:p>
    <w:p w:rsidR="00B86375" w:rsidRPr="00B86375" w:rsidRDefault="00B86375" w:rsidP="00B863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375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B86375">
        <w:rPr>
          <w:rFonts w:ascii="Times New Roman" w:hAnsi="Times New Roman" w:cs="Times New Roman"/>
          <w:sz w:val="28"/>
          <w:szCs w:val="28"/>
        </w:rPr>
        <w:t>Шара-Тоготского</w:t>
      </w:r>
      <w:proofErr w:type="spellEnd"/>
      <w:r w:rsidRPr="00B86375">
        <w:rPr>
          <w:rFonts w:ascii="Times New Roman" w:hAnsi="Times New Roman" w:cs="Times New Roman"/>
          <w:sz w:val="28"/>
          <w:szCs w:val="28"/>
        </w:rPr>
        <w:t xml:space="preserve"> МО приняты следующие укрупненные показатели электропотребления на коммунально-бытовые нужды: для домов, не оборуд</w:t>
      </w:r>
      <w:r w:rsidRPr="00B86375">
        <w:rPr>
          <w:rFonts w:ascii="Times New Roman" w:hAnsi="Times New Roman" w:cs="Times New Roman"/>
          <w:sz w:val="28"/>
          <w:szCs w:val="28"/>
        </w:rPr>
        <w:t>о</w:t>
      </w:r>
      <w:r w:rsidRPr="00B86375">
        <w:rPr>
          <w:rFonts w:ascii="Times New Roman" w:hAnsi="Times New Roman" w:cs="Times New Roman"/>
          <w:sz w:val="28"/>
          <w:szCs w:val="28"/>
        </w:rPr>
        <w:t>ванных стационарными электроплитами – 950 кВт ч/чел в год. Использование максимума электрической нагрузки – 4100 ч/год.</w:t>
      </w:r>
    </w:p>
    <w:p w:rsidR="00B86375" w:rsidRPr="00B86375" w:rsidRDefault="00B86375" w:rsidP="00B86375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375">
        <w:rPr>
          <w:rFonts w:ascii="Times New Roman" w:hAnsi="Times New Roman" w:cs="Times New Roman"/>
          <w:sz w:val="28"/>
          <w:szCs w:val="28"/>
        </w:rPr>
        <w:t>Годовое потребление электроэнергии жилищно-коммунального сектора в МО на 1-ю очередь составит 1,48 млн. кВт ч/год, на расчетный срок 2,28 млн. кВт ч/год. По жилищно-коммунальному сектору потребляемая электрическая мощность составит 0,36 МВт и 0,56 МВт, на 1-ю очередь и расчетный срок с</w:t>
      </w:r>
      <w:r w:rsidRPr="00B86375">
        <w:rPr>
          <w:rFonts w:ascii="Times New Roman" w:hAnsi="Times New Roman" w:cs="Times New Roman"/>
          <w:sz w:val="28"/>
          <w:szCs w:val="28"/>
        </w:rPr>
        <w:t>о</w:t>
      </w:r>
      <w:r w:rsidRPr="00B86375">
        <w:rPr>
          <w:rFonts w:ascii="Times New Roman" w:hAnsi="Times New Roman" w:cs="Times New Roman"/>
          <w:sz w:val="28"/>
          <w:szCs w:val="28"/>
        </w:rPr>
        <w:t xml:space="preserve">ответственно, согласно таблице </w:t>
      </w:r>
      <w:r>
        <w:rPr>
          <w:rFonts w:ascii="Times New Roman" w:hAnsi="Times New Roman" w:cs="Times New Roman"/>
          <w:sz w:val="28"/>
          <w:szCs w:val="28"/>
        </w:rPr>
        <w:t>7.2.1</w:t>
      </w:r>
    </w:p>
    <w:p w:rsidR="00B86375" w:rsidRPr="00B86375" w:rsidRDefault="00B86375" w:rsidP="00B86375">
      <w:pPr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</w:p>
    <w:p w:rsidR="00B86375" w:rsidRPr="00B86375" w:rsidRDefault="00B86375" w:rsidP="00B86375">
      <w:pPr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B8637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7.2.1</w:t>
      </w:r>
      <w:r w:rsidRPr="00B86375">
        <w:rPr>
          <w:rFonts w:ascii="Times New Roman" w:hAnsi="Times New Roman" w:cs="Times New Roman"/>
          <w:sz w:val="28"/>
          <w:szCs w:val="28"/>
        </w:rPr>
        <w:t xml:space="preserve"> –</w:t>
      </w:r>
      <w:r w:rsidRPr="00B86375">
        <w:rPr>
          <w:rFonts w:ascii="Times New Roman" w:hAnsi="Times New Roman" w:cs="Times New Roman"/>
          <w:sz w:val="28"/>
          <w:szCs w:val="28"/>
        </w:rPr>
        <w:tab/>
        <w:t>Электрические нагрузки жилищно-коммунального сектора</w:t>
      </w:r>
    </w:p>
    <w:p w:rsidR="00B86375" w:rsidRPr="00B86375" w:rsidRDefault="00B86375" w:rsidP="00B8637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594"/>
        <w:gridCol w:w="3860"/>
        <w:gridCol w:w="1590"/>
        <w:gridCol w:w="1766"/>
        <w:gridCol w:w="1787"/>
      </w:tblGrid>
      <w:tr w:rsidR="00B86375" w:rsidRPr="00B86375" w:rsidTr="00AE626D">
        <w:trPr>
          <w:trHeight w:val="762"/>
        </w:trPr>
        <w:tc>
          <w:tcPr>
            <w:tcW w:w="568" w:type="dxa"/>
            <w:tcBorders>
              <w:bottom w:val="double" w:sz="4" w:space="0" w:color="auto"/>
            </w:tcBorders>
            <w:vAlign w:val="center"/>
          </w:tcPr>
          <w:p w:rsidR="00B86375" w:rsidRPr="00B86375" w:rsidRDefault="00B86375" w:rsidP="00B863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60" w:type="dxa"/>
            <w:tcBorders>
              <w:bottom w:val="double" w:sz="4" w:space="0" w:color="auto"/>
            </w:tcBorders>
            <w:vAlign w:val="center"/>
          </w:tcPr>
          <w:p w:rsidR="00B86375" w:rsidRPr="00B86375" w:rsidRDefault="00B86375" w:rsidP="00B863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590" w:type="dxa"/>
            <w:tcBorders>
              <w:bottom w:val="double" w:sz="4" w:space="0" w:color="auto"/>
            </w:tcBorders>
            <w:vAlign w:val="center"/>
          </w:tcPr>
          <w:p w:rsidR="00B86375" w:rsidRPr="00B86375" w:rsidRDefault="00B86375" w:rsidP="00B863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1766" w:type="dxa"/>
            <w:tcBorders>
              <w:bottom w:val="double" w:sz="4" w:space="0" w:color="auto"/>
            </w:tcBorders>
            <w:vAlign w:val="center"/>
          </w:tcPr>
          <w:p w:rsidR="00B86375" w:rsidRPr="00B86375" w:rsidRDefault="00B86375" w:rsidP="00B863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B86375">
              <w:rPr>
                <w:rFonts w:ascii="Times New Roman" w:hAnsi="Times New Roman" w:cs="Times New Roman"/>
                <w:sz w:val="28"/>
                <w:szCs w:val="28"/>
              </w:rPr>
              <w:t xml:space="preserve"> очередь</w:t>
            </w:r>
          </w:p>
          <w:p w:rsidR="00B86375" w:rsidRPr="00B86375" w:rsidRDefault="00B86375" w:rsidP="00B863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(20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  <w:tc>
          <w:tcPr>
            <w:tcW w:w="1787" w:type="dxa"/>
            <w:tcBorders>
              <w:bottom w:val="double" w:sz="4" w:space="0" w:color="auto"/>
            </w:tcBorders>
            <w:vAlign w:val="center"/>
          </w:tcPr>
          <w:p w:rsidR="00B86375" w:rsidRPr="00B86375" w:rsidRDefault="00B86375" w:rsidP="00B863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Расчетный срок (20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</w:tr>
      <w:tr w:rsidR="00B86375" w:rsidRPr="00B86375" w:rsidTr="00AE626D">
        <w:tc>
          <w:tcPr>
            <w:tcW w:w="5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86375" w:rsidRPr="00B86375" w:rsidRDefault="00B86375" w:rsidP="00B863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86375" w:rsidRPr="00B86375" w:rsidRDefault="00B86375" w:rsidP="00B863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86375" w:rsidRPr="00B86375" w:rsidRDefault="00B86375" w:rsidP="00B863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86375" w:rsidRPr="00B86375" w:rsidRDefault="00B86375" w:rsidP="00B863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86375" w:rsidRPr="00B86375" w:rsidRDefault="00B86375" w:rsidP="00B863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86375" w:rsidRPr="00B86375" w:rsidTr="00AE626D">
        <w:tc>
          <w:tcPr>
            <w:tcW w:w="568" w:type="dxa"/>
            <w:tcBorders>
              <w:top w:val="double" w:sz="4" w:space="0" w:color="auto"/>
            </w:tcBorders>
            <w:vAlign w:val="center"/>
          </w:tcPr>
          <w:p w:rsidR="00B86375" w:rsidRPr="00B86375" w:rsidRDefault="00B86375" w:rsidP="00B863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0" w:type="dxa"/>
            <w:tcBorders>
              <w:top w:val="double" w:sz="4" w:space="0" w:color="auto"/>
            </w:tcBorders>
            <w:vAlign w:val="center"/>
          </w:tcPr>
          <w:p w:rsidR="00B86375" w:rsidRPr="00B86375" w:rsidRDefault="00B86375" w:rsidP="00B8637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1590" w:type="dxa"/>
            <w:tcBorders>
              <w:top w:val="double" w:sz="4" w:space="0" w:color="auto"/>
            </w:tcBorders>
          </w:tcPr>
          <w:p w:rsidR="00B86375" w:rsidRPr="00B86375" w:rsidRDefault="00B86375" w:rsidP="00B8637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тыс. чел.</w:t>
            </w:r>
          </w:p>
        </w:tc>
        <w:tc>
          <w:tcPr>
            <w:tcW w:w="1766" w:type="dxa"/>
            <w:tcBorders>
              <w:top w:val="double" w:sz="4" w:space="0" w:color="auto"/>
            </w:tcBorders>
            <w:vAlign w:val="center"/>
          </w:tcPr>
          <w:p w:rsidR="00B86375" w:rsidRPr="00B86375" w:rsidRDefault="00B86375" w:rsidP="00B8637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1,953</w:t>
            </w:r>
          </w:p>
        </w:tc>
        <w:tc>
          <w:tcPr>
            <w:tcW w:w="1787" w:type="dxa"/>
            <w:tcBorders>
              <w:top w:val="double" w:sz="4" w:space="0" w:color="auto"/>
            </w:tcBorders>
            <w:vAlign w:val="center"/>
          </w:tcPr>
          <w:p w:rsidR="00B86375" w:rsidRPr="00B86375" w:rsidRDefault="00B86375" w:rsidP="00B8637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</w:tc>
      </w:tr>
      <w:tr w:rsidR="00B86375" w:rsidRPr="00B86375" w:rsidTr="00AE626D">
        <w:tc>
          <w:tcPr>
            <w:tcW w:w="568" w:type="dxa"/>
            <w:vAlign w:val="center"/>
          </w:tcPr>
          <w:p w:rsidR="00B86375" w:rsidRPr="00B86375" w:rsidRDefault="00B86375" w:rsidP="00B863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60" w:type="dxa"/>
            <w:vAlign w:val="center"/>
          </w:tcPr>
          <w:p w:rsidR="00B86375" w:rsidRPr="00B86375" w:rsidRDefault="00B86375" w:rsidP="00B8637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Годовое потребление эле</w:t>
            </w: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863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троэнергии жилищно-коммунального сектора</w:t>
            </w:r>
          </w:p>
        </w:tc>
        <w:tc>
          <w:tcPr>
            <w:tcW w:w="1590" w:type="dxa"/>
          </w:tcPr>
          <w:p w:rsidR="00B86375" w:rsidRPr="00B86375" w:rsidRDefault="00B86375" w:rsidP="00B8637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млн.</w:t>
            </w:r>
          </w:p>
          <w:p w:rsidR="00B86375" w:rsidRPr="00B86375" w:rsidRDefault="00B86375" w:rsidP="00B8637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кВт </w:t>
            </w:r>
            <w:proofErr w:type="gramStart"/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/год</w:t>
            </w:r>
          </w:p>
        </w:tc>
        <w:tc>
          <w:tcPr>
            <w:tcW w:w="1766" w:type="dxa"/>
            <w:vAlign w:val="center"/>
          </w:tcPr>
          <w:p w:rsidR="00B86375" w:rsidRPr="00B86375" w:rsidRDefault="00B86375" w:rsidP="00B8637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1,48</w:t>
            </w:r>
          </w:p>
        </w:tc>
        <w:tc>
          <w:tcPr>
            <w:tcW w:w="1787" w:type="dxa"/>
            <w:vAlign w:val="center"/>
          </w:tcPr>
          <w:p w:rsidR="00B86375" w:rsidRPr="00B86375" w:rsidRDefault="00B86375" w:rsidP="00B8637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2,28</w:t>
            </w:r>
          </w:p>
        </w:tc>
      </w:tr>
      <w:tr w:rsidR="00B86375" w:rsidRPr="00B86375" w:rsidTr="00AE626D">
        <w:tc>
          <w:tcPr>
            <w:tcW w:w="568" w:type="dxa"/>
            <w:vAlign w:val="center"/>
          </w:tcPr>
          <w:p w:rsidR="00B86375" w:rsidRPr="00B86375" w:rsidRDefault="00B86375" w:rsidP="00B863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860" w:type="dxa"/>
            <w:vAlign w:val="center"/>
          </w:tcPr>
          <w:p w:rsidR="00B86375" w:rsidRPr="00B86375" w:rsidRDefault="00B86375" w:rsidP="00B8637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Максимальная электрическая нагрузка</w:t>
            </w:r>
          </w:p>
        </w:tc>
        <w:tc>
          <w:tcPr>
            <w:tcW w:w="1590" w:type="dxa"/>
            <w:vAlign w:val="center"/>
          </w:tcPr>
          <w:p w:rsidR="00B86375" w:rsidRPr="00B86375" w:rsidRDefault="00B86375" w:rsidP="00B8637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тыс. кВт</w:t>
            </w:r>
          </w:p>
        </w:tc>
        <w:tc>
          <w:tcPr>
            <w:tcW w:w="1766" w:type="dxa"/>
            <w:vAlign w:val="center"/>
          </w:tcPr>
          <w:p w:rsidR="00B86375" w:rsidRPr="00B86375" w:rsidRDefault="00B86375" w:rsidP="00B8637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  <w:tc>
          <w:tcPr>
            <w:tcW w:w="1787" w:type="dxa"/>
            <w:vAlign w:val="center"/>
          </w:tcPr>
          <w:p w:rsidR="00B86375" w:rsidRPr="00B86375" w:rsidRDefault="00B86375" w:rsidP="00B8637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0,56</w:t>
            </w:r>
          </w:p>
        </w:tc>
      </w:tr>
    </w:tbl>
    <w:p w:rsidR="00B86375" w:rsidRPr="00B86375" w:rsidRDefault="00B86375" w:rsidP="00B8637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86375" w:rsidRDefault="00B86375" w:rsidP="00B863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375">
        <w:rPr>
          <w:rFonts w:ascii="Times New Roman" w:hAnsi="Times New Roman" w:cs="Times New Roman"/>
          <w:sz w:val="28"/>
          <w:szCs w:val="28"/>
        </w:rPr>
        <w:t>Электрические нагрузки промышленных потребителей определены с уч</w:t>
      </w:r>
      <w:r w:rsidRPr="00B86375">
        <w:rPr>
          <w:rFonts w:ascii="Times New Roman" w:hAnsi="Times New Roman" w:cs="Times New Roman"/>
          <w:sz w:val="28"/>
          <w:szCs w:val="28"/>
        </w:rPr>
        <w:t>е</w:t>
      </w:r>
      <w:r w:rsidRPr="00B86375">
        <w:rPr>
          <w:rFonts w:ascii="Times New Roman" w:hAnsi="Times New Roman" w:cs="Times New Roman"/>
          <w:sz w:val="28"/>
          <w:szCs w:val="28"/>
        </w:rPr>
        <w:t xml:space="preserve">том намечаемого их развития. Суммарные электрические нагрузки сельского поселения приведены в таблице </w:t>
      </w:r>
      <w:r>
        <w:rPr>
          <w:rFonts w:ascii="Times New Roman" w:hAnsi="Times New Roman" w:cs="Times New Roman"/>
          <w:sz w:val="28"/>
          <w:szCs w:val="28"/>
        </w:rPr>
        <w:t>7.2.2</w:t>
      </w:r>
    </w:p>
    <w:p w:rsidR="00B86375" w:rsidRPr="00B86375" w:rsidRDefault="00B86375" w:rsidP="00B863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6375" w:rsidRPr="00B86375" w:rsidRDefault="00B86375" w:rsidP="00B86375">
      <w:pPr>
        <w:rPr>
          <w:rFonts w:ascii="Times New Roman" w:hAnsi="Times New Roman" w:cs="Times New Roman"/>
          <w:sz w:val="28"/>
          <w:szCs w:val="28"/>
        </w:rPr>
      </w:pPr>
      <w:r w:rsidRPr="00B8637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7.2.1</w:t>
      </w:r>
      <w:r w:rsidRPr="00B86375">
        <w:rPr>
          <w:rFonts w:ascii="Times New Roman" w:hAnsi="Times New Roman" w:cs="Times New Roman"/>
          <w:sz w:val="28"/>
          <w:szCs w:val="28"/>
        </w:rPr>
        <w:t xml:space="preserve"> – Суммарные электрические нагрузки </w:t>
      </w:r>
      <w:proofErr w:type="spellStart"/>
      <w:r w:rsidRPr="00B86375">
        <w:rPr>
          <w:rFonts w:ascii="Times New Roman" w:hAnsi="Times New Roman" w:cs="Times New Roman"/>
          <w:sz w:val="28"/>
          <w:szCs w:val="28"/>
        </w:rPr>
        <w:t>Шара-Тоготского</w:t>
      </w:r>
      <w:proofErr w:type="spellEnd"/>
      <w:r w:rsidRPr="00B86375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B86375" w:rsidRPr="00B86375" w:rsidRDefault="00B86375" w:rsidP="00B86375">
      <w:pPr>
        <w:ind w:left="1800" w:hanging="1800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3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595"/>
        <w:gridCol w:w="2824"/>
        <w:gridCol w:w="1443"/>
        <w:gridCol w:w="1527"/>
        <w:gridCol w:w="1395"/>
        <w:gridCol w:w="15"/>
        <w:gridCol w:w="1511"/>
      </w:tblGrid>
      <w:tr w:rsidR="00B86375" w:rsidRPr="00B86375" w:rsidTr="00AE626D">
        <w:trPr>
          <w:trHeight w:val="550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86375" w:rsidRPr="00B86375" w:rsidRDefault="00B86375" w:rsidP="00B8637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4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375" w:rsidRPr="00B86375" w:rsidRDefault="00B86375" w:rsidP="00B8637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Потребители</w:t>
            </w:r>
          </w:p>
        </w:tc>
        <w:tc>
          <w:tcPr>
            <w:tcW w:w="298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75" w:rsidRPr="00B86375" w:rsidRDefault="00B86375" w:rsidP="00B86375">
            <w:pPr>
              <w:tabs>
                <w:tab w:val="left" w:pos="56"/>
              </w:tabs>
              <w:ind w:left="56"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Годовое потребление</w:t>
            </w:r>
          </w:p>
          <w:p w:rsidR="00B86375" w:rsidRPr="00B86375" w:rsidRDefault="00B86375" w:rsidP="00B86375">
            <w:pPr>
              <w:tabs>
                <w:tab w:val="left" w:pos="56"/>
              </w:tabs>
              <w:ind w:left="56"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электроэнергии,</w:t>
            </w:r>
          </w:p>
          <w:p w:rsidR="00B86375" w:rsidRPr="00B86375" w:rsidRDefault="00B86375" w:rsidP="00B8637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 xml:space="preserve">млн. кВт </w:t>
            </w:r>
            <w:proofErr w:type="gramStart"/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2936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B86375" w:rsidRPr="00B86375" w:rsidRDefault="00B86375" w:rsidP="00B8637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Максимальная эле</w:t>
            </w: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трическая нагрузка, тыс. кВт</w:t>
            </w:r>
          </w:p>
        </w:tc>
      </w:tr>
      <w:tr w:rsidR="00B86375" w:rsidRPr="00B86375" w:rsidTr="00AE626D">
        <w:trPr>
          <w:trHeight w:val="550"/>
        </w:trPr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6375" w:rsidRPr="00B86375" w:rsidRDefault="00B86375" w:rsidP="00B8637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6375" w:rsidRPr="00B86375" w:rsidRDefault="00B86375" w:rsidP="00B8637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86375" w:rsidRPr="00B86375" w:rsidRDefault="00B86375" w:rsidP="00B8637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B86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6375" w:rsidRPr="00B86375" w:rsidRDefault="00B86375" w:rsidP="00B8637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очередь</w:t>
            </w:r>
          </w:p>
          <w:p w:rsidR="00B86375" w:rsidRPr="00B86375" w:rsidRDefault="00B86375" w:rsidP="00B86375">
            <w:pPr>
              <w:tabs>
                <w:tab w:val="left" w:pos="1440"/>
              </w:tabs>
              <w:ind w:left="1440" w:hanging="1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86375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86375" w:rsidRPr="00B86375" w:rsidRDefault="00B86375" w:rsidP="00B8637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Расчетный срок</w:t>
            </w:r>
          </w:p>
          <w:p w:rsidR="00B86375" w:rsidRPr="00B86375" w:rsidRDefault="00B86375" w:rsidP="00B8637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B86375">
                <w:rPr>
                  <w:rFonts w:ascii="Times New Roman" w:hAnsi="Times New Roman" w:cs="Times New Roman"/>
                  <w:sz w:val="28"/>
                  <w:szCs w:val="28"/>
                </w:rPr>
                <w:t>2030 г</w:t>
              </w:r>
            </w:smartTag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86375" w:rsidRPr="00B86375" w:rsidRDefault="00B86375" w:rsidP="00B8637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B86375">
              <w:rPr>
                <w:rFonts w:ascii="Times New Roman" w:hAnsi="Times New Roman" w:cs="Times New Roman"/>
                <w:sz w:val="28"/>
                <w:szCs w:val="28"/>
              </w:rPr>
              <w:t xml:space="preserve"> оч</w:t>
            </w: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редь</w:t>
            </w:r>
          </w:p>
          <w:p w:rsidR="00B86375" w:rsidRPr="00B86375" w:rsidRDefault="00B86375" w:rsidP="00B86375">
            <w:pPr>
              <w:tabs>
                <w:tab w:val="left" w:pos="1440"/>
              </w:tabs>
              <w:ind w:left="1440" w:hanging="1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86375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6375" w:rsidRPr="00B86375" w:rsidRDefault="00B86375" w:rsidP="00B8637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Расчетный срок</w:t>
            </w:r>
          </w:p>
          <w:p w:rsidR="00B86375" w:rsidRPr="00B86375" w:rsidRDefault="00B86375" w:rsidP="00B8637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B86375">
                <w:rPr>
                  <w:rFonts w:ascii="Times New Roman" w:hAnsi="Times New Roman" w:cs="Times New Roman"/>
                  <w:sz w:val="28"/>
                  <w:szCs w:val="28"/>
                </w:rPr>
                <w:t>2030 г</w:t>
              </w:r>
            </w:smartTag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B86375" w:rsidRPr="00B86375" w:rsidTr="00AE626D">
        <w:trPr>
          <w:trHeight w:val="253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6375" w:rsidRPr="00B86375" w:rsidRDefault="00B86375" w:rsidP="00B8637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6375" w:rsidRPr="00B86375" w:rsidRDefault="00B86375" w:rsidP="00B8637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86375" w:rsidRPr="00B86375" w:rsidRDefault="00B86375" w:rsidP="00B8637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86375" w:rsidRPr="00B86375" w:rsidRDefault="00B86375" w:rsidP="00B8637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6375" w:rsidRPr="00B86375" w:rsidRDefault="00B86375" w:rsidP="00B8637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6375" w:rsidRPr="00B86375" w:rsidRDefault="00B86375" w:rsidP="00B8637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86375" w:rsidRPr="00B86375" w:rsidTr="00AE626D">
        <w:trPr>
          <w:trHeight w:val="268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75" w:rsidRPr="00B86375" w:rsidRDefault="00B86375" w:rsidP="00B8637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75" w:rsidRPr="00B86375" w:rsidRDefault="00B86375" w:rsidP="00B8637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Жилищно-коммунальный се</w:t>
            </w: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тор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75" w:rsidRPr="00B86375" w:rsidRDefault="00B86375" w:rsidP="00B8637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75" w:rsidRPr="00B86375" w:rsidRDefault="00B86375" w:rsidP="00B8637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2,28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75" w:rsidRPr="00B86375" w:rsidRDefault="00B86375" w:rsidP="00B8637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6375" w:rsidRPr="00B86375" w:rsidRDefault="00B86375" w:rsidP="00B8637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0,56</w:t>
            </w:r>
          </w:p>
        </w:tc>
      </w:tr>
      <w:tr w:rsidR="00B86375" w:rsidRPr="00B86375" w:rsidTr="00AE626D">
        <w:trPr>
          <w:trHeight w:val="535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75" w:rsidRPr="00B86375" w:rsidRDefault="00B86375" w:rsidP="00B8637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75" w:rsidRPr="00B86375" w:rsidRDefault="00B86375" w:rsidP="00B8637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Промышленность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75" w:rsidRPr="00B86375" w:rsidRDefault="00B86375" w:rsidP="00B8637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75" w:rsidRPr="00B86375" w:rsidRDefault="00B86375" w:rsidP="00B8637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0,46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75" w:rsidRPr="00B86375" w:rsidRDefault="00B86375" w:rsidP="00B8637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6375" w:rsidRPr="00B86375" w:rsidRDefault="00B86375" w:rsidP="00B8637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</w:tr>
      <w:tr w:rsidR="00B86375" w:rsidRPr="00B86375" w:rsidTr="00AE626D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75" w:rsidRPr="00B86375" w:rsidRDefault="00B86375" w:rsidP="00B8637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75" w:rsidRPr="00B86375" w:rsidRDefault="00B86375" w:rsidP="00B8637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Прочие потребители и потери в сетях (15%)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75" w:rsidRPr="00B86375" w:rsidRDefault="00B86375" w:rsidP="00B8637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0,22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75" w:rsidRPr="00B86375" w:rsidRDefault="00B86375" w:rsidP="00B8637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0,34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75" w:rsidRPr="00B86375" w:rsidRDefault="00B86375" w:rsidP="00B8637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6375" w:rsidRPr="00B86375" w:rsidRDefault="00B86375" w:rsidP="00B8637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</w:tr>
      <w:tr w:rsidR="00B86375" w:rsidRPr="00B86375" w:rsidTr="00AE626D">
        <w:trPr>
          <w:trHeight w:val="268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75" w:rsidRPr="00B86375" w:rsidRDefault="00B86375" w:rsidP="00B8637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75" w:rsidRPr="00B86375" w:rsidRDefault="00B86375" w:rsidP="00B86375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37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75" w:rsidRPr="00B86375" w:rsidRDefault="00B86375" w:rsidP="00B8637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75" w:rsidRPr="00B86375" w:rsidRDefault="00B86375" w:rsidP="00B8637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3,08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75" w:rsidRPr="00B86375" w:rsidRDefault="00B86375" w:rsidP="00B8637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6375" w:rsidRPr="00B86375" w:rsidRDefault="00B86375" w:rsidP="00B8637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B86375" w:rsidRPr="00B86375" w:rsidTr="00AE626D">
        <w:trPr>
          <w:trHeight w:val="268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6375" w:rsidRPr="00B86375" w:rsidRDefault="00B86375" w:rsidP="00B8637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6375" w:rsidRPr="00B86375" w:rsidRDefault="00B86375" w:rsidP="00B86375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375">
              <w:rPr>
                <w:rFonts w:ascii="Times New Roman" w:hAnsi="Times New Roman" w:cs="Times New Roman"/>
                <w:b/>
                <w:sz w:val="28"/>
                <w:szCs w:val="28"/>
              </w:rPr>
              <w:t>То же с учетом к</w:t>
            </w:r>
            <w:r w:rsidRPr="00B8637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B86375">
              <w:rPr>
                <w:rFonts w:ascii="Times New Roman" w:hAnsi="Times New Roman" w:cs="Times New Roman"/>
                <w:b/>
                <w:sz w:val="28"/>
                <w:szCs w:val="28"/>
              </w:rPr>
              <w:t>эффициента одн</w:t>
            </w:r>
            <w:r w:rsidRPr="00B8637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B86375">
              <w:rPr>
                <w:rFonts w:ascii="Times New Roman" w:hAnsi="Times New Roman" w:cs="Times New Roman"/>
                <w:b/>
                <w:sz w:val="28"/>
                <w:szCs w:val="28"/>
              </w:rPr>
              <w:t>временности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6375" w:rsidRPr="00B86375" w:rsidRDefault="00B86375" w:rsidP="00B8637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6375" w:rsidRPr="00B86375" w:rsidRDefault="00B86375" w:rsidP="00B8637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6375" w:rsidRPr="00B86375" w:rsidRDefault="00B86375" w:rsidP="00B8637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6375" w:rsidRPr="00B86375" w:rsidRDefault="00B86375" w:rsidP="00B8637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</w:tr>
    </w:tbl>
    <w:p w:rsidR="00B86375" w:rsidRPr="00B86375" w:rsidRDefault="00B86375" w:rsidP="00B863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6375" w:rsidRPr="00B86375" w:rsidRDefault="00B86375" w:rsidP="00B863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375">
        <w:rPr>
          <w:rFonts w:ascii="Times New Roman" w:hAnsi="Times New Roman" w:cs="Times New Roman"/>
          <w:sz w:val="28"/>
          <w:szCs w:val="28"/>
        </w:rPr>
        <w:t>На следующих стадиях проектирования данные нагрузки должны быть уточнены и откорректированы.</w:t>
      </w:r>
    </w:p>
    <w:p w:rsidR="00B86375" w:rsidRPr="00B86375" w:rsidRDefault="00B86375" w:rsidP="00B863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375">
        <w:rPr>
          <w:rFonts w:ascii="Times New Roman" w:hAnsi="Times New Roman" w:cs="Times New Roman"/>
          <w:sz w:val="28"/>
          <w:szCs w:val="28"/>
        </w:rPr>
        <w:t>Для трансформирования потребной мощности используются существу</w:t>
      </w:r>
      <w:r w:rsidRPr="00B86375">
        <w:rPr>
          <w:rFonts w:ascii="Times New Roman" w:hAnsi="Times New Roman" w:cs="Times New Roman"/>
          <w:sz w:val="28"/>
          <w:szCs w:val="28"/>
        </w:rPr>
        <w:t>ю</w:t>
      </w:r>
      <w:r w:rsidRPr="00B86375">
        <w:rPr>
          <w:rFonts w:ascii="Times New Roman" w:hAnsi="Times New Roman" w:cs="Times New Roman"/>
          <w:sz w:val="28"/>
          <w:szCs w:val="28"/>
        </w:rPr>
        <w:t>щие подстанции и новые по мере необходимости. Местоположение сетей и их объектов должны быть определены техническими условиями на проектиров</w:t>
      </w:r>
      <w:r w:rsidRPr="00B86375">
        <w:rPr>
          <w:rFonts w:ascii="Times New Roman" w:hAnsi="Times New Roman" w:cs="Times New Roman"/>
          <w:sz w:val="28"/>
          <w:szCs w:val="28"/>
        </w:rPr>
        <w:t>а</w:t>
      </w:r>
      <w:r w:rsidRPr="00B86375">
        <w:rPr>
          <w:rFonts w:ascii="Times New Roman" w:hAnsi="Times New Roman" w:cs="Times New Roman"/>
          <w:sz w:val="28"/>
          <w:szCs w:val="28"/>
        </w:rPr>
        <w:t>ние.</w:t>
      </w:r>
    </w:p>
    <w:p w:rsidR="00B86375" w:rsidRPr="00B86375" w:rsidRDefault="00B86375" w:rsidP="00B863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75">
        <w:rPr>
          <w:rFonts w:ascii="Times New Roman" w:hAnsi="Times New Roman" w:cs="Times New Roman"/>
          <w:sz w:val="28"/>
          <w:szCs w:val="28"/>
        </w:rPr>
        <w:t>Развитие электрических сетей и сооружений района должно быть напра</w:t>
      </w:r>
      <w:r w:rsidRPr="00B86375">
        <w:rPr>
          <w:rFonts w:ascii="Times New Roman" w:hAnsi="Times New Roman" w:cs="Times New Roman"/>
          <w:sz w:val="28"/>
          <w:szCs w:val="28"/>
        </w:rPr>
        <w:t>в</w:t>
      </w:r>
      <w:r w:rsidRPr="00B86375">
        <w:rPr>
          <w:rFonts w:ascii="Times New Roman" w:hAnsi="Times New Roman" w:cs="Times New Roman"/>
          <w:sz w:val="28"/>
          <w:szCs w:val="28"/>
        </w:rPr>
        <w:t>лено на решение следующих основных задач:</w:t>
      </w:r>
    </w:p>
    <w:p w:rsidR="00B86375" w:rsidRPr="00B86375" w:rsidRDefault="00B86375" w:rsidP="00B86375">
      <w:pPr>
        <w:suppressAutoHyphens/>
        <w:ind w:left="162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86375">
        <w:rPr>
          <w:rFonts w:ascii="Times New Roman" w:hAnsi="Times New Roman" w:cs="Times New Roman"/>
          <w:sz w:val="28"/>
          <w:szCs w:val="28"/>
        </w:rPr>
        <w:t>-</w:t>
      </w:r>
      <w:r w:rsidRPr="00B86375">
        <w:rPr>
          <w:rFonts w:ascii="Times New Roman" w:hAnsi="Times New Roman" w:cs="Times New Roman"/>
          <w:sz w:val="28"/>
          <w:szCs w:val="28"/>
        </w:rPr>
        <w:tab/>
        <w:t xml:space="preserve">увязка инженерного обеспечения со стратегией экономического развития </w:t>
      </w:r>
      <w:proofErr w:type="spellStart"/>
      <w:r w:rsidRPr="00B86375">
        <w:rPr>
          <w:rFonts w:ascii="Times New Roman" w:hAnsi="Times New Roman" w:cs="Times New Roman"/>
          <w:sz w:val="28"/>
          <w:szCs w:val="28"/>
        </w:rPr>
        <w:t>Ольхонского</w:t>
      </w:r>
      <w:proofErr w:type="spellEnd"/>
      <w:r w:rsidRPr="00B86375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B86375" w:rsidRPr="00B86375" w:rsidRDefault="00B86375" w:rsidP="00B86375">
      <w:pPr>
        <w:suppressAutoHyphens/>
        <w:ind w:left="162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8637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86375">
        <w:rPr>
          <w:rFonts w:ascii="Times New Roman" w:hAnsi="Times New Roman" w:cs="Times New Roman"/>
          <w:sz w:val="28"/>
          <w:szCs w:val="28"/>
        </w:rPr>
        <w:tab/>
        <w:t xml:space="preserve">опережающее строительство объектов энергетики, необходимых для стабильного развития действующих и образования новых производственных комплексов; </w:t>
      </w:r>
    </w:p>
    <w:p w:rsidR="00B86375" w:rsidRPr="00B86375" w:rsidRDefault="00B86375" w:rsidP="00B86375">
      <w:pPr>
        <w:suppressAutoHyphens/>
        <w:ind w:left="162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86375">
        <w:rPr>
          <w:rFonts w:ascii="Times New Roman" w:hAnsi="Times New Roman" w:cs="Times New Roman"/>
          <w:sz w:val="28"/>
          <w:szCs w:val="28"/>
        </w:rPr>
        <w:t>-</w:t>
      </w:r>
      <w:r w:rsidRPr="00B86375">
        <w:rPr>
          <w:rFonts w:ascii="Times New Roman" w:hAnsi="Times New Roman" w:cs="Times New Roman"/>
          <w:sz w:val="28"/>
          <w:szCs w:val="28"/>
        </w:rPr>
        <w:tab/>
        <w:t>возможность присоединения новых потребителей;</w:t>
      </w:r>
    </w:p>
    <w:p w:rsidR="00B86375" w:rsidRPr="00B86375" w:rsidRDefault="00B86375" w:rsidP="00B86375">
      <w:pPr>
        <w:suppressAutoHyphens/>
        <w:ind w:left="162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86375">
        <w:rPr>
          <w:rFonts w:ascii="Times New Roman" w:hAnsi="Times New Roman" w:cs="Times New Roman"/>
          <w:sz w:val="28"/>
          <w:szCs w:val="28"/>
        </w:rPr>
        <w:t>-</w:t>
      </w:r>
      <w:r w:rsidRPr="00B86375">
        <w:rPr>
          <w:rFonts w:ascii="Times New Roman" w:hAnsi="Times New Roman" w:cs="Times New Roman"/>
          <w:sz w:val="28"/>
          <w:szCs w:val="28"/>
        </w:rPr>
        <w:tab/>
        <w:t>повышение пропускной способности питающих сетей;</w:t>
      </w:r>
    </w:p>
    <w:p w:rsidR="00B86375" w:rsidRPr="00B86375" w:rsidRDefault="00B86375" w:rsidP="00B86375">
      <w:pPr>
        <w:suppressAutoHyphens/>
        <w:ind w:left="162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86375">
        <w:rPr>
          <w:rFonts w:ascii="Times New Roman" w:hAnsi="Times New Roman" w:cs="Times New Roman"/>
          <w:sz w:val="28"/>
          <w:szCs w:val="28"/>
        </w:rPr>
        <w:t>-</w:t>
      </w:r>
      <w:r w:rsidRPr="00B86375">
        <w:rPr>
          <w:rFonts w:ascii="Times New Roman" w:hAnsi="Times New Roman" w:cs="Times New Roman"/>
          <w:sz w:val="28"/>
          <w:szCs w:val="28"/>
        </w:rPr>
        <w:tab/>
        <w:t>наиболее полное использование существующих сетей с проведением работ по их восстановлению;</w:t>
      </w:r>
    </w:p>
    <w:p w:rsidR="00B86375" w:rsidRPr="00B86375" w:rsidRDefault="00B86375" w:rsidP="00B86375">
      <w:pPr>
        <w:suppressAutoHyphens/>
        <w:ind w:left="162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86375">
        <w:rPr>
          <w:rFonts w:ascii="Times New Roman" w:hAnsi="Times New Roman" w:cs="Times New Roman"/>
          <w:sz w:val="28"/>
          <w:szCs w:val="28"/>
        </w:rPr>
        <w:t>-</w:t>
      </w:r>
      <w:r w:rsidRPr="00B86375">
        <w:rPr>
          <w:rFonts w:ascii="Times New Roman" w:hAnsi="Times New Roman" w:cs="Times New Roman"/>
          <w:sz w:val="28"/>
          <w:szCs w:val="28"/>
        </w:rPr>
        <w:tab/>
        <w:t>строительство новых элементов сети в связи с физическим и моральным старением существующих.</w:t>
      </w:r>
    </w:p>
    <w:p w:rsidR="00B86375" w:rsidRPr="00B86375" w:rsidRDefault="00B86375" w:rsidP="00B863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375">
        <w:rPr>
          <w:rFonts w:ascii="Times New Roman" w:hAnsi="Times New Roman" w:cs="Times New Roman"/>
          <w:sz w:val="28"/>
          <w:szCs w:val="28"/>
        </w:rPr>
        <w:t xml:space="preserve">В соответствии со схемой территориального планирования </w:t>
      </w:r>
      <w:proofErr w:type="spellStart"/>
      <w:r w:rsidRPr="00B86375">
        <w:rPr>
          <w:rFonts w:ascii="Times New Roman" w:hAnsi="Times New Roman" w:cs="Times New Roman"/>
          <w:sz w:val="28"/>
          <w:szCs w:val="28"/>
        </w:rPr>
        <w:t>Ольхонского</w:t>
      </w:r>
      <w:proofErr w:type="spellEnd"/>
      <w:r w:rsidRPr="00B86375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 предусмотрено выполнить:</w:t>
      </w:r>
    </w:p>
    <w:p w:rsidR="00B86375" w:rsidRPr="00B86375" w:rsidRDefault="00B86375" w:rsidP="00B86375">
      <w:pPr>
        <w:ind w:left="1620" w:right="142" w:hanging="540"/>
        <w:jc w:val="both"/>
        <w:rPr>
          <w:rFonts w:ascii="Times New Roman" w:hAnsi="Times New Roman" w:cs="Times New Roman"/>
          <w:sz w:val="28"/>
          <w:szCs w:val="28"/>
        </w:rPr>
      </w:pPr>
      <w:r w:rsidRPr="00B86375">
        <w:rPr>
          <w:rFonts w:ascii="Times New Roman" w:hAnsi="Times New Roman" w:cs="Times New Roman"/>
          <w:sz w:val="28"/>
          <w:szCs w:val="28"/>
        </w:rPr>
        <w:t>-</w:t>
      </w:r>
      <w:r w:rsidRPr="00B86375">
        <w:rPr>
          <w:rFonts w:ascii="Times New Roman" w:hAnsi="Times New Roman" w:cs="Times New Roman"/>
          <w:sz w:val="28"/>
          <w:szCs w:val="28"/>
        </w:rPr>
        <w:tab/>
        <w:t xml:space="preserve">проект и строительство подстанции 110/35/10 кВ в районе села </w:t>
      </w:r>
      <w:proofErr w:type="spellStart"/>
      <w:r w:rsidRPr="00B86375">
        <w:rPr>
          <w:rFonts w:ascii="Times New Roman" w:hAnsi="Times New Roman" w:cs="Times New Roman"/>
          <w:sz w:val="28"/>
          <w:szCs w:val="28"/>
        </w:rPr>
        <w:t>Шара-Тогот</w:t>
      </w:r>
      <w:proofErr w:type="spellEnd"/>
      <w:r w:rsidRPr="00B86375">
        <w:rPr>
          <w:rFonts w:ascii="Times New Roman" w:hAnsi="Times New Roman" w:cs="Times New Roman"/>
          <w:sz w:val="28"/>
          <w:szCs w:val="28"/>
        </w:rPr>
        <w:t>, подключив её к ПС «Еланцы»;</w:t>
      </w:r>
    </w:p>
    <w:p w:rsidR="00B86375" w:rsidRPr="00B86375" w:rsidRDefault="00B86375" w:rsidP="00B86375">
      <w:pPr>
        <w:ind w:left="1620" w:right="142" w:hanging="540"/>
        <w:jc w:val="both"/>
        <w:rPr>
          <w:rFonts w:ascii="Times New Roman" w:hAnsi="Times New Roman" w:cs="Times New Roman"/>
          <w:sz w:val="28"/>
          <w:szCs w:val="28"/>
        </w:rPr>
      </w:pPr>
      <w:r w:rsidRPr="00B86375">
        <w:rPr>
          <w:rFonts w:ascii="Times New Roman" w:hAnsi="Times New Roman" w:cs="Times New Roman"/>
          <w:sz w:val="28"/>
          <w:szCs w:val="28"/>
        </w:rPr>
        <w:t>-</w:t>
      </w:r>
      <w:r w:rsidRPr="00B86375">
        <w:rPr>
          <w:rFonts w:ascii="Times New Roman" w:hAnsi="Times New Roman" w:cs="Times New Roman"/>
          <w:sz w:val="28"/>
          <w:szCs w:val="28"/>
        </w:rPr>
        <w:tab/>
        <w:t>в дальнейшем с развитием новых баз отдыха и ростом нагрузок в этом районе выполнить проект и строительство ПС 35/10 кВ «</w:t>
      </w:r>
      <w:proofErr w:type="spellStart"/>
      <w:r w:rsidRPr="00B86375">
        <w:rPr>
          <w:rFonts w:ascii="Times New Roman" w:hAnsi="Times New Roman" w:cs="Times New Roman"/>
          <w:sz w:val="28"/>
          <w:szCs w:val="28"/>
        </w:rPr>
        <w:t>Курма</w:t>
      </w:r>
      <w:proofErr w:type="spellEnd"/>
      <w:r w:rsidRPr="00B86375">
        <w:rPr>
          <w:rFonts w:ascii="Times New Roman" w:hAnsi="Times New Roman" w:cs="Times New Roman"/>
          <w:sz w:val="28"/>
          <w:szCs w:val="28"/>
        </w:rPr>
        <w:t xml:space="preserve">» и увеличить мощность трансформаторов на питающей подстанции </w:t>
      </w:r>
      <w:proofErr w:type="spellStart"/>
      <w:r w:rsidRPr="00B86375">
        <w:rPr>
          <w:rFonts w:ascii="Times New Roman" w:hAnsi="Times New Roman" w:cs="Times New Roman"/>
          <w:sz w:val="28"/>
          <w:szCs w:val="28"/>
        </w:rPr>
        <w:t>Черноруд</w:t>
      </w:r>
      <w:proofErr w:type="spellEnd"/>
      <w:r w:rsidRPr="00B86375">
        <w:rPr>
          <w:rFonts w:ascii="Times New Roman" w:hAnsi="Times New Roman" w:cs="Times New Roman"/>
          <w:sz w:val="28"/>
          <w:szCs w:val="28"/>
        </w:rPr>
        <w:t>.</w:t>
      </w:r>
    </w:p>
    <w:p w:rsidR="00B86375" w:rsidRDefault="00B86375" w:rsidP="00B863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375">
        <w:rPr>
          <w:rFonts w:ascii="Times New Roman" w:hAnsi="Times New Roman" w:cs="Times New Roman"/>
          <w:sz w:val="28"/>
          <w:szCs w:val="28"/>
        </w:rPr>
        <w:t>Проектные предложения генплана будут уточняться в процессе разрабо</w:t>
      </w:r>
      <w:r w:rsidRPr="00B86375">
        <w:rPr>
          <w:rFonts w:ascii="Times New Roman" w:hAnsi="Times New Roman" w:cs="Times New Roman"/>
          <w:sz w:val="28"/>
          <w:szCs w:val="28"/>
        </w:rPr>
        <w:t>т</w:t>
      </w:r>
      <w:r w:rsidRPr="00B86375">
        <w:rPr>
          <w:rFonts w:ascii="Times New Roman" w:hAnsi="Times New Roman" w:cs="Times New Roman"/>
          <w:sz w:val="28"/>
          <w:szCs w:val="28"/>
        </w:rPr>
        <w:t>ки рабочих проектов по развитию электрических сетей.</w:t>
      </w:r>
    </w:p>
    <w:p w:rsidR="00B86375" w:rsidRDefault="00B86375" w:rsidP="00B86375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375" w:rsidRDefault="00B86375" w:rsidP="00B86375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7.3 Водоснабжение </w:t>
      </w:r>
    </w:p>
    <w:p w:rsidR="00B86375" w:rsidRPr="00B86375" w:rsidRDefault="00B86375" w:rsidP="00B86375">
      <w:pPr>
        <w:pStyle w:val="ad"/>
        <w:rPr>
          <w:highlight w:val="yellow"/>
        </w:rPr>
      </w:pPr>
    </w:p>
    <w:p w:rsidR="00B86375" w:rsidRPr="00B86375" w:rsidRDefault="00B86375" w:rsidP="00B86375">
      <w:pPr>
        <w:pStyle w:val="a4"/>
        <w:ind w:right="142" w:firstLine="720"/>
        <w:jc w:val="both"/>
        <w:rPr>
          <w:rFonts w:ascii="Times New Roman" w:hAnsi="Times New Roman"/>
          <w:sz w:val="28"/>
          <w:szCs w:val="28"/>
        </w:rPr>
      </w:pPr>
      <w:r w:rsidRPr="00B86375">
        <w:rPr>
          <w:rFonts w:ascii="Times New Roman" w:hAnsi="Times New Roman"/>
          <w:sz w:val="28"/>
          <w:szCs w:val="28"/>
        </w:rPr>
        <w:t>Подземные источники, находящиеся в муниципальной собственности, имеют в своем составе значительное количество катионов и анионов химич</w:t>
      </w:r>
      <w:r w:rsidRPr="00B86375">
        <w:rPr>
          <w:rFonts w:ascii="Times New Roman" w:hAnsi="Times New Roman"/>
          <w:sz w:val="28"/>
          <w:szCs w:val="28"/>
        </w:rPr>
        <w:t>е</w:t>
      </w:r>
      <w:r w:rsidRPr="00B86375">
        <w:rPr>
          <w:rFonts w:ascii="Times New Roman" w:hAnsi="Times New Roman"/>
          <w:sz w:val="28"/>
          <w:szCs w:val="28"/>
        </w:rPr>
        <w:t>ских элементов, по сравнению с водой озера Байкал. Предлагается смешать потоки поверхностных и подземных вод с последующим их обеззараживанием, после чего подавать в распределительную сеть водопровода. Действие вод</w:t>
      </w:r>
      <w:r w:rsidRPr="00B86375">
        <w:rPr>
          <w:rFonts w:ascii="Times New Roman" w:hAnsi="Times New Roman"/>
          <w:sz w:val="28"/>
          <w:szCs w:val="28"/>
        </w:rPr>
        <w:t>о</w:t>
      </w:r>
      <w:r w:rsidRPr="00B86375">
        <w:rPr>
          <w:rFonts w:ascii="Times New Roman" w:hAnsi="Times New Roman"/>
          <w:sz w:val="28"/>
          <w:szCs w:val="28"/>
        </w:rPr>
        <w:t>провода рассчитано на круглогодичную подачу воды. В зимний период вода из озера Байкал будет подаваться по мере необходимости. Расчет водопотребл</w:t>
      </w:r>
      <w:r w:rsidRPr="00B86375">
        <w:rPr>
          <w:rFonts w:ascii="Times New Roman" w:hAnsi="Times New Roman"/>
          <w:sz w:val="28"/>
          <w:szCs w:val="28"/>
        </w:rPr>
        <w:t>е</w:t>
      </w:r>
      <w:r w:rsidRPr="00B86375">
        <w:rPr>
          <w:rFonts w:ascii="Times New Roman" w:hAnsi="Times New Roman"/>
          <w:sz w:val="28"/>
          <w:szCs w:val="28"/>
        </w:rPr>
        <w:t xml:space="preserve">ния выполнен из учета утвержденной нормы водопотребления в населенных пунктах 200 л/сутки на человека. </w:t>
      </w:r>
    </w:p>
    <w:p w:rsidR="00B86375" w:rsidRPr="00B86375" w:rsidRDefault="007D5B50" w:rsidP="00B863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Программой</w:t>
      </w:r>
      <w:r w:rsidR="00B86375" w:rsidRPr="00B86375">
        <w:rPr>
          <w:rFonts w:ascii="Times New Roman" w:hAnsi="Times New Roman" w:cs="Times New Roman"/>
          <w:sz w:val="28"/>
          <w:szCs w:val="28"/>
        </w:rPr>
        <w:t xml:space="preserve"> предусмотрено строительство водопроводных сетей в. с. </w:t>
      </w:r>
      <w:proofErr w:type="spellStart"/>
      <w:r w:rsidR="00B86375" w:rsidRPr="00B86375">
        <w:rPr>
          <w:rFonts w:ascii="Times New Roman" w:hAnsi="Times New Roman" w:cs="Times New Roman"/>
          <w:sz w:val="28"/>
          <w:szCs w:val="28"/>
        </w:rPr>
        <w:t>С</w:t>
      </w:r>
      <w:r w:rsidR="00B86375" w:rsidRPr="00B86375">
        <w:rPr>
          <w:rFonts w:ascii="Times New Roman" w:hAnsi="Times New Roman" w:cs="Times New Roman"/>
          <w:sz w:val="28"/>
          <w:szCs w:val="28"/>
        </w:rPr>
        <w:t>а</w:t>
      </w:r>
      <w:r w:rsidR="00B86375" w:rsidRPr="00B86375">
        <w:rPr>
          <w:rFonts w:ascii="Times New Roman" w:hAnsi="Times New Roman" w:cs="Times New Roman"/>
          <w:sz w:val="28"/>
          <w:szCs w:val="28"/>
        </w:rPr>
        <w:t>хюрта</w:t>
      </w:r>
      <w:proofErr w:type="spellEnd"/>
      <w:r w:rsidR="00B86375" w:rsidRPr="00B86375">
        <w:rPr>
          <w:rFonts w:ascii="Times New Roman" w:hAnsi="Times New Roman" w:cs="Times New Roman"/>
          <w:sz w:val="28"/>
          <w:szCs w:val="28"/>
        </w:rPr>
        <w:t xml:space="preserve"> по ул. Прибайкальская, Центральная, пер. Степной, ул. </w:t>
      </w:r>
      <w:proofErr w:type="spellStart"/>
      <w:r w:rsidR="00B86375" w:rsidRPr="00B86375">
        <w:rPr>
          <w:rFonts w:ascii="Times New Roman" w:hAnsi="Times New Roman" w:cs="Times New Roman"/>
          <w:sz w:val="28"/>
          <w:szCs w:val="28"/>
        </w:rPr>
        <w:t>Игнатьева-Болхонова</w:t>
      </w:r>
      <w:proofErr w:type="spellEnd"/>
      <w:r w:rsidR="00B86375" w:rsidRPr="00B86375">
        <w:rPr>
          <w:rFonts w:ascii="Times New Roman" w:hAnsi="Times New Roman" w:cs="Times New Roman"/>
          <w:sz w:val="28"/>
          <w:szCs w:val="28"/>
        </w:rPr>
        <w:t xml:space="preserve">, Нагорная и с. </w:t>
      </w:r>
      <w:proofErr w:type="spellStart"/>
      <w:r w:rsidR="00B86375" w:rsidRPr="00B86375">
        <w:rPr>
          <w:rFonts w:ascii="Times New Roman" w:hAnsi="Times New Roman" w:cs="Times New Roman"/>
          <w:sz w:val="28"/>
          <w:szCs w:val="28"/>
        </w:rPr>
        <w:t>Шара-Тогот</w:t>
      </w:r>
      <w:proofErr w:type="spellEnd"/>
      <w:r w:rsidR="00B86375" w:rsidRPr="00B86375">
        <w:rPr>
          <w:rFonts w:ascii="Times New Roman" w:hAnsi="Times New Roman" w:cs="Times New Roman"/>
          <w:sz w:val="28"/>
          <w:szCs w:val="28"/>
        </w:rPr>
        <w:t xml:space="preserve"> по пер. Школьной, ул. </w:t>
      </w:r>
      <w:proofErr w:type="spellStart"/>
      <w:r w:rsidR="00B86375" w:rsidRPr="00B86375">
        <w:rPr>
          <w:rFonts w:ascii="Times New Roman" w:hAnsi="Times New Roman" w:cs="Times New Roman"/>
          <w:sz w:val="28"/>
          <w:szCs w:val="28"/>
        </w:rPr>
        <w:t>Номо</w:t>
      </w:r>
      <w:proofErr w:type="spellEnd"/>
      <w:r w:rsidR="00B86375" w:rsidRPr="00B86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375" w:rsidRPr="00B86375">
        <w:rPr>
          <w:rFonts w:ascii="Times New Roman" w:hAnsi="Times New Roman" w:cs="Times New Roman"/>
          <w:sz w:val="28"/>
          <w:szCs w:val="28"/>
        </w:rPr>
        <w:t>Оглобина</w:t>
      </w:r>
      <w:proofErr w:type="spellEnd"/>
      <w:r w:rsidR="00B86375" w:rsidRPr="00B86375">
        <w:rPr>
          <w:rFonts w:ascii="Times New Roman" w:hAnsi="Times New Roman" w:cs="Times New Roman"/>
          <w:sz w:val="28"/>
          <w:szCs w:val="28"/>
        </w:rPr>
        <w:t xml:space="preserve">, 50 лет Победы, </w:t>
      </w:r>
      <w:proofErr w:type="spellStart"/>
      <w:r w:rsidR="00B86375" w:rsidRPr="00B86375">
        <w:rPr>
          <w:rFonts w:ascii="Times New Roman" w:hAnsi="Times New Roman" w:cs="Times New Roman"/>
          <w:sz w:val="28"/>
          <w:szCs w:val="28"/>
        </w:rPr>
        <w:t>Новоселовская</w:t>
      </w:r>
      <w:proofErr w:type="spellEnd"/>
      <w:r w:rsidR="00B86375" w:rsidRPr="00B86375">
        <w:rPr>
          <w:rFonts w:ascii="Times New Roman" w:hAnsi="Times New Roman" w:cs="Times New Roman"/>
          <w:sz w:val="28"/>
          <w:szCs w:val="28"/>
        </w:rPr>
        <w:t xml:space="preserve">, пер. Мира, протяженностью </w:t>
      </w:r>
      <w:smartTag w:uri="urn:schemas-microsoft-com:office:smarttags" w:element="metricconverter">
        <w:smartTagPr>
          <w:attr w:name="ProductID" w:val="6,3 км"/>
        </w:smartTagPr>
        <w:r w:rsidR="00B86375" w:rsidRPr="00B86375">
          <w:rPr>
            <w:rFonts w:ascii="Times New Roman" w:hAnsi="Times New Roman" w:cs="Times New Roman"/>
            <w:sz w:val="28"/>
            <w:szCs w:val="28"/>
          </w:rPr>
          <w:t>6,3 км</w:t>
        </w:r>
      </w:smartTag>
      <w:r w:rsidR="00B86375" w:rsidRPr="00B863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86375" w:rsidRDefault="00B86375" w:rsidP="00B86375">
      <w:pPr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</w:p>
    <w:p w:rsidR="007D5B50" w:rsidRDefault="007D5B50" w:rsidP="00B86375">
      <w:pPr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</w:p>
    <w:p w:rsidR="007D5B50" w:rsidRDefault="007D5B50" w:rsidP="00B86375">
      <w:pPr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</w:p>
    <w:p w:rsidR="005C344C" w:rsidRDefault="005C344C" w:rsidP="00B86375">
      <w:pPr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</w:p>
    <w:p w:rsidR="005C344C" w:rsidRDefault="005C344C" w:rsidP="00B86375">
      <w:pPr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</w:p>
    <w:p w:rsidR="007D5B50" w:rsidRPr="00B86375" w:rsidRDefault="007D5B50" w:rsidP="00B86375">
      <w:pPr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</w:p>
    <w:p w:rsidR="00B86375" w:rsidRPr="00B86375" w:rsidRDefault="00B86375" w:rsidP="00B86375">
      <w:pPr>
        <w:ind w:left="2040" w:hanging="2040"/>
        <w:jc w:val="both"/>
        <w:rPr>
          <w:rFonts w:ascii="Times New Roman" w:hAnsi="Times New Roman" w:cs="Times New Roman"/>
          <w:sz w:val="28"/>
          <w:szCs w:val="28"/>
        </w:rPr>
      </w:pPr>
      <w:r w:rsidRPr="00B86375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7.3.1</w:t>
      </w:r>
      <w:r w:rsidRPr="00B86375">
        <w:rPr>
          <w:rFonts w:ascii="Times New Roman" w:hAnsi="Times New Roman" w:cs="Times New Roman"/>
          <w:sz w:val="28"/>
          <w:szCs w:val="28"/>
        </w:rPr>
        <w:t xml:space="preserve"> – Суммарные суточные расходы воды по </w:t>
      </w:r>
      <w:proofErr w:type="spellStart"/>
      <w:r w:rsidRPr="00B86375">
        <w:rPr>
          <w:rFonts w:ascii="Times New Roman" w:hAnsi="Times New Roman" w:cs="Times New Roman"/>
          <w:sz w:val="28"/>
          <w:szCs w:val="28"/>
        </w:rPr>
        <w:t>Шара-Тоготскому</w:t>
      </w:r>
      <w:proofErr w:type="spellEnd"/>
      <w:r w:rsidRPr="00B86375">
        <w:rPr>
          <w:rFonts w:ascii="Times New Roman" w:hAnsi="Times New Roman" w:cs="Times New Roman"/>
          <w:sz w:val="28"/>
          <w:szCs w:val="28"/>
        </w:rPr>
        <w:t xml:space="preserve"> МО </w:t>
      </w:r>
    </w:p>
    <w:p w:rsidR="00B86375" w:rsidRPr="00B86375" w:rsidRDefault="00B86375" w:rsidP="00B86375">
      <w:pPr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476" w:type="dxa"/>
        <w:tblLayout w:type="fixed"/>
        <w:tblLook w:val="01E0"/>
      </w:tblPr>
      <w:tblGrid>
        <w:gridCol w:w="540"/>
        <w:gridCol w:w="2628"/>
        <w:gridCol w:w="900"/>
        <w:gridCol w:w="2708"/>
        <w:gridCol w:w="2700"/>
      </w:tblGrid>
      <w:tr w:rsidR="00B86375" w:rsidRPr="00B86375" w:rsidTr="00AE626D"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6375" w:rsidRPr="00B86375" w:rsidRDefault="00B86375" w:rsidP="00B86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375" w:rsidRPr="00B86375" w:rsidRDefault="00B86375" w:rsidP="00B86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6375" w:rsidRPr="00B86375" w:rsidRDefault="00B86375" w:rsidP="00B86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540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6375" w:rsidRPr="00B86375" w:rsidRDefault="00B86375" w:rsidP="00B8637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Среднесуточный расход</w:t>
            </w:r>
          </w:p>
        </w:tc>
      </w:tr>
      <w:tr w:rsidR="00B86375" w:rsidRPr="00B86375" w:rsidTr="00AE626D">
        <w:tc>
          <w:tcPr>
            <w:tcW w:w="5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6375" w:rsidRPr="00B86375" w:rsidRDefault="00B86375" w:rsidP="00B86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6375" w:rsidRPr="00B86375" w:rsidRDefault="00B86375" w:rsidP="00B86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6375" w:rsidRPr="00B86375" w:rsidRDefault="00B86375" w:rsidP="00B86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6375" w:rsidRPr="00B86375" w:rsidRDefault="00B86375" w:rsidP="00B8637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B86375">
              <w:rPr>
                <w:rFonts w:ascii="Times New Roman" w:hAnsi="Times New Roman" w:cs="Times New Roman"/>
                <w:sz w:val="28"/>
                <w:szCs w:val="28"/>
              </w:rPr>
              <w:t xml:space="preserve"> очередь </w:t>
            </w:r>
          </w:p>
          <w:p w:rsidR="00B86375" w:rsidRPr="00B86375" w:rsidRDefault="00B86375" w:rsidP="00AE62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(20</w:t>
            </w:r>
            <w:r w:rsidR="00AE626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6375" w:rsidRPr="00B86375" w:rsidRDefault="00B86375" w:rsidP="00B8637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 xml:space="preserve">Расчетный срок </w:t>
            </w:r>
          </w:p>
          <w:p w:rsidR="00B86375" w:rsidRPr="00B86375" w:rsidRDefault="00B86375" w:rsidP="00AE62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(20</w:t>
            </w:r>
            <w:r w:rsidR="00AE626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</w:tr>
      <w:tr w:rsidR="00B86375" w:rsidRPr="00B86375" w:rsidTr="00AE626D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6375" w:rsidRPr="00B86375" w:rsidRDefault="00B86375" w:rsidP="00B8637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6375" w:rsidRPr="00B86375" w:rsidRDefault="00B86375" w:rsidP="00B8637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6375" w:rsidRPr="00B86375" w:rsidRDefault="00B86375" w:rsidP="00B8637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6375" w:rsidRPr="00B86375" w:rsidRDefault="00B86375" w:rsidP="00B8637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6375" w:rsidRPr="00B86375" w:rsidRDefault="00B86375" w:rsidP="00B8637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86375" w:rsidRPr="00B86375" w:rsidTr="00AE626D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75" w:rsidRPr="00B86375" w:rsidRDefault="00B86375" w:rsidP="00B8637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75" w:rsidRPr="00B86375" w:rsidRDefault="00B86375" w:rsidP="00B86375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Водопотребление, 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75" w:rsidRPr="00B86375" w:rsidRDefault="00B86375" w:rsidP="00B8637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тыс. куб</w:t>
            </w:r>
            <w:proofErr w:type="gramStart"/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75" w:rsidRPr="00B86375" w:rsidRDefault="00B86375" w:rsidP="00B8637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0,508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6375" w:rsidRPr="00B86375" w:rsidRDefault="00B86375" w:rsidP="00B8637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0,780</w:t>
            </w:r>
          </w:p>
        </w:tc>
      </w:tr>
      <w:tr w:rsidR="00B86375" w:rsidRPr="00B86375" w:rsidTr="00AE626D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75" w:rsidRPr="00B86375" w:rsidRDefault="00B86375" w:rsidP="00B8637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75" w:rsidRPr="00B86375" w:rsidRDefault="00B86375" w:rsidP="00B86375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Хозяйственно-питьевые нужды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75" w:rsidRPr="00B86375" w:rsidRDefault="00B86375" w:rsidP="00B8637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тыс. куб</w:t>
            </w:r>
            <w:proofErr w:type="gramStart"/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75" w:rsidRPr="00B86375" w:rsidRDefault="00B86375" w:rsidP="00B8637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0,406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6375" w:rsidRPr="00B86375" w:rsidRDefault="00B86375" w:rsidP="00B8637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0,624</w:t>
            </w:r>
          </w:p>
        </w:tc>
      </w:tr>
      <w:tr w:rsidR="00B86375" w:rsidRPr="00B86375" w:rsidTr="00AE626D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75" w:rsidRPr="00B86375" w:rsidRDefault="00B86375" w:rsidP="00B8637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75" w:rsidRPr="00B86375" w:rsidRDefault="00B86375" w:rsidP="00B86375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Производственные нужды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75" w:rsidRPr="00B86375" w:rsidRDefault="00B86375" w:rsidP="00B8637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тыс. куб</w:t>
            </w:r>
            <w:proofErr w:type="gramStart"/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75" w:rsidRPr="00B86375" w:rsidRDefault="00B86375" w:rsidP="00B8637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0,081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6375" w:rsidRPr="00B86375" w:rsidRDefault="00B86375" w:rsidP="00B8637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0,125</w:t>
            </w:r>
          </w:p>
        </w:tc>
      </w:tr>
      <w:tr w:rsidR="00B86375" w:rsidRPr="00B86375" w:rsidTr="00AE626D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6375" w:rsidRPr="00B86375" w:rsidRDefault="00B86375" w:rsidP="00B8637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6375" w:rsidRPr="00B86375" w:rsidRDefault="00B86375" w:rsidP="00B86375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Неучтенные расх</w:t>
            </w: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6375" w:rsidRPr="00B86375" w:rsidRDefault="00B86375" w:rsidP="00B8637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тыс. куб</w:t>
            </w:r>
            <w:proofErr w:type="gramStart"/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6375" w:rsidRPr="00B86375" w:rsidRDefault="00B86375" w:rsidP="00B8637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0,041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6375" w:rsidRPr="00B86375" w:rsidRDefault="00B86375" w:rsidP="00B8637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75">
              <w:rPr>
                <w:rFonts w:ascii="Times New Roman" w:hAnsi="Times New Roman" w:cs="Times New Roman"/>
                <w:sz w:val="28"/>
                <w:szCs w:val="28"/>
              </w:rPr>
              <w:t>0,062</w:t>
            </w:r>
          </w:p>
        </w:tc>
      </w:tr>
    </w:tbl>
    <w:p w:rsidR="00B86375" w:rsidRPr="00B86375" w:rsidRDefault="00B86375" w:rsidP="00B86375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86375" w:rsidRPr="00B86375" w:rsidRDefault="00B86375" w:rsidP="00B8637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86375">
        <w:rPr>
          <w:rFonts w:ascii="Times New Roman" w:hAnsi="Times New Roman" w:cs="Times New Roman"/>
          <w:sz w:val="28"/>
          <w:szCs w:val="28"/>
        </w:rPr>
        <w:t>Расходы воды на пожаротушение принимаются в соответствии с таблицей 5 СНиПа 2.04.02-84* и СНиПом 2.0401-85*.</w:t>
      </w:r>
    </w:p>
    <w:p w:rsidR="00B86375" w:rsidRPr="00B86375" w:rsidRDefault="00B86375" w:rsidP="00B86375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375">
        <w:rPr>
          <w:rFonts w:ascii="Times New Roman" w:hAnsi="Times New Roman" w:cs="Times New Roman"/>
          <w:sz w:val="28"/>
          <w:szCs w:val="28"/>
        </w:rPr>
        <w:t>Расчетное количество одновременных пожаров – 1. Расход воды на один внутренний пожар – 5 л/сек. Продолжительность пожара составляет 3 часа. Следовательно, расход воды на тушение пожаров на первую очередь и расче</w:t>
      </w:r>
      <w:r w:rsidRPr="00B86375">
        <w:rPr>
          <w:rFonts w:ascii="Times New Roman" w:hAnsi="Times New Roman" w:cs="Times New Roman"/>
          <w:sz w:val="28"/>
          <w:szCs w:val="28"/>
        </w:rPr>
        <w:t>т</w:t>
      </w:r>
      <w:r w:rsidRPr="00B86375">
        <w:rPr>
          <w:rFonts w:ascii="Times New Roman" w:hAnsi="Times New Roman" w:cs="Times New Roman"/>
          <w:sz w:val="28"/>
          <w:szCs w:val="28"/>
        </w:rPr>
        <w:t xml:space="preserve">ный срок по поселению составит 54 куб </w:t>
      </w:r>
      <w:proofErr w:type="gramStart"/>
      <w:r w:rsidRPr="00B8637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8637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86375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B86375">
        <w:rPr>
          <w:rFonts w:ascii="Times New Roman" w:hAnsi="Times New Roman" w:cs="Times New Roman"/>
          <w:sz w:val="28"/>
          <w:szCs w:val="28"/>
        </w:rPr>
        <w:t>.</w:t>
      </w:r>
    </w:p>
    <w:p w:rsidR="00B86375" w:rsidRPr="00B86375" w:rsidRDefault="00B86375" w:rsidP="00B86375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6375">
        <w:rPr>
          <w:rFonts w:ascii="Times New Roman" w:hAnsi="Times New Roman" w:cs="Times New Roman"/>
          <w:sz w:val="28"/>
          <w:szCs w:val="28"/>
        </w:rPr>
        <w:t>Шара-Тоготское</w:t>
      </w:r>
      <w:proofErr w:type="spellEnd"/>
      <w:r w:rsidRPr="00B86375">
        <w:rPr>
          <w:rFonts w:ascii="Times New Roman" w:hAnsi="Times New Roman" w:cs="Times New Roman"/>
          <w:sz w:val="28"/>
          <w:szCs w:val="28"/>
        </w:rPr>
        <w:t xml:space="preserve"> МО находится в зоне 9 бальной сейсмичности, поэтому необходимо предусмотреть строительство резервуаров из расчета удвоенного пожарного запаса (СНиП 2.04.02-84 т.5 и п.15.3-) - </w:t>
      </w:r>
      <w:smartTag w:uri="urn:schemas-microsoft-com:office:smarttags" w:element="metricconverter">
        <w:smartTagPr>
          <w:attr w:name="ProductID" w:val="108 куб. м"/>
        </w:smartTagPr>
        <w:r w:rsidRPr="00B86375">
          <w:rPr>
            <w:rFonts w:ascii="Times New Roman" w:hAnsi="Times New Roman" w:cs="Times New Roman"/>
            <w:sz w:val="28"/>
            <w:szCs w:val="28"/>
          </w:rPr>
          <w:t>108 куб. м</w:t>
        </w:r>
      </w:smartTag>
      <w:r w:rsidRPr="00B86375">
        <w:rPr>
          <w:rFonts w:ascii="Times New Roman" w:hAnsi="Times New Roman" w:cs="Times New Roman"/>
          <w:sz w:val="28"/>
          <w:szCs w:val="28"/>
        </w:rPr>
        <w:t xml:space="preserve"> и 70% суточного расхода в течение 8 часов работы.</w:t>
      </w:r>
    </w:p>
    <w:p w:rsidR="00B86375" w:rsidRPr="00B86375" w:rsidRDefault="00B86375" w:rsidP="00B86375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375">
        <w:rPr>
          <w:rFonts w:ascii="Times New Roman" w:hAnsi="Times New Roman" w:cs="Times New Roman"/>
          <w:sz w:val="28"/>
          <w:szCs w:val="28"/>
        </w:rPr>
        <w:t>Удельное среднесуточное за поливочный сезон потребление воды на п</w:t>
      </w:r>
      <w:r w:rsidRPr="00B86375">
        <w:rPr>
          <w:rFonts w:ascii="Times New Roman" w:hAnsi="Times New Roman" w:cs="Times New Roman"/>
          <w:sz w:val="28"/>
          <w:szCs w:val="28"/>
        </w:rPr>
        <w:t>о</w:t>
      </w:r>
      <w:r w:rsidRPr="00B86375">
        <w:rPr>
          <w:rFonts w:ascii="Times New Roman" w:hAnsi="Times New Roman" w:cs="Times New Roman"/>
          <w:sz w:val="28"/>
          <w:szCs w:val="28"/>
        </w:rPr>
        <w:t>ливку в расчете на одного жителя принято 50 л/сутки в зависимости от местных условий. Следовательно, расходы воды на поливку на 1-ую очередь (</w:t>
      </w:r>
      <w:smartTag w:uri="urn:schemas-microsoft-com:office:smarttags" w:element="metricconverter">
        <w:smartTagPr>
          <w:attr w:name="ProductID" w:val="2020 г"/>
        </w:smartTagPr>
        <w:r w:rsidRPr="00B86375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B86375">
        <w:rPr>
          <w:rFonts w:ascii="Times New Roman" w:hAnsi="Times New Roman" w:cs="Times New Roman"/>
          <w:sz w:val="28"/>
          <w:szCs w:val="28"/>
        </w:rPr>
        <w:t>.) с</w:t>
      </w:r>
      <w:r w:rsidRPr="00B86375">
        <w:rPr>
          <w:rFonts w:ascii="Times New Roman" w:hAnsi="Times New Roman" w:cs="Times New Roman"/>
          <w:sz w:val="28"/>
          <w:szCs w:val="28"/>
        </w:rPr>
        <w:t>о</w:t>
      </w:r>
      <w:r w:rsidRPr="00B86375">
        <w:rPr>
          <w:rFonts w:ascii="Times New Roman" w:hAnsi="Times New Roman" w:cs="Times New Roman"/>
          <w:sz w:val="28"/>
          <w:szCs w:val="28"/>
        </w:rPr>
        <w:t>ставят 97,6 куб</w:t>
      </w:r>
      <w:proofErr w:type="gramStart"/>
      <w:r w:rsidRPr="00B8637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8637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86375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B86375">
        <w:rPr>
          <w:rFonts w:ascii="Times New Roman" w:hAnsi="Times New Roman" w:cs="Times New Roman"/>
          <w:sz w:val="28"/>
          <w:szCs w:val="28"/>
        </w:rPr>
        <w:t>., на расчетный срок (</w:t>
      </w:r>
      <w:smartTag w:uri="urn:schemas-microsoft-com:office:smarttags" w:element="metricconverter">
        <w:smartTagPr>
          <w:attr w:name="ProductID" w:val="2030 г"/>
        </w:smartTagPr>
        <w:r w:rsidRPr="00B86375">
          <w:rPr>
            <w:rFonts w:ascii="Times New Roman" w:hAnsi="Times New Roman" w:cs="Times New Roman"/>
            <w:sz w:val="28"/>
            <w:szCs w:val="28"/>
          </w:rPr>
          <w:t>2030 г</w:t>
        </w:r>
      </w:smartTag>
      <w:r w:rsidRPr="00B86375">
        <w:rPr>
          <w:rFonts w:ascii="Times New Roman" w:hAnsi="Times New Roman" w:cs="Times New Roman"/>
          <w:sz w:val="28"/>
          <w:szCs w:val="28"/>
        </w:rPr>
        <w:t>.) – 150,0 куб.м/</w:t>
      </w:r>
      <w:proofErr w:type="spellStart"/>
      <w:r w:rsidRPr="00B86375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B863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6375" w:rsidRPr="00B86375" w:rsidRDefault="00B86375" w:rsidP="00B86375">
      <w:pPr>
        <w:tabs>
          <w:tab w:val="left" w:pos="144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375">
        <w:rPr>
          <w:rFonts w:ascii="Times New Roman" w:hAnsi="Times New Roman" w:cs="Times New Roman"/>
          <w:sz w:val="28"/>
          <w:szCs w:val="28"/>
        </w:rPr>
        <w:t xml:space="preserve">Проектные предложения генерального плана будут уточняться в процессе разработки рабочих проектов по развитию сетей водоснабжения поселения. </w:t>
      </w:r>
    </w:p>
    <w:p w:rsidR="00B86375" w:rsidRPr="00B86375" w:rsidRDefault="00B86375" w:rsidP="00B86375">
      <w:pPr>
        <w:pStyle w:val="a6"/>
        <w:tabs>
          <w:tab w:val="left" w:pos="8820"/>
        </w:tabs>
        <w:ind w:firstLine="709"/>
        <w:rPr>
          <w:rFonts w:ascii="Times New Roman" w:hAnsi="Times New Roman"/>
          <w:sz w:val="28"/>
          <w:szCs w:val="28"/>
        </w:rPr>
      </w:pPr>
      <w:r w:rsidRPr="00B86375">
        <w:rPr>
          <w:rFonts w:ascii="Times New Roman" w:hAnsi="Times New Roman"/>
          <w:sz w:val="28"/>
          <w:szCs w:val="28"/>
        </w:rPr>
        <w:t>Решения рабочих проектов должны обеспечивать</w:t>
      </w:r>
    </w:p>
    <w:p w:rsidR="00B86375" w:rsidRPr="00B86375" w:rsidRDefault="00B86375" w:rsidP="00B86375">
      <w:pPr>
        <w:pStyle w:val="a6"/>
        <w:numPr>
          <w:ilvl w:val="0"/>
          <w:numId w:val="31"/>
        </w:numPr>
        <w:tabs>
          <w:tab w:val="left" w:pos="8820"/>
        </w:tabs>
        <w:autoSpaceDE/>
        <w:autoSpaceDN/>
        <w:adjustRightInd/>
        <w:spacing w:after="0"/>
        <w:jc w:val="both"/>
        <w:rPr>
          <w:rFonts w:ascii="Times New Roman" w:hAnsi="Times New Roman"/>
          <w:sz w:val="28"/>
          <w:szCs w:val="28"/>
        </w:rPr>
      </w:pPr>
      <w:r w:rsidRPr="00B86375">
        <w:rPr>
          <w:rFonts w:ascii="Times New Roman" w:hAnsi="Times New Roman"/>
          <w:sz w:val="28"/>
          <w:szCs w:val="28"/>
        </w:rPr>
        <w:t>надежность водоснабжения;</w:t>
      </w:r>
    </w:p>
    <w:p w:rsidR="00B86375" w:rsidRPr="00B86375" w:rsidRDefault="00B86375" w:rsidP="00B86375">
      <w:pPr>
        <w:pStyle w:val="a6"/>
        <w:numPr>
          <w:ilvl w:val="0"/>
          <w:numId w:val="31"/>
        </w:numPr>
        <w:tabs>
          <w:tab w:val="left" w:pos="8820"/>
        </w:tabs>
        <w:autoSpaceDE/>
        <w:autoSpaceDN/>
        <w:adjustRightInd/>
        <w:spacing w:after="0"/>
        <w:jc w:val="both"/>
        <w:rPr>
          <w:rFonts w:ascii="Times New Roman" w:hAnsi="Times New Roman"/>
          <w:sz w:val="28"/>
          <w:szCs w:val="28"/>
        </w:rPr>
      </w:pPr>
      <w:r w:rsidRPr="00B86375">
        <w:rPr>
          <w:rFonts w:ascii="Times New Roman" w:hAnsi="Times New Roman"/>
          <w:sz w:val="28"/>
          <w:szCs w:val="28"/>
        </w:rPr>
        <w:t>экологическую безопасность сельского поселения;</w:t>
      </w:r>
    </w:p>
    <w:p w:rsidR="00B86375" w:rsidRPr="00B86375" w:rsidRDefault="00B86375" w:rsidP="00B86375">
      <w:pPr>
        <w:pStyle w:val="a6"/>
        <w:numPr>
          <w:ilvl w:val="0"/>
          <w:numId w:val="31"/>
        </w:numPr>
        <w:tabs>
          <w:tab w:val="left" w:pos="8820"/>
        </w:tabs>
        <w:autoSpaceDE/>
        <w:autoSpaceDN/>
        <w:adjustRightInd/>
        <w:spacing w:after="0"/>
        <w:jc w:val="both"/>
        <w:rPr>
          <w:rFonts w:ascii="Times New Roman" w:hAnsi="Times New Roman"/>
          <w:sz w:val="28"/>
          <w:szCs w:val="28"/>
        </w:rPr>
      </w:pPr>
      <w:r w:rsidRPr="00B86375">
        <w:rPr>
          <w:rFonts w:ascii="Times New Roman" w:hAnsi="Times New Roman"/>
          <w:sz w:val="28"/>
          <w:szCs w:val="28"/>
        </w:rPr>
        <w:t>100 % соответствие параметров качества питьевой воды устано</w:t>
      </w:r>
      <w:r w:rsidRPr="00B86375">
        <w:rPr>
          <w:rFonts w:ascii="Times New Roman" w:hAnsi="Times New Roman"/>
          <w:sz w:val="28"/>
          <w:szCs w:val="28"/>
        </w:rPr>
        <w:t>в</w:t>
      </w:r>
      <w:r w:rsidRPr="00B86375">
        <w:rPr>
          <w:rFonts w:ascii="Times New Roman" w:hAnsi="Times New Roman"/>
          <w:sz w:val="28"/>
          <w:szCs w:val="28"/>
        </w:rPr>
        <w:t xml:space="preserve">ленным нормативам </w:t>
      </w:r>
      <w:proofErr w:type="spellStart"/>
      <w:r w:rsidRPr="00B86375">
        <w:rPr>
          <w:rFonts w:ascii="Times New Roman" w:hAnsi="Times New Roman"/>
          <w:sz w:val="28"/>
          <w:szCs w:val="28"/>
        </w:rPr>
        <w:t>СанПин</w:t>
      </w:r>
      <w:proofErr w:type="spellEnd"/>
      <w:r w:rsidRPr="00B86375">
        <w:rPr>
          <w:rFonts w:ascii="Times New Roman" w:hAnsi="Times New Roman"/>
          <w:sz w:val="28"/>
          <w:szCs w:val="28"/>
        </w:rPr>
        <w:t>;</w:t>
      </w:r>
    </w:p>
    <w:p w:rsidR="00B86375" w:rsidRPr="00B86375" w:rsidRDefault="00B86375" w:rsidP="00B86375">
      <w:pPr>
        <w:pStyle w:val="a6"/>
        <w:numPr>
          <w:ilvl w:val="0"/>
          <w:numId w:val="31"/>
        </w:numPr>
        <w:tabs>
          <w:tab w:val="left" w:pos="8820"/>
        </w:tabs>
        <w:autoSpaceDE/>
        <w:autoSpaceDN/>
        <w:adjustRightInd/>
        <w:spacing w:after="0"/>
        <w:jc w:val="both"/>
        <w:rPr>
          <w:rFonts w:ascii="Times New Roman" w:hAnsi="Times New Roman"/>
          <w:sz w:val="28"/>
          <w:szCs w:val="28"/>
        </w:rPr>
      </w:pPr>
      <w:r w:rsidRPr="00B86375">
        <w:rPr>
          <w:rFonts w:ascii="Times New Roman" w:hAnsi="Times New Roman"/>
          <w:sz w:val="28"/>
          <w:szCs w:val="28"/>
        </w:rPr>
        <w:t xml:space="preserve">снижение уровня потерь воды </w:t>
      </w:r>
      <w:proofErr w:type="gramStart"/>
      <w:r w:rsidRPr="00B86375">
        <w:rPr>
          <w:rFonts w:ascii="Times New Roman" w:hAnsi="Times New Roman"/>
          <w:sz w:val="28"/>
          <w:szCs w:val="28"/>
        </w:rPr>
        <w:t>до</w:t>
      </w:r>
      <w:proofErr w:type="gramEnd"/>
      <w:r w:rsidRPr="00B86375">
        <w:rPr>
          <w:rFonts w:ascii="Times New Roman" w:hAnsi="Times New Roman"/>
          <w:sz w:val="28"/>
          <w:szCs w:val="28"/>
        </w:rPr>
        <w:t xml:space="preserve"> нормативных;</w:t>
      </w:r>
    </w:p>
    <w:p w:rsidR="00B86375" w:rsidRPr="00B86375" w:rsidRDefault="00B86375" w:rsidP="00B86375">
      <w:pPr>
        <w:pStyle w:val="a6"/>
        <w:numPr>
          <w:ilvl w:val="0"/>
          <w:numId w:val="31"/>
        </w:numPr>
        <w:tabs>
          <w:tab w:val="left" w:pos="8820"/>
        </w:tabs>
        <w:autoSpaceDE/>
        <w:autoSpaceDN/>
        <w:adjustRightInd/>
        <w:spacing w:after="0"/>
        <w:jc w:val="both"/>
        <w:rPr>
          <w:rFonts w:ascii="Times New Roman" w:hAnsi="Times New Roman"/>
          <w:sz w:val="28"/>
          <w:szCs w:val="28"/>
        </w:rPr>
      </w:pPr>
      <w:r w:rsidRPr="00B86375">
        <w:rPr>
          <w:rFonts w:ascii="Times New Roman" w:hAnsi="Times New Roman"/>
          <w:sz w:val="28"/>
          <w:szCs w:val="28"/>
        </w:rPr>
        <w:t>сокращение эксплуатационных расходов на единицу продукции.</w:t>
      </w:r>
    </w:p>
    <w:p w:rsidR="00B86375" w:rsidRPr="00B86375" w:rsidRDefault="00B86375" w:rsidP="00B86375">
      <w:pPr>
        <w:ind w:left="1800" w:hanging="1080"/>
        <w:rPr>
          <w:rFonts w:ascii="Times New Roman" w:hAnsi="Times New Roman" w:cs="Times New Roman"/>
          <w:b/>
          <w:sz w:val="28"/>
          <w:szCs w:val="28"/>
        </w:rPr>
      </w:pPr>
    </w:p>
    <w:p w:rsidR="00B86375" w:rsidRDefault="00B86375" w:rsidP="00807039">
      <w:pPr>
        <w:pStyle w:val="ad"/>
        <w:rPr>
          <w:highlight w:val="yellow"/>
        </w:rPr>
      </w:pPr>
    </w:p>
    <w:p w:rsidR="005C344C" w:rsidRDefault="005C344C" w:rsidP="00807039">
      <w:pPr>
        <w:pStyle w:val="ad"/>
        <w:rPr>
          <w:highlight w:val="yellow"/>
        </w:rPr>
      </w:pPr>
    </w:p>
    <w:p w:rsidR="007D5B50" w:rsidRDefault="007D5B50" w:rsidP="007D5B50">
      <w:pPr>
        <w:pStyle w:val="ad"/>
        <w:jc w:val="center"/>
        <w:rPr>
          <w:b/>
          <w:highlight w:val="yellow"/>
        </w:rPr>
      </w:pPr>
      <w:r w:rsidRPr="007D5B50">
        <w:rPr>
          <w:b/>
        </w:rPr>
        <w:t xml:space="preserve">7.4 Водоотведение </w:t>
      </w:r>
    </w:p>
    <w:p w:rsidR="007D5B50" w:rsidRPr="007D5B50" w:rsidRDefault="007D5B50" w:rsidP="007D5B50">
      <w:pPr>
        <w:pStyle w:val="ad"/>
        <w:jc w:val="center"/>
        <w:rPr>
          <w:b/>
          <w:highlight w:val="yellow"/>
        </w:rPr>
      </w:pPr>
    </w:p>
    <w:p w:rsidR="007D5B50" w:rsidRDefault="007D5B50" w:rsidP="007D5B50">
      <w:pPr>
        <w:pStyle w:val="ad"/>
      </w:pPr>
      <w:proofErr w:type="gramStart"/>
      <w:r>
        <w:t xml:space="preserve">Сети канализации предлагается запроектировать в с. </w:t>
      </w:r>
      <w:proofErr w:type="spellStart"/>
      <w:r>
        <w:t>Сахюрта</w:t>
      </w:r>
      <w:proofErr w:type="spellEnd"/>
      <w:r>
        <w:t xml:space="preserve"> по ул. Пр</w:t>
      </w:r>
      <w:r>
        <w:t>и</w:t>
      </w:r>
      <w:r>
        <w:t xml:space="preserve">байкальская, Центральная, пер. Степной, ул. </w:t>
      </w:r>
      <w:proofErr w:type="spellStart"/>
      <w:r>
        <w:t>Игнатьева-Болхонова</w:t>
      </w:r>
      <w:proofErr w:type="spellEnd"/>
      <w:r>
        <w:t xml:space="preserve">, Нагорная и с. </w:t>
      </w:r>
      <w:proofErr w:type="spellStart"/>
      <w:r>
        <w:t>Шара-Тогот</w:t>
      </w:r>
      <w:proofErr w:type="spellEnd"/>
      <w:r>
        <w:t xml:space="preserve"> по пер. Школьной, ул. </w:t>
      </w:r>
      <w:proofErr w:type="spellStart"/>
      <w:r>
        <w:t>Номо</w:t>
      </w:r>
      <w:proofErr w:type="spellEnd"/>
      <w:r>
        <w:t xml:space="preserve"> </w:t>
      </w:r>
      <w:proofErr w:type="spellStart"/>
      <w:r>
        <w:t>Оглобина</w:t>
      </w:r>
      <w:proofErr w:type="spellEnd"/>
      <w:r>
        <w:t xml:space="preserve">, 50 лет Победы, </w:t>
      </w:r>
      <w:proofErr w:type="spellStart"/>
      <w:r>
        <w:t>Новос</w:t>
      </w:r>
      <w:r>
        <w:t>е</w:t>
      </w:r>
      <w:r>
        <w:t>ловская</w:t>
      </w:r>
      <w:proofErr w:type="spellEnd"/>
      <w:r>
        <w:t>, пер. Мира.</w:t>
      </w:r>
      <w:proofErr w:type="gramEnd"/>
    </w:p>
    <w:p w:rsidR="007D5B50" w:rsidRDefault="007D5B50" w:rsidP="007D5B50">
      <w:pPr>
        <w:pStyle w:val="ad"/>
      </w:pPr>
      <w:r>
        <w:t xml:space="preserve">Канализационные очистные сооружения проектируются </w:t>
      </w:r>
      <w:proofErr w:type="gramStart"/>
      <w:r>
        <w:t>в</w:t>
      </w:r>
      <w:proofErr w:type="gramEnd"/>
      <w:r>
        <w:t xml:space="preserve"> с. </w:t>
      </w:r>
      <w:proofErr w:type="spellStart"/>
      <w:r>
        <w:t>Шара-Тогот</w:t>
      </w:r>
      <w:proofErr w:type="spellEnd"/>
      <w:r>
        <w:t xml:space="preserve"> и с. </w:t>
      </w:r>
      <w:proofErr w:type="spellStart"/>
      <w:r>
        <w:t>Сахюрта</w:t>
      </w:r>
      <w:proofErr w:type="spellEnd"/>
      <w:r>
        <w:t>.</w:t>
      </w:r>
    </w:p>
    <w:p w:rsidR="007D5B50" w:rsidRDefault="007D5B50" w:rsidP="007D5B50">
      <w:pPr>
        <w:pStyle w:val="ad"/>
        <w:jc w:val="center"/>
        <w:rPr>
          <w:b/>
        </w:rPr>
      </w:pPr>
    </w:p>
    <w:p w:rsidR="007D5B50" w:rsidRDefault="007D5B50" w:rsidP="007D5B50">
      <w:pPr>
        <w:pStyle w:val="ad"/>
        <w:jc w:val="center"/>
        <w:rPr>
          <w:b/>
        </w:rPr>
      </w:pPr>
      <w:r>
        <w:rPr>
          <w:b/>
        </w:rPr>
        <w:t>7.5 Захоронение твердых бытовых отходов</w:t>
      </w:r>
    </w:p>
    <w:p w:rsidR="007D5B50" w:rsidRDefault="007D5B50" w:rsidP="007D5B50">
      <w:pPr>
        <w:pStyle w:val="ad"/>
        <w:rPr>
          <w:highlight w:val="yellow"/>
        </w:rPr>
      </w:pPr>
    </w:p>
    <w:p w:rsidR="007D5B50" w:rsidRPr="007D5B50" w:rsidRDefault="007D5B50" w:rsidP="007D5B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B50">
        <w:rPr>
          <w:rFonts w:ascii="Times New Roman" w:hAnsi="Times New Roman" w:cs="Times New Roman"/>
          <w:sz w:val="28"/>
          <w:szCs w:val="28"/>
        </w:rPr>
        <w:t>В настоящее время рассматривается вопрос о вывозе ТБО за пределы ра</w:t>
      </w:r>
      <w:r w:rsidRPr="007D5B50">
        <w:rPr>
          <w:rFonts w:ascii="Times New Roman" w:hAnsi="Times New Roman" w:cs="Times New Roman"/>
          <w:sz w:val="28"/>
          <w:szCs w:val="28"/>
        </w:rPr>
        <w:t>й</w:t>
      </w:r>
      <w:r w:rsidRPr="007D5B50">
        <w:rPr>
          <w:rFonts w:ascii="Times New Roman" w:hAnsi="Times New Roman" w:cs="Times New Roman"/>
          <w:sz w:val="28"/>
          <w:szCs w:val="28"/>
        </w:rPr>
        <w:t xml:space="preserve">она. В настоящий момент ТБО с туристических баз Малого моря и от населения временно складируются на строящемся полигоне в м. </w:t>
      </w:r>
      <w:proofErr w:type="spellStart"/>
      <w:r w:rsidRPr="007D5B50">
        <w:rPr>
          <w:rFonts w:ascii="Times New Roman" w:hAnsi="Times New Roman" w:cs="Times New Roman"/>
          <w:sz w:val="28"/>
          <w:szCs w:val="28"/>
        </w:rPr>
        <w:t>Имел-Кутул</w:t>
      </w:r>
      <w:proofErr w:type="spellEnd"/>
      <w:r w:rsidRPr="007D5B50">
        <w:rPr>
          <w:rFonts w:ascii="Times New Roman" w:hAnsi="Times New Roman" w:cs="Times New Roman"/>
          <w:sz w:val="28"/>
          <w:szCs w:val="28"/>
        </w:rPr>
        <w:t>. Ежегодно с побережья Байкала вывозится более 500 тонн отходов. Предприятие-перевозчик не имеет лицензии. На свалках нет организованных служб, проводятся разовые мероприятия по утилизации ТБО.</w:t>
      </w:r>
    </w:p>
    <w:p w:rsidR="007D5B50" w:rsidRPr="007D5B50" w:rsidRDefault="007D5B50" w:rsidP="007D5B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B50">
        <w:rPr>
          <w:rFonts w:ascii="Times New Roman" w:hAnsi="Times New Roman" w:cs="Times New Roman"/>
          <w:sz w:val="28"/>
          <w:szCs w:val="28"/>
        </w:rPr>
        <w:t>Санитарная очистка и уборка населенных мест среди комплекса задач по охране окружающей среды занимает одно из важных мест. Она направлена на содержание в чистоте согласно санитарным требованиям селитебных террит</w:t>
      </w:r>
      <w:r w:rsidRPr="007D5B50">
        <w:rPr>
          <w:rFonts w:ascii="Times New Roman" w:hAnsi="Times New Roman" w:cs="Times New Roman"/>
          <w:sz w:val="28"/>
          <w:szCs w:val="28"/>
        </w:rPr>
        <w:t>о</w:t>
      </w:r>
      <w:r w:rsidRPr="007D5B50">
        <w:rPr>
          <w:rFonts w:ascii="Times New Roman" w:hAnsi="Times New Roman" w:cs="Times New Roman"/>
          <w:sz w:val="28"/>
          <w:szCs w:val="28"/>
        </w:rPr>
        <w:t xml:space="preserve">рий, охрану здоровья населения от вредного влияния ТБО, их своевременный сбор, удаление и полное </w:t>
      </w:r>
      <w:proofErr w:type="gramStart"/>
      <w:r w:rsidRPr="007D5B50">
        <w:rPr>
          <w:rFonts w:ascii="Times New Roman" w:hAnsi="Times New Roman" w:cs="Times New Roman"/>
          <w:sz w:val="28"/>
          <w:szCs w:val="28"/>
        </w:rPr>
        <w:t>обезвреживание</w:t>
      </w:r>
      <w:proofErr w:type="gramEnd"/>
      <w:r w:rsidRPr="007D5B50">
        <w:rPr>
          <w:rFonts w:ascii="Times New Roman" w:hAnsi="Times New Roman" w:cs="Times New Roman"/>
          <w:sz w:val="28"/>
          <w:szCs w:val="28"/>
        </w:rPr>
        <w:t xml:space="preserve"> и предотвращение возможных забол</w:t>
      </w:r>
      <w:r w:rsidRPr="007D5B50">
        <w:rPr>
          <w:rFonts w:ascii="Times New Roman" w:hAnsi="Times New Roman" w:cs="Times New Roman"/>
          <w:sz w:val="28"/>
          <w:szCs w:val="28"/>
        </w:rPr>
        <w:t>е</w:t>
      </w:r>
      <w:r w:rsidRPr="007D5B50">
        <w:rPr>
          <w:rFonts w:ascii="Times New Roman" w:hAnsi="Times New Roman" w:cs="Times New Roman"/>
          <w:sz w:val="28"/>
          <w:szCs w:val="28"/>
        </w:rPr>
        <w:t>ваний и охраны почвы, воды и воздуха от загрязнения ТБО.</w:t>
      </w:r>
    </w:p>
    <w:p w:rsidR="007D5B50" w:rsidRPr="007D5B50" w:rsidRDefault="007D5B50" w:rsidP="007D5B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B50">
        <w:rPr>
          <w:rFonts w:ascii="Times New Roman" w:hAnsi="Times New Roman" w:cs="Times New Roman"/>
          <w:sz w:val="28"/>
          <w:szCs w:val="28"/>
        </w:rPr>
        <w:t>Расчетные нормы накоплений отходов приняты в соответствии с норм</w:t>
      </w:r>
      <w:r w:rsidRPr="007D5B50">
        <w:rPr>
          <w:rFonts w:ascii="Times New Roman" w:hAnsi="Times New Roman" w:cs="Times New Roman"/>
          <w:sz w:val="28"/>
          <w:szCs w:val="28"/>
        </w:rPr>
        <w:t>а</w:t>
      </w:r>
      <w:r w:rsidRPr="007D5B50">
        <w:rPr>
          <w:rFonts w:ascii="Times New Roman" w:hAnsi="Times New Roman" w:cs="Times New Roman"/>
          <w:sz w:val="28"/>
          <w:szCs w:val="28"/>
        </w:rPr>
        <w:t>тивными показателями СНиПа 2.07.01-89</w:t>
      </w:r>
      <w:r w:rsidRPr="007D5B50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7D5B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5B50" w:rsidRPr="007D5B50" w:rsidRDefault="007D5B50" w:rsidP="007D5B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B50">
        <w:rPr>
          <w:rFonts w:ascii="Times New Roman" w:hAnsi="Times New Roman" w:cs="Times New Roman"/>
          <w:sz w:val="28"/>
          <w:szCs w:val="28"/>
        </w:rPr>
        <w:t xml:space="preserve">Среднегодовая норма образования и накопления отходов принята </w:t>
      </w:r>
      <w:smartTag w:uri="urn:schemas-microsoft-com:office:smarttags" w:element="metricconverter">
        <w:smartTagPr>
          <w:attr w:name="ProductID" w:val="300 кг"/>
        </w:smartTagPr>
        <w:r w:rsidRPr="007D5B50">
          <w:rPr>
            <w:rFonts w:ascii="Times New Roman" w:hAnsi="Times New Roman" w:cs="Times New Roman"/>
            <w:sz w:val="28"/>
            <w:szCs w:val="28"/>
          </w:rPr>
          <w:t>300 кг</w:t>
        </w:r>
      </w:smartTag>
      <w:r w:rsidRPr="007D5B50">
        <w:rPr>
          <w:rFonts w:ascii="Times New Roman" w:hAnsi="Times New Roman" w:cs="Times New Roman"/>
          <w:sz w:val="28"/>
          <w:szCs w:val="28"/>
        </w:rPr>
        <w:t xml:space="preserve"> </w:t>
      </w:r>
      <w:r w:rsidRPr="007D5B50">
        <w:rPr>
          <w:rFonts w:ascii="Times New Roman" w:hAnsi="Times New Roman" w:cs="Times New Roman"/>
          <w:sz w:val="28"/>
          <w:szCs w:val="28"/>
        </w:rPr>
        <w:br/>
        <w:t>на человека, так как в летнее время на территорию муниципального образов</w:t>
      </w:r>
      <w:r w:rsidRPr="007D5B50">
        <w:rPr>
          <w:rFonts w:ascii="Times New Roman" w:hAnsi="Times New Roman" w:cs="Times New Roman"/>
          <w:sz w:val="28"/>
          <w:szCs w:val="28"/>
        </w:rPr>
        <w:t>а</w:t>
      </w:r>
      <w:r w:rsidRPr="007D5B50">
        <w:rPr>
          <w:rFonts w:ascii="Times New Roman" w:hAnsi="Times New Roman" w:cs="Times New Roman"/>
          <w:sz w:val="28"/>
          <w:szCs w:val="28"/>
        </w:rPr>
        <w:t>ния съезжается значительное число туристов, за основу следует принимать большие показатели. Общее количество бытовых отходов на первую очередь составит 585,9 тыс</w:t>
      </w:r>
      <w:proofErr w:type="gramStart"/>
      <w:r w:rsidRPr="007D5B5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D5B50">
        <w:rPr>
          <w:rFonts w:ascii="Times New Roman" w:hAnsi="Times New Roman" w:cs="Times New Roman"/>
          <w:sz w:val="28"/>
          <w:szCs w:val="28"/>
        </w:rPr>
        <w:t xml:space="preserve">г/год, на расчетный срок – 900 тыс.кг/год. </w:t>
      </w:r>
    </w:p>
    <w:p w:rsidR="007D5B50" w:rsidRPr="007D5B50" w:rsidRDefault="007D5B50" w:rsidP="007D5B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B50">
        <w:rPr>
          <w:rFonts w:ascii="Times New Roman" w:hAnsi="Times New Roman" w:cs="Times New Roman"/>
          <w:sz w:val="28"/>
          <w:szCs w:val="28"/>
        </w:rPr>
        <w:t>Мероприятия по санитарной очистке поселения:</w:t>
      </w:r>
    </w:p>
    <w:p w:rsidR="007D5B50" w:rsidRPr="007D5B50" w:rsidRDefault="007D5B50" w:rsidP="007D5B50">
      <w:pPr>
        <w:widowControl/>
        <w:numPr>
          <w:ilvl w:val="0"/>
          <w:numId w:val="32"/>
        </w:numPr>
        <w:tabs>
          <w:tab w:val="clear" w:pos="1800"/>
          <w:tab w:val="num" w:pos="1620"/>
        </w:tabs>
        <w:autoSpaceDE/>
        <w:autoSpaceDN/>
        <w:adjustRightInd/>
        <w:ind w:left="1620" w:hanging="540"/>
        <w:jc w:val="both"/>
        <w:rPr>
          <w:rFonts w:ascii="Times New Roman" w:hAnsi="Times New Roman" w:cs="Times New Roman"/>
          <w:sz w:val="28"/>
          <w:szCs w:val="28"/>
        </w:rPr>
      </w:pPr>
      <w:r w:rsidRPr="007D5B50">
        <w:rPr>
          <w:rFonts w:ascii="Times New Roman" w:hAnsi="Times New Roman" w:cs="Times New Roman"/>
          <w:sz w:val="28"/>
          <w:szCs w:val="28"/>
        </w:rPr>
        <w:t xml:space="preserve">проектом предусматривается планово-регулярная система очистки поселения; раздельный сбор, удаление и обезвреживание твердых бытовых отходов, в том числе пищевых из жилых </w:t>
      </w:r>
      <w:r w:rsidRPr="007D5B50">
        <w:rPr>
          <w:rFonts w:ascii="Times New Roman" w:hAnsi="Times New Roman" w:cs="Times New Roman"/>
          <w:sz w:val="28"/>
          <w:szCs w:val="28"/>
        </w:rPr>
        <w:br/>
        <w:t>и общественных зданий;</w:t>
      </w:r>
    </w:p>
    <w:p w:rsidR="007D5B50" w:rsidRPr="007D5B50" w:rsidRDefault="007D5B50" w:rsidP="007D5B50">
      <w:pPr>
        <w:widowControl/>
        <w:numPr>
          <w:ilvl w:val="0"/>
          <w:numId w:val="32"/>
        </w:numPr>
        <w:tabs>
          <w:tab w:val="clear" w:pos="1800"/>
          <w:tab w:val="num" w:pos="1620"/>
        </w:tabs>
        <w:autoSpaceDE/>
        <w:autoSpaceDN/>
        <w:adjustRightInd/>
        <w:ind w:left="1620" w:hanging="540"/>
        <w:jc w:val="both"/>
        <w:rPr>
          <w:rFonts w:ascii="Times New Roman" w:hAnsi="Times New Roman" w:cs="Times New Roman"/>
          <w:sz w:val="28"/>
          <w:szCs w:val="28"/>
        </w:rPr>
      </w:pPr>
      <w:r w:rsidRPr="007D5B50">
        <w:rPr>
          <w:rFonts w:ascii="Times New Roman" w:hAnsi="Times New Roman" w:cs="Times New Roman"/>
          <w:sz w:val="28"/>
          <w:szCs w:val="28"/>
        </w:rPr>
        <w:t>санитарная обработка свалок твердых бытовых отходов;</w:t>
      </w:r>
    </w:p>
    <w:p w:rsidR="007D5B50" w:rsidRPr="007D5B50" w:rsidRDefault="007D5B50" w:rsidP="007D5B50">
      <w:pPr>
        <w:widowControl/>
        <w:numPr>
          <w:ilvl w:val="0"/>
          <w:numId w:val="32"/>
        </w:numPr>
        <w:tabs>
          <w:tab w:val="clear" w:pos="1800"/>
          <w:tab w:val="num" w:pos="1620"/>
        </w:tabs>
        <w:autoSpaceDE/>
        <w:autoSpaceDN/>
        <w:adjustRightInd/>
        <w:ind w:left="1620" w:hanging="540"/>
        <w:jc w:val="both"/>
        <w:rPr>
          <w:rFonts w:ascii="Times New Roman" w:hAnsi="Times New Roman" w:cs="Times New Roman"/>
          <w:sz w:val="28"/>
          <w:szCs w:val="28"/>
        </w:rPr>
      </w:pPr>
      <w:r w:rsidRPr="007D5B50">
        <w:rPr>
          <w:rFonts w:ascii="Times New Roman" w:hAnsi="Times New Roman" w:cs="Times New Roman"/>
          <w:sz w:val="28"/>
          <w:szCs w:val="28"/>
        </w:rPr>
        <w:t>достаточное обеспечение предприятий, занимающихся его сан</w:t>
      </w:r>
      <w:r w:rsidRPr="007D5B50">
        <w:rPr>
          <w:rFonts w:ascii="Times New Roman" w:hAnsi="Times New Roman" w:cs="Times New Roman"/>
          <w:sz w:val="28"/>
          <w:szCs w:val="28"/>
        </w:rPr>
        <w:t>и</w:t>
      </w:r>
      <w:r w:rsidRPr="007D5B50">
        <w:rPr>
          <w:rFonts w:ascii="Times New Roman" w:hAnsi="Times New Roman" w:cs="Times New Roman"/>
          <w:sz w:val="28"/>
          <w:szCs w:val="28"/>
        </w:rPr>
        <w:t>тарной очисткой, уборочным транспортом;</w:t>
      </w:r>
    </w:p>
    <w:p w:rsidR="007D5B50" w:rsidRPr="007D5B50" w:rsidRDefault="007D5B50" w:rsidP="007D5B50">
      <w:pPr>
        <w:widowControl/>
        <w:numPr>
          <w:ilvl w:val="0"/>
          <w:numId w:val="32"/>
        </w:numPr>
        <w:tabs>
          <w:tab w:val="clear" w:pos="1800"/>
          <w:tab w:val="num" w:pos="1620"/>
        </w:tabs>
        <w:autoSpaceDE/>
        <w:autoSpaceDN/>
        <w:adjustRightInd/>
        <w:ind w:left="1620" w:hanging="540"/>
        <w:jc w:val="both"/>
        <w:rPr>
          <w:rFonts w:ascii="Times New Roman" w:hAnsi="Times New Roman" w:cs="Times New Roman"/>
          <w:sz w:val="28"/>
          <w:szCs w:val="28"/>
        </w:rPr>
      </w:pPr>
      <w:r w:rsidRPr="007D5B50">
        <w:rPr>
          <w:rFonts w:ascii="Times New Roman" w:hAnsi="Times New Roman" w:cs="Times New Roman"/>
          <w:sz w:val="28"/>
          <w:szCs w:val="28"/>
        </w:rPr>
        <w:t>внедрять малоотходные технологии на основе новейших научно-технических достижений;</w:t>
      </w:r>
    </w:p>
    <w:p w:rsidR="007D5B50" w:rsidRPr="007D5B50" w:rsidRDefault="007D5B50" w:rsidP="007D5B50">
      <w:pPr>
        <w:widowControl/>
        <w:numPr>
          <w:ilvl w:val="0"/>
          <w:numId w:val="32"/>
        </w:numPr>
        <w:tabs>
          <w:tab w:val="clear" w:pos="1800"/>
          <w:tab w:val="num" w:pos="1620"/>
        </w:tabs>
        <w:autoSpaceDE/>
        <w:autoSpaceDN/>
        <w:adjustRightInd/>
        <w:ind w:left="1620" w:hanging="540"/>
        <w:jc w:val="both"/>
        <w:rPr>
          <w:rFonts w:ascii="Times New Roman" w:hAnsi="Times New Roman" w:cs="Times New Roman"/>
          <w:sz w:val="28"/>
          <w:szCs w:val="28"/>
        </w:rPr>
      </w:pPr>
      <w:r w:rsidRPr="007D5B50">
        <w:rPr>
          <w:rFonts w:ascii="Times New Roman" w:hAnsi="Times New Roman" w:cs="Times New Roman"/>
          <w:sz w:val="28"/>
          <w:szCs w:val="28"/>
        </w:rPr>
        <w:lastRenderedPageBreak/>
        <w:t>ежегодно проводить инвентаризацию отходов и объектов их ра</w:t>
      </w:r>
      <w:r w:rsidRPr="007D5B50">
        <w:rPr>
          <w:rFonts w:ascii="Times New Roman" w:hAnsi="Times New Roman" w:cs="Times New Roman"/>
          <w:sz w:val="28"/>
          <w:szCs w:val="28"/>
        </w:rPr>
        <w:t>з</w:t>
      </w:r>
      <w:r w:rsidRPr="007D5B50">
        <w:rPr>
          <w:rFonts w:ascii="Times New Roman" w:hAnsi="Times New Roman" w:cs="Times New Roman"/>
          <w:sz w:val="28"/>
          <w:szCs w:val="28"/>
        </w:rPr>
        <w:t>мещения;</w:t>
      </w:r>
    </w:p>
    <w:p w:rsidR="007D5B50" w:rsidRPr="007D5B50" w:rsidRDefault="007D5B50" w:rsidP="007D5B50">
      <w:pPr>
        <w:widowControl/>
        <w:numPr>
          <w:ilvl w:val="0"/>
          <w:numId w:val="32"/>
        </w:numPr>
        <w:tabs>
          <w:tab w:val="clear" w:pos="1800"/>
          <w:tab w:val="num" w:pos="1620"/>
        </w:tabs>
        <w:autoSpaceDE/>
        <w:autoSpaceDN/>
        <w:adjustRightInd/>
        <w:ind w:left="1620" w:hanging="540"/>
        <w:jc w:val="both"/>
        <w:rPr>
          <w:rFonts w:ascii="Times New Roman" w:hAnsi="Times New Roman" w:cs="Times New Roman"/>
          <w:sz w:val="28"/>
          <w:szCs w:val="28"/>
        </w:rPr>
      </w:pPr>
      <w:r w:rsidRPr="007D5B50">
        <w:rPr>
          <w:rFonts w:ascii="Times New Roman" w:hAnsi="Times New Roman" w:cs="Times New Roman"/>
          <w:sz w:val="28"/>
          <w:szCs w:val="28"/>
        </w:rPr>
        <w:t>своевременно проводить мониторинг состояния окружающей пр</w:t>
      </w:r>
      <w:r w:rsidRPr="007D5B50">
        <w:rPr>
          <w:rFonts w:ascii="Times New Roman" w:hAnsi="Times New Roman" w:cs="Times New Roman"/>
          <w:sz w:val="28"/>
          <w:szCs w:val="28"/>
        </w:rPr>
        <w:t>и</w:t>
      </w:r>
      <w:r w:rsidRPr="007D5B50">
        <w:rPr>
          <w:rFonts w:ascii="Times New Roman" w:hAnsi="Times New Roman" w:cs="Times New Roman"/>
          <w:sz w:val="28"/>
          <w:szCs w:val="28"/>
        </w:rPr>
        <w:t>родной среды на территориях объектов размещения отходов;</w:t>
      </w:r>
    </w:p>
    <w:p w:rsidR="007D5B50" w:rsidRDefault="007D5B50" w:rsidP="007D5B50">
      <w:pPr>
        <w:widowControl/>
        <w:numPr>
          <w:ilvl w:val="0"/>
          <w:numId w:val="32"/>
        </w:numPr>
        <w:tabs>
          <w:tab w:val="clear" w:pos="1800"/>
          <w:tab w:val="num" w:pos="1620"/>
        </w:tabs>
        <w:autoSpaceDE/>
        <w:autoSpaceDN/>
        <w:adjustRightInd/>
        <w:ind w:left="1620" w:hanging="540"/>
        <w:jc w:val="both"/>
        <w:rPr>
          <w:rFonts w:ascii="Times New Roman" w:hAnsi="Times New Roman" w:cs="Times New Roman"/>
          <w:sz w:val="28"/>
          <w:szCs w:val="28"/>
        </w:rPr>
      </w:pPr>
      <w:r w:rsidRPr="007D5B50">
        <w:rPr>
          <w:rFonts w:ascii="Times New Roman" w:hAnsi="Times New Roman" w:cs="Times New Roman"/>
          <w:sz w:val="28"/>
          <w:szCs w:val="28"/>
        </w:rPr>
        <w:t>соблюдение требований транспортировки опасных отходов: нал</w:t>
      </w:r>
      <w:r w:rsidRPr="007D5B50">
        <w:rPr>
          <w:rFonts w:ascii="Times New Roman" w:hAnsi="Times New Roman" w:cs="Times New Roman"/>
          <w:sz w:val="28"/>
          <w:szCs w:val="28"/>
        </w:rPr>
        <w:t>и</w:t>
      </w:r>
      <w:r w:rsidRPr="007D5B50">
        <w:rPr>
          <w:rFonts w:ascii="Times New Roman" w:hAnsi="Times New Roman" w:cs="Times New Roman"/>
          <w:sz w:val="28"/>
          <w:szCs w:val="28"/>
        </w:rPr>
        <w:t>чие паспорта опасных отходов; наличие специально оборудова</w:t>
      </w:r>
      <w:r w:rsidRPr="007D5B50">
        <w:rPr>
          <w:rFonts w:ascii="Times New Roman" w:hAnsi="Times New Roman" w:cs="Times New Roman"/>
          <w:sz w:val="28"/>
          <w:szCs w:val="28"/>
        </w:rPr>
        <w:t>н</w:t>
      </w:r>
      <w:r w:rsidRPr="007D5B50">
        <w:rPr>
          <w:rFonts w:ascii="Times New Roman" w:hAnsi="Times New Roman" w:cs="Times New Roman"/>
          <w:sz w:val="28"/>
          <w:szCs w:val="28"/>
        </w:rPr>
        <w:t xml:space="preserve">ных </w:t>
      </w:r>
      <w:r w:rsidRPr="007D5B50">
        <w:rPr>
          <w:rFonts w:ascii="Times New Roman" w:hAnsi="Times New Roman" w:cs="Times New Roman"/>
          <w:sz w:val="28"/>
          <w:szCs w:val="28"/>
        </w:rPr>
        <w:br/>
        <w:t>и снабженных специальными знаками транспортных средств; с</w:t>
      </w:r>
      <w:r w:rsidRPr="007D5B50">
        <w:rPr>
          <w:rFonts w:ascii="Times New Roman" w:hAnsi="Times New Roman" w:cs="Times New Roman"/>
          <w:sz w:val="28"/>
          <w:szCs w:val="28"/>
        </w:rPr>
        <w:t>о</w:t>
      </w:r>
      <w:r w:rsidRPr="007D5B50">
        <w:rPr>
          <w:rFonts w:ascii="Times New Roman" w:hAnsi="Times New Roman" w:cs="Times New Roman"/>
          <w:sz w:val="28"/>
          <w:szCs w:val="28"/>
        </w:rPr>
        <w:t>блюдение требований безопасности к транспортированию опа</w:t>
      </w:r>
      <w:r w:rsidRPr="007D5B50">
        <w:rPr>
          <w:rFonts w:ascii="Times New Roman" w:hAnsi="Times New Roman" w:cs="Times New Roman"/>
          <w:sz w:val="28"/>
          <w:szCs w:val="28"/>
        </w:rPr>
        <w:t>с</w:t>
      </w:r>
      <w:r w:rsidRPr="007D5B50">
        <w:rPr>
          <w:rFonts w:ascii="Times New Roman" w:hAnsi="Times New Roman" w:cs="Times New Roman"/>
          <w:sz w:val="28"/>
          <w:szCs w:val="28"/>
        </w:rPr>
        <w:t>ных отходов на транспортных средствах; наличие документации для транспортирования и передачи опасных отходов с указанием количества транспортируемых опасных отходов, цели и места н</w:t>
      </w:r>
      <w:r w:rsidRPr="007D5B50">
        <w:rPr>
          <w:rFonts w:ascii="Times New Roman" w:hAnsi="Times New Roman" w:cs="Times New Roman"/>
          <w:sz w:val="28"/>
          <w:szCs w:val="28"/>
        </w:rPr>
        <w:t>а</w:t>
      </w:r>
      <w:r w:rsidRPr="007D5B50">
        <w:rPr>
          <w:rFonts w:ascii="Times New Roman" w:hAnsi="Times New Roman" w:cs="Times New Roman"/>
          <w:sz w:val="28"/>
          <w:szCs w:val="28"/>
        </w:rPr>
        <w:t>значения транспортирования.</w:t>
      </w:r>
    </w:p>
    <w:p w:rsidR="007D5B50" w:rsidRDefault="007D5B50" w:rsidP="007D5B50">
      <w:pPr>
        <w:widowControl/>
        <w:autoSpaceDE/>
        <w:autoSpaceDN/>
        <w:adjustRightInd/>
        <w:ind w:left="1620"/>
        <w:jc w:val="both"/>
        <w:rPr>
          <w:rFonts w:ascii="Times New Roman" w:hAnsi="Times New Roman" w:cs="Times New Roman"/>
          <w:sz w:val="28"/>
          <w:szCs w:val="28"/>
        </w:rPr>
      </w:pPr>
    </w:p>
    <w:p w:rsidR="007D5B50" w:rsidRDefault="007D5B50" w:rsidP="007D5B50">
      <w:pPr>
        <w:widowControl/>
        <w:autoSpaceDE/>
        <w:autoSpaceDN/>
        <w:adjustRightInd/>
        <w:ind w:left="16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B50">
        <w:rPr>
          <w:rFonts w:ascii="Times New Roman" w:hAnsi="Times New Roman" w:cs="Times New Roman"/>
          <w:b/>
          <w:sz w:val="28"/>
          <w:szCs w:val="28"/>
        </w:rPr>
        <w:t>7.6 Ливневая канализация</w:t>
      </w:r>
    </w:p>
    <w:p w:rsidR="007D5B50" w:rsidRDefault="007D5B50" w:rsidP="007D5B50">
      <w:pPr>
        <w:widowControl/>
        <w:autoSpaceDE/>
        <w:autoSpaceDN/>
        <w:adjustRightInd/>
        <w:ind w:left="1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B50" w:rsidRPr="007D5B50" w:rsidRDefault="007D5B50" w:rsidP="007D5B5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5B50">
        <w:rPr>
          <w:rFonts w:ascii="Times New Roman" w:hAnsi="Times New Roman" w:cs="Times New Roman"/>
          <w:sz w:val="28"/>
          <w:szCs w:val="28"/>
        </w:rPr>
        <w:t xml:space="preserve">Проектом предлагается в с. </w:t>
      </w:r>
      <w:proofErr w:type="spellStart"/>
      <w:r w:rsidRPr="007D5B50">
        <w:rPr>
          <w:rFonts w:ascii="Times New Roman" w:hAnsi="Times New Roman" w:cs="Times New Roman"/>
          <w:sz w:val="28"/>
          <w:szCs w:val="28"/>
        </w:rPr>
        <w:t>Сахюрта</w:t>
      </w:r>
      <w:proofErr w:type="spellEnd"/>
      <w:r w:rsidRPr="007D5B50">
        <w:rPr>
          <w:rFonts w:ascii="Times New Roman" w:hAnsi="Times New Roman" w:cs="Times New Roman"/>
          <w:sz w:val="28"/>
          <w:szCs w:val="28"/>
        </w:rPr>
        <w:t xml:space="preserve"> строительство набережной прот</w:t>
      </w:r>
      <w:r w:rsidRPr="007D5B50">
        <w:rPr>
          <w:rFonts w:ascii="Times New Roman" w:hAnsi="Times New Roman" w:cs="Times New Roman"/>
          <w:sz w:val="28"/>
          <w:szCs w:val="28"/>
        </w:rPr>
        <w:t>я</w:t>
      </w:r>
      <w:r w:rsidRPr="007D5B50">
        <w:rPr>
          <w:rFonts w:ascii="Times New Roman" w:hAnsi="Times New Roman" w:cs="Times New Roman"/>
          <w:sz w:val="28"/>
          <w:szCs w:val="28"/>
        </w:rPr>
        <w:t xml:space="preserve">женностью </w:t>
      </w:r>
      <w:smartTag w:uri="urn:schemas-microsoft-com:office:smarttags" w:element="metricconverter">
        <w:smartTagPr>
          <w:attr w:name="ProductID" w:val="700 м"/>
        </w:smartTagPr>
        <w:r w:rsidRPr="007D5B50">
          <w:rPr>
            <w:rFonts w:ascii="Times New Roman" w:hAnsi="Times New Roman" w:cs="Times New Roman"/>
            <w:sz w:val="28"/>
            <w:szCs w:val="28"/>
          </w:rPr>
          <w:t>700 м</w:t>
        </w:r>
      </w:smartTag>
      <w:r w:rsidRPr="007D5B50">
        <w:rPr>
          <w:rFonts w:ascii="Times New Roman" w:hAnsi="Times New Roman" w:cs="Times New Roman"/>
          <w:sz w:val="28"/>
          <w:szCs w:val="28"/>
        </w:rPr>
        <w:t xml:space="preserve"> с укреплением откосов каменной </w:t>
      </w:r>
      <w:proofErr w:type="spellStart"/>
      <w:r w:rsidRPr="007D5B50">
        <w:rPr>
          <w:rFonts w:ascii="Times New Roman" w:hAnsi="Times New Roman" w:cs="Times New Roman"/>
          <w:sz w:val="28"/>
          <w:szCs w:val="28"/>
        </w:rPr>
        <w:t>наброской</w:t>
      </w:r>
      <w:proofErr w:type="spellEnd"/>
      <w:r w:rsidRPr="007D5B50">
        <w:rPr>
          <w:rFonts w:ascii="Times New Roman" w:hAnsi="Times New Roman" w:cs="Times New Roman"/>
          <w:sz w:val="28"/>
          <w:szCs w:val="28"/>
        </w:rPr>
        <w:t xml:space="preserve"> и устройством ливневой канализации для предотвращения поверхностных стоков в оз. Байкал.  Также строительство набережной с обеспечением поверхностного водоотвода предусматривается в д. </w:t>
      </w:r>
      <w:proofErr w:type="spellStart"/>
      <w:r w:rsidRPr="007D5B50">
        <w:rPr>
          <w:rFonts w:ascii="Times New Roman" w:hAnsi="Times New Roman" w:cs="Times New Roman"/>
          <w:sz w:val="28"/>
          <w:szCs w:val="28"/>
        </w:rPr>
        <w:t>Куркут</w:t>
      </w:r>
      <w:proofErr w:type="spellEnd"/>
      <w:r w:rsidRPr="007D5B50">
        <w:rPr>
          <w:rFonts w:ascii="Times New Roman" w:hAnsi="Times New Roman" w:cs="Times New Roman"/>
          <w:sz w:val="28"/>
          <w:szCs w:val="28"/>
        </w:rPr>
        <w:t xml:space="preserve">, протяженностью </w:t>
      </w:r>
      <w:smartTag w:uri="urn:schemas-microsoft-com:office:smarttags" w:element="metricconverter">
        <w:smartTagPr>
          <w:attr w:name="ProductID" w:val="300 м"/>
        </w:smartTagPr>
        <w:r w:rsidRPr="007D5B50">
          <w:rPr>
            <w:rFonts w:ascii="Times New Roman" w:hAnsi="Times New Roman" w:cs="Times New Roman"/>
            <w:sz w:val="28"/>
            <w:szCs w:val="28"/>
          </w:rPr>
          <w:t>300 м</w:t>
        </w:r>
      </w:smartTag>
      <w:r w:rsidRPr="007D5B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5B50" w:rsidRPr="007D5B50" w:rsidRDefault="007D5B50" w:rsidP="007D5B50">
      <w:pPr>
        <w:widowControl/>
        <w:autoSpaceDE/>
        <w:autoSpaceDN/>
        <w:adjustRightInd/>
        <w:ind w:left="1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B50" w:rsidRDefault="007D5B50" w:rsidP="007D5B50">
      <w:pPr>
        <w:pStyle w:val="ad"/>
        <w:rPr>
          <w:highlight w:val="yellow"/>
        </w:rPr>
      </w:pPr>
    </w:p>
    <w:p w:rsidR="007D5B50" w:rsidRPr="00DD5B8C" w:rsidRDefault="007D5B50" w:rsidP="007D5B50">
      <w:pPr>
        <w:widowControl/>
        <w:shd w:val="clear" w:color="auto" w:fill="FFFFFF"/>
        <w:autoSpaceDE/>
        <w:autoSpaceDN/>
        <w:adjustRightInd/>
        <w:spacing w:line="33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B8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DD5B8C">
        <w:rPr>
          <w:rFonts w:ascii="Times New Roman" w:hAnsi="Times New Roman" w:cs="Times New Roman"/>
          <w:b/>
          <w:sz w:val="28"/>
          <w:szCs w:val="28"/>
        </w:rPr>
        <w:t>.</w:t>
      </w:r>
    </w:p>
    <w:p w:rsidR="007D5B50" w:rsidRDefault="007D5B50" w:rsidP="007D5B50">
      <w:pPr>
        <w:widowControl/>
        <w:shd w:val="clear" w:color="auto" w:fill="FFFFFF"/>
        <w:autoSpaceDE/>
        <w:autoSpaceDN/>
        <w:adjustRightInd/>
        <w:spacing w:line="33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ЦЕЛЕВЫЕ ПОКАЗАТЕЛИ РАЗВИТИЯ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КОММУНАЛЬНОЙ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ИНФР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СРУКТУРЫ ШАРА-ТОГОТСКОГО МУНИЦИПАЛЬНОГО</w:t>
      </w:r>
    </w:p>
    <w:p w:rsidR="007D5B50" w:rsidRDefault="007D5B50" w:rsidP="007D5B50">
      <w:pPr>
        <w:widowControl/>
        <w:shd w:val="clear" w:color="auto" w:fill="FFFFFF"/>
        <w:autoSpaceDE/>
        <w:autoSpaceDN/>
        <w:adjustRightInd/>
        <w:spacing w:line="33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7D5B50" w:rsidRDefault="007D5B50" w:rsidP="007D5B50">
      <w:pPr>
        <w:widowControl/>
        <w:shd w:val="clear" w:color="auto" w:fill="FFFFFF"/>
        <w:autoSpaceDE/>
        <w:autoSpaceDN/>
        <w:adjustRightInd/>
        <w:spacing w:line="33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B50" w:rsidRDefault="007D5B50" w:rsidP="007D5B50">
      <w:pPr>
        <w:pStyle w:val="ad"/>
        <w:jc w:val="center"/>
        <w:rPr>
          <w:b/>
        </w:rPr>
      </w:pPr>
      <w:r w:rsidRPr="007D5B50">
        <w:rPr>
          <w:b/>
        </w:rPr>
        <w:t>8.1 Показатели качества воды</w:t>
      </w:r>
    </w:p>
    <w:p w:rsidR="007D5B50" w:rsidRDefault="007D5B50" w:rsidP="007D5B50">
      <w:pPr>
        <w:pStyle w:val="ad"/>
        <w:jc w:val="center"/>
        <w:rPr>
          <w:b/>
        </w:rPr>
      </w:pPr>
    </w:p>
    <w:p w:rsidR="007D5B50" w:rsidRDefault="007D5B50" w:rsidP="007D5B50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D5B50">
        <w:rPr>
          <w:rFonts w:ascii="Times New Roman" w:hAnsi="Times New Roman" w:cs="Times New Roman"/>
          <w:sz w:val="28"/>
          <w:szCs w:val="24"/>
        </w:rPr>
        <w:t>Гигиенические и технические требования к источникам водоснабжения и правила их выбора в интересах здоровья населения определяет соответству</w:t>
      </w:r>
      <w:r w:rsidRPr="007D5B50">
        <w:rPr>
          <w:rFonts w:ascii="Times New Roman" w:hAnsi="Times New Roman" w:cs="Times New Roman"/>
          <w:sz w:val="28"/>
          <w:szCs w:val="24"/>
        </w:rPr>
        <w:t>ю</w:t>
      </w:r>
      <w:r w:rsidRPr="007D5B50">
        <w:rPr>
          <w:rFonts w:ascii="Times New Roman" w:hAnsi="Times New Roman" w:cs="Times New Roman"/>
          <w:sz w:val="28"/>
          <w:szCs w:val="24"/>
        </w:rPr>
        <w:t>щий ГОСТ 2761-84 «Источники хозяйственно-питьевого водоснабжения». Г</w:t>
      </w:r>
      <w:r w:rsidRPr="007D5B50">
        <w:rPr>
          <w:rFonts w:ascii="Times New Roman" w:hAnsi="Times New Roman" w:cs="Times New Roman"/>
          <w:sz w:val="28"/>
          <w:szCs w:val="24"/>
        </w:rPr>
        <w:t>и</w:t>
      </w:r>
      <w:r w:rsidRPr="007D5B50">
        <w:rPr>
          <w:rFonts w:ascii="Times New Roman" w:hAnsi="Times New Roman" w:cs="Times New Roman"/>
          <w:sz w:val="28"/>
          <w:szCs w:val="24"/>
        </w:rPr>
        <w:t>гиенические требования к качеству воды, используемой для хозяйственно-питьевых целей, устанавливает СанПиН 2.1.4.1074-01 «Питьевая вода. Гигиен</w:t>
      </w:r>
      <w:r w:rsidRPr="007D5B50">
        <w:rPr>
          <w:rFonts w:ascii="Times New Roman" w:hAnsi="Times New Roman" w:cs="Times New Roman"/>
          <w:sz w:val="28"/>
          <w:szCs w:val="24"/>
        </w:rPr>
        <w:t>и</w:t>
      </w:r>
      <w:r w:rsidRPr="007D5B50">
        <w:rPr>
          <w:rFonts w:ascii="Times New Roman" w:hAnsi="Times New Roman" w:cs="Times New Roman"/>
          <w:sz w:val="28"/>
          <w:szCs w:val="24"/>
        </w:rPr>
        <w:t>ческие требования к качеству воды централизованных систем питьевого вод</w:t>
      </w:r>
      <w:r w:rsidRPr="007D5B50">
        <w:rPr>
          <w:rFonts w:ascii="Times New Roman" w:hAnsi="Times New Roman" w:cs="Times New Roman"/>
          <w:sz w:val="28"/>
          <w:szCs w:val="24"/>
        </w:rPr>
        <w:t>о</w:t>
      </w:r>
      <w:r w:rsidRPr="007D5B50">
        <w:rPr>
          <w:rFonts w:ascii="Times New Roman" w:hAnsi="Times New Roman" w:cs="Times New Roman"/>
          <w:sz w:val="28"/>
          <w:szCs w:val="24"/>
        </w:rPr>
        <w:t>снабжения. Контроль качества». Нормативы СанПиН определяют общеприн</w:t>
      </w:r>
      <w:r w:rsidRPr="007D5B50">
        <w:rPr>
          <w:rFonts w:ascii="Times New Roman" w:hAnsi="Times New Roman" w:cs="Times New Roman"/>
          <w:sz w:val="28"/>
          <w:szCs w:val="24"/>
        </w:rPr>
        <w:t>я</w:t>
      </w:r>
      <w:r w:rsidRPr="007D5B50">
        <w:rPr>
          <w:rFonts w:ascii="Times New Roman" w:hAnsi="Times New Roman" w:cs="Times New Roman"/>
          <w:sz w:val="28"/>
          <w:szCs w:val="24"/>
        </w:rPr>
        <w:t>тые критерии качества питьевой воды: благоприятные органолептические сво</w:t>
      </w:r>
      <w:r w:rsidRPr="007D5B50">
        <w:rPr>
          <w:rFonts w:ascii="Times New Roman" w:hAnsi="Times New Roman" w:cs="Times New Roman"/>
          <w:sz w:val="28"/>
          <w:szCs w:val="24"/>
        </w:rPr>
        <w:t>й</w:t>
      </w:r>
      <w:r w:rsidRPr="007D5B50">
        <w:rPr>
          <w:rFonts w:ascii="Times New Roman" w:hAnsi="Times New Roman" w:cs="Times New Roman"/>
          <w:sz w:val="28"/>
          <w:szCs w:val="24"/>
        </w:rPr>
        <w:t>ства, безвредность химического состава и эпидемиологическую безопасность. </w:t>
      </w:r>
    </w:p>
    <w:p w:rsidR="00AE626D" w:rsidRDefault="00AE626D" w:rsidP="00AE62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26D">
        <w:rPr>
          <w:rFonts w:ascii="Times New Roman" w:hAnsi="Times New Roman" w:cs="Times New Roman"/>
          <w:sz w:val="28"/>
          <w:szCs w:val="28"/>
        </w:rPr>
        <w:t>Проблемы по обеспечению населения доброкачественной питьевой водой:</w:t>
      </w:r>
    </w:p>
    <w:p w:rsidR="00AE626D" w:rsidRDefault="00AE626D" w:rsidP="00AE62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26D">
        <w:rPr>
          <w:rFonts w:ascii="Times New Roman" w:hAnsi="Times New Roman" w:cs="Times New Roman"/>
          <w:sz w:val="28"/>
          <w:szCs w:val="28"/>
        </w:rPr>
        <w:t>- отсутствие обеззараживающих установок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626D" w:rsidRPr="00AE626D" w:rsidRDefault="00AE626D" w:rsidP="00AE62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Установка обеззараживающих установок обеспечит к</w:t>
      </w:r>
      <w:r w:rsidRPr="00AE626D">
        <w:rPr>
          <w:rFonts w:ascii="Times New Roman" w:hAnsi="Times New Roman" w:cs="Times New Roman"/>
          <w:sz w:val="28"/>
          <w:szCs w:val="28"/>
        </w:rPr>
        <w:t xml:space="preserve">ачество питьевой воды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Шара-Тоготском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Pr="00AE626D">
        <w:rPr>
          <w:rFonts w:ascii="Times New Roman" w:hAnsi="Times New Roman" w:cs="Times New Roman"/>
          <w:sz w:val="28"/>
          <w:szCs w:val="28"/>
        </w:rPr>
        <w:t xml:space="preserve"> отве</w:t>
      </w:r>
      <w:r>
        <w:rPr>
          <w:rFonts w:ascii="Times New Roman" w:hAnsi="Times New Roman" w:cs="Times New Roman"/>
          <w:sz w:val="28"/>
          <w:szCs w:val="28"/>
        </w:rPr>
        <w:t>чающей</w:t>
      </w:r>
      <w:r w:rsidRPr="00AE626D">
        <w:rPr>
          <w:rFonts w:ascii="Times New Roman" w:hAnsi="Times New Roman" w:cs="Times New Roman"/>
          <w:sz w:val="28"/>
          <w:szCs w:val="28"/>
        </w:rPr>
        <w:t xml:space="preserve"> нормативам СанПиН 2.1.4.1074-01 "Питьевая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7D5B50" w:rsidRDefault="007D5B50" w:rsidP="007D5B50">
      <w:pPr>
        <w:pStyle w:val="ad"/>
        <w:jc w:val="center"/>
        <w:rPr>
          <w:b/>
        </w:rPr>
      </w:pPr>
    </w:p>
    <w:p w:rsidR="00AE626D" w:rsidRDefault="00AE626D" w:rsidP="007D5B50">
      <w:pPr>
        <w:pStyle w:val="ad"/>
        <w:jc w:val="center"/>
        <w:rPr>
          <w:b/>
        </w:rPr>
      </w:pPr>
      <w:r>
        <w:rPr>
          <w:b/>
        </w:rPr>
        <w:t>8.2 Показатели очистки сточных вод</w:t>
      </w:r>
    </w:p>
    <w:p w:rsidR="00AE626D" w:rsidRDefault="00AE626D" w:rsidP="007D5B50">
      <w:pPr>
        <w:pStyle w:val="ad"/>
        <w:jc w:val="center"/>
        <w:rPr>
          <w:b/>
        </w:rPr>
      </w:pPr>
    </w:p>
    <w:p w:rsidR="00AE626D" w:rsidRPr="00AE626D" w:rsidRDefault="00AE626D" w:rsidP="00AE626D">
      <w:pPr>
        <w:pStyle w:val="ae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E626D">
        <w:rPr>
          <w:rFonts w:ascii="Times New Roman" w:hAnsi="Times New Roman" w:cs="Times New Roman"/>
          <w:sz w:val="28"/>
          <w:szCs w:val="28"/>
        </w:rPr>
        <w:t xml:space="preserve">На всех этапах очистки сточных вод ведется строгий </w:t>
      </w:r>
      <w:proofErr w:type="gramStart"/>
      <w:r w:rsidRPr="00AE62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E626D">
        <w:rPr>
          <w:rFonts w:ascii="Times New Roman" w:hAnsi="Times New Roman" w:cs="Times New Roman"/>
          <w:sz w:val="28"/>
          <w:szCs w:val="28"/>
        </w:rPr>
        <w:t xml:space="preserve"> качес</w:t>
      </w:r>
      <w:r w:rsidRPr="00AE626D">
        <w:rPr>
          <w:rFonts w:ascii="Times New Roman" w:hAnsi="Times New Roman" w:cs="Times New Roman"/>
          <w:sz w:val="28"/>
          <w:szCs w:val="28"/>
        </w:rPr>
        <w:t>т</w:t>
      </w:r>
      <w:r w:rsidRPr="00AE626D">
        <w:rPr>
          <w:rFonts w:ascii="Times New Roman" w:hAnsi="Times New Roman" w:cs="Times New Roman"/>
          <w:sz w:val="28"/>
          <w:szCs w:val="28"/>
        </w:rPr>
        <w:t>венным составом воды. При этом проводится детальный анализ состава сточной воды с выяснением не только концентраций тех или иных соединений, но и б</w:t>
      </w:r>
      <w:r w:rsidRPr="00AE626D">
        <w:rPr>
          <w:rFonts w:ascii="Times New Roman" w:hAnsi="Times New Roman" w:cs="Times New Roman"/>
          <w:sz w:val="28"/>
          <w:szCs w:val="28"/>
        </w:rPr>
        <w:t>о</w:t>
      </w:r>
      <w:r w:rsidRPr="00AE626D">
        <w:rPr>
          <w:rFonts w:ascii="Times New Roman" w:hAnsi="Times New Roman" w:cs="Times New Roman"/>
          <w:sz w:val="28"/>
          <w:szCs w:val="28"/>
        </w:rPr>
        <w:t>лее полное определение качественного и количественного состава загрязнит</w:t>
      </w:r>
      <w:r w:rsidRPr="00AE626D">
        <w:rPr>
          <w:rFonts w:ascii="Times New Roman" w:hAnsi="Times New Roman" w:cs="Times New Roman"/>
          <w:sz w:val="28"/>
          <w:szCs w:val="28"/>
        </w:rPr>
        <w:t>е</w:t>
      </w:r>
      <w:r w:rsidRPr="00AE626D">
        <w:rPr>
          <w:rFonts w:ascii="Times New Roman" w:hAnsi="Times New Roman" w:cs="Times New Roman"/>
          <w:sz w:val="28"/>
          <w:szCs w:val="28"/>
        </w:rPr>
        <w:t>лей. Необходимость такого анализа определяется спецификой системы перер</w:t>
      </w:r>
      <w:r w:rsidRPr="00AE626D">
        <w:rPr>
          <w:rFonts w:ascii="Times New Roman" w:hAnsi="Times New Roman" w:cs="Times New Roman"/>
          <w:sz w:val="28"/>
          <w:szCs w:val="28"/>
        </w:rPr>
        <w:t>а</w:t>
      </w:r>
      <w:r w:rsidRPr="00AE626D">
        <w:rPr>
          <w:rFonts w:ascii="Times New Roman" w:hAnsi="Times New Roman" w:cs="Times New Roman"/>
          <w:sz w:val="28"/>
          <w:szCs w:val="28"/>
        </w:rPr>
        <w:t>ботки, так как в сточных водах могут присутствовать токсические вещества, способные привести к гибели микроорганизмов и вывести систему из строя.</w:t>
      </w:r>
    </w:p>
    <w:p w:rsidR="00AE626D" w:rsidRDefault="00AE626D" w:rsidP="00AE626D">
      <w:pPr>
        <w:pStyle w:val="ad"/>
      </w:pPr>
      <w:r w:rsidRPr="00AE626D">
        <w:t xml:space="preserve"> </w:t>
      </w:r>
      <w:proofErr w:type="gramStart"/>
      <w:r w:rsidRPr="00AE626D">
        <w:t>Определение таких показателей, как органолептические (цвет, вид, запах, прозрачность, мутность), оптическая плотность, рН, температура не вызывает трудностей.</w:t>
      </w:r>
      <w:proofErr w:type="gramEnd"/>
      <w:r w:rsidRPr="00AE626D">
        <w:t xml:space="preserve"> Сложнее определить содержание органических веще</w:t>
      </w:r>
      <w:proofErr w:type="gramStart"/>
      <w:r w:rsidRPr="00AE626D">
        <w:t>ств в ст</w:t>
      </w:r>
      <w:proofErr w:type="gramEnd"/>
      <w:r w:rsidRPr="00AE626D">
        <w:t xml:space="preserve">очной воде, которое необходимо знать для контроля работы очистных сооружений, повторного использования сточных вод в технологических процессах, выбора метода очистки и доочистки, окончания процесса очистки, а также оценки </w:t>
      </w:r>
      <w:proofErr w:type="spellStart"/>
      <w:r w:rsidRPr="00AE626D">
        <w:t>в</w:t>
      </w:r>
      <w:r w:rsidRPr="00AE626D">
        <w:t>о</w:t>
      </w:r>
      <w:r w:rsidRPr="00AE626D">
        <w:t>можности</w:t>
      </w:r>
      <w:proofErr w:type="spellEnd"/>
      <w:r w:rsidRPr="00AE626D">
        <w:t xml:space="preserve"> сброса воды в водоемы</w:t>
      </w:r>
    </w:p>
    <w:p w:rsidR="00AE626D" w:rsidRDefault="00AE626D" w:rsidP="00AE626D">
      <w:pPr>
        <w:pStyle w:val="ad"/>
      </w:pPr>
    </w:p>
    <w:p w:rsidR="00AE626D" w:rsidRDefault="00AE626D" w:rsidP="00AE626D">
      <w:pPr>
        <w:pStyle w:val="ad"/>
        <w:jc w:val="center"/>
        <w:rPr>
          <w:b/>
        </w:rPr>
      </w:pPr>
      <w:r>
        <w:rPr>
          <w:b/>
        </w:rPr>
        <w:t>8.3Экологические аспекты мероприятий по строительству и реконс</w:t>
      </w:r>
      <w:r>
        <w:rPr>
          <w:b/>
        </w:rPr>
        <w:t>т</w:t>
      </w:r>
      <w:r>
        <w:rPr>
          <w:b/>
        </w:rPr>
        <w:t>рукции объектов централизованной системы водоотведения</w:t>
      </w:r>
    </w:p>
    <w:p w:rsidR="00AE626D" w:rsidRDefault="00AE626D" w:rsidP="00AE626D">
      <w:pPr>
        <w:pStyle w:val="ad"/>
        <w:jc w:val="center"/>
        <w:rPr>
          <w:b/>
        </w:rPr>
      </w:pPr>
    </w:p>
    <w:p w:rsidR="00AE626D" w:rsidRPr="00AE626D" w:rsidRDefault="00AE626D" w:rsidP="00AE626D">
      <w:pPr>
        <w:pStyle w:val="ae"/>
        <w:spacing w:before="0"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E626D">
        <w:rPr>
          <w:rFonts w:ascii="Times New Roman" w:hAnsi="Times New Roman" w:cs="Times New Roman"/>
          <w:color w:val="000000"/>
          <w:sz w:val="28"/>
          <w:szCs w:val="28"/>
        </w:rPr>
        <w:t>Необходимые меры по предотвращению вредного воздействия на водный бассейн при сбросе сточных вод в черте населенного пункта – это снижение массы сброса загрязняющих веществ и микроорганизмов до наиболее жестких нормативов качества воды из числа установленных. Для этого необходимо пр</w:t>
      </w:r>
      <w:r w:rsidRPr="00AE626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E626D">
        <w:rPr>
          <w:rFonts w:ascii="Times New Roman" w:hAnsi="Times New Roman" w:cs="Times New Roman"/>
          <w:color w:val="000000"/>
          <w:sz w:val="28"/>
          <w:szCs w:val="28"/>
        </w:rPr>
        <w:t>вести строительство очистных сооружений со строительством блоков доочистки стоков и механического обезвоживания осадка. Поля фильтрации должны быть ликвидированы. Данное мероприятие позволит повысить эффективность удал</w:t>
      </w:r>
      <w:r w:rsidRPr="00AE626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E626D">
        <w:rPr>
          <w:rFonts w:ascii="Times New Roman" w:hAnsi="Times New Roman" w:cs="Times New Roman"/>
          <w:color w:val="000000"/>
          <w:sz w:val="28"/>
          <w:szCs w:val="28"/>
        </w:rPr>
        <w:t>ния органических веществ, соединений азота и фосфора, а также жиров, нефт</w:t>
      </w:r>
      <w:r w:rsidRPr="00AE626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E626D">
        <w:rPr>
          <w:rFonts w:ascii="Times New Roman" w:hAnsi="Times New Roman" w:cs="Times New Roman"/>
          <w:color w:val="000000"/>
          <w:sz w:val="28"/>
          <w:szCs w:val="28"/>
        </w:rPr>
        <w:t>продуктов.</w:t>
      </w:r>
    </w:p>
    <w:p w:rsidR="00AE626D" w:rsidRPr="00AE626D" w:rsidRDefault="00AE626D" w:rsidP="00AE626D">
      <w:pPr>
        <w:pStyle w:val="ae"/>
        <w:spacing w:before="0"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E626D">
        <w:rPr>
          <w:rFonts w:ascii="Times New Roman" w:hAnsi="Times New Roman" w:cs="Times New Roman"/>
          <w:color w:val="000000"/>
          <w:sz w:val="28"/>
          <w:szCs w:val="28"/>
        </w:rPr>
        <w:t>Введение в эксплуатацию очистных сооружений хозяйственно – бытовой канализации позволит:</w:t>
      </w:r>
    </w:p>
    <w:p w:rsidR="00AE626D" w:rsidRPr="00AE626D" w:rsidRDefault="00AE626D" w:rsidP="00AE626D">
      <w:pPr>
        <w:pStyle w:val="ae"/>
        <w:spacing w:before="0"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E626D">
        <w:rPr>
          <w:rFonts w:ascii="Times New Roman" w:hAnsi="Times New Roman" w:cs="Times New Roman"/>
          <w:color w:val="000000"/>
          <w:sz w:val="28"/>
          <w:szCs w:val="28"/>
        </w:rPr>
        <w:t xml:space="preserve">- достичь качества очистки сточных вод до требований, </w:t>
      </w:r>
      <w:proofErr w:type="gramStart"/>
      <w:r w:rsidRPr="00AE626D">
        <w:rPr>
          <w:rFonts w:ascii="Times New Roman" w:hAnsi="Times New Roman" w:cs="Times New Roman"/>
          <w:color w:val="000000"/>
          <w:sz w:val="28"/>
          <w:szCs w:val="28"/>
        </w:rPr>
        <w:t>предъявляемым</w:t>
      </w:r>
      <w:proofErr w:type="gramEnd"/>
      <w:r w:rsidRPr="00AE626D">
        <w:rPr>
          <w:rFonts w:ascii="Times New Roman" w:hAnsi="Times New Roman" w:cs="Times New Roman"/>
          <w:color w:val="000000"/>
          <w:sz w:val="28"/>
          <w:szCs w:val="28"/>
        </w:rPr>
        <w:t xml:space="preserve"> к воде водоемов </w:t>
      </w:r>
      <w:proofErr w:type="spellStart"/>
      <w:r w:rsidRPr="00AE626D">
        <w:rPr>
          <w:rFonts w:ascii="Times New Roman" w:hAnsi="Times New Roman" w:cs="Times New Roman"/>
          <w:color w:val="000000"/>
          <w:sz w:val="28"/>
          <w:szCs w:val="28"/>
        </w:rPr>
        <w:t>рыбохозяйственного</w:t>
      </w:r>
      <w:proofErr w:type="spellEnd"/>
      <w:r w:rsidRPr="00AE626D">
        <w:rPr>
          <w:rFonts w:ascii="Times New Roman" w:hAnsi="Times New Roman" w:cs="Times New Roman"/>
          <w:color w:val="000000"/>
          <w:sz w:val="28"/>
          <w:szCs w:val="28"/>
        </w:rPr>
        <w:t xml:space="preserve"> назначения;</w:t>
      </w:r>
    </w:p>
    <w:p w:rsidR="00AE626D" w:rsidRPr="00AE626D" w:rsidRDefault="00AE626D" w:rsidP="00AE626D">
      <w:pPr>
        <w:pStyle w:val="ae"/>
        <w:spacing w:before="0"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E626D">
        <w:rPr>
          <w:rFonts w:ascii="Times New Roman" w:hAnsi="Times New Roman" w:cs="Times New Roman"/>
          <w:color w:val="000000"/>
          <w:sz w:val="28"/>
          <w:szCs w:val="28"/>
        </w:rPr>
        <w:t>- уменьшить массу загрязняющих веществ, сбрасываемых в водоемы;</w:t>
      </w:r>
    </w:p>
    <w:p w:rsidR="00AE626D" w:rsidRPr="00AE626D" w:rsidRDefault="00AE626D" w:rsidP="00AE626D">
      <w:pPr>
        <w:pStyle w:val="ae"/>
        <w:spacing w:before="0"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E626D">
        <w:rPr>
          <w:rFonts w:ascii="Times New Roman" w:hAnsi="Times New Roman" w:cs="Times New Roman"/>
          <w:color w:val="000000"/>
          <w:sz w:val="28"/>
          <w:szCs w:val="28"/>
        </w:rPr>
        <w:t>- предотвратить экологический ущерб.</w:t>
      </w:r>
    </w:p>
    <w:p w:rsidR="00AE626D" w:rsidRPr="00AE626D" w:rsidRDefault="00AE626D" w:rsidP="00AE626D">
      <w:pPr>
        <w:pStyle w:val="ad"/>
        <w:jc w:val="center"/>
        <w:rPr>
          <w:b/>
        </w:rPr>
      </w:pPr>
    </w:p>
    <w:p w:rsidR="0064436A" w:rsidRDefault="0064436A" w:rsidP="002D37E7">
      <w:pPr>
        <w:widowControl/>
        <w:shd w:val="clear" w:color="auto" w:fill="FFFFFF"/>
        <w:autoSpaceDE/>
        <w:autoSpaceDN/>
        <w:adjustRightInd/>
        <w:spacing w:line="336" w:lineRule="atLeas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10D00" w:rsidRPr="0064436A" w:rsidRDefault="0064436A" w:rsidP="002D37E7">
      <w:pPr>
        <w:widowControl/>
        <w:shd w:val="clear" w:color="auto" w:fill="FFFFFF"/>
        <w:autoSpaceDE/>
        <w:autoSpaceDN/>
        <w:adjustRightInd/>
        <w:spacing w:line="33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9</w:t>
      </w:r>
      <w:r w:rsidR="00610D00" w:rsidRPr="0064436A">
        <w:rPr>
          <w:rFonts w:ascii="Times New Roman" w:hAnsi="Times New Roman" w:cs="Times New Roman"/>
          <w:b/>
          <w:sz w:val="28"/>
          <w:szCs w:val="28"/>
        </w:rPr>
        <w:t>.</w:t>
      </w:r>
    </w:p>
    <w:p w:rsidR="00610D00" w:rsidRPr="0064436A" w:rsidRDefault="00610D00" w:rsidP="002D37E7">
      <w:pPr>
        <w:widowControl/>
        <w:shd w:val="clear" w:color="auto" w:fill="FFFFFF"/>
        <w:autoSpaceDE/>
        <w:autoSpaceDN/>
        <w:adjustRightInd/>
        <w:spacing w:line="336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436A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Pr="006443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РЕАЛИЗАЦИИ ПРОГРАММЫ</w:t>
      </w:r>
    </w:p>
    <w:p w:rsidR="00610D00" w:rsidRPr="0064436A" w:rsidRDefault="00610D00" w:rsidP="00475CAA">
      <w:pPr>
        <w:shd w:val="clear" w:color="auto" w:fill="FFFFFF"/>
        <w:spacing w:line="336" w:lineRule="atLeast"/>
        <w:ind w:left="45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0D00" w:rsidRPr="0064436A" w:rsidRDefault="00610D00" w:rsidP="00943033">
      <w:pPr>
        <w:spacing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64436A">
        <w:rPr>
          <w:rFonts w:ascii="Times New Roman" w:hAnsi="Times New Roman" w:cs="Times New Roman"/>
          <w:sz w:val="28"/>
          <w:szCs w:val="28"/>
        </w:rPr>
        <w:t>Практическая  реализация  основных мероприятий Программы позволит обеспечить:</w:t>
      </w:r>
    </w:p>
    <w:p w:rsidR="00610D00" w:rsidRPr="0064436A" w:rsidRDefault="00610D00" w:rsidP="00475CAA">
      <w:pPr>
        <w:widowControl/>
        <w:numPr>
          <w:ilvl w:val="0"/>
          <w:numId w:val="22"/>
        </w:numPr>
        <w:tabs>
          <w:tab w:val="left" w:pos="0"/>
        </w:tabs>
        <w:autoSpaceDE/>
        <w:autoSpaceDN/>
        <w:adjustRightInd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4436A">
        <w:rPr>
          <w:rFonts w:ascii="Times New Roman" w:hAnsi="Times New Roman" w:cs="Times New Roman"/>
          <w:sz w:val="28"/>
          <w:szCs w:val="28"/>
        </w:rPr>
        <w:t>снижение издержек, повышение качества и надежности жилищно-коммунальных услуг;</w:t>
      </w:r>
    </w:p>
    <w:p w:rsidR="00610D00" w:rsidRPr="0064436A" w:rsidRDefault="00610D00" w:rsidP="00475CAA">
      <w:pPr>
        <w:widowControl/>
        <w:numPr>
          <w:ilvl w:val="0"/>
          <w:numId w:val="22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436A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64436A">
        <w:rPr>
          <w:rFonts w:ascii="Times New Roman" w:hAnsi="Times New Roman" w:cs="Times New Roman"/>
          <w:sz w:val="28"/>
          <w:szCs w:val="28"/>
        </w:rPr>
        <w:t xml:space="preserve">протяженности </w:t>
      </w:r>
      <w:r w:rsidRPr="0064436A">
        <w:rPr>
          <w:rFonts w:ascii="Times New Roman" w:hAnsi="Times New Roman" w:cs="Times New Roman"/>
          <w:sz w:val="28"/>
          <w:szCs w:val="28"/>
        </w:rPr>
        <w:t>сетей;</w:t>
      </w:r>
    </w:p>
    <w:p w:rsidR="00610D00" w:rsidRDefault="00610D00" w:rsidP="00475CAA">
      <w:pPr>
        <w:widowControl/>
        <w:numPr>
          <w:ilvl w:val="0"/>
          <w:numId w:val="22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436A">
        <w:rPr>
          <w:rFonts w:ascii="Times New Roman" w:hAnsi="Times New Roman" w:cs="Times New Roman"/>
          <w:sz w:val="28"/>
          <w:szCs w:val="28"/>
        </w:rPr>
        <w:t>экономию энергетических и иных ресурсов</w:t>
      </w:r>
      <w:r w:rsidR="0064436A">
        <w:rPr>
          <w:rFonts w:ascii="Times New Roman" w:hAnsi="Times New Roman" w:cs="Times New Roman"/>
          <w:sz w:val="28"/>
          <w:szCs w:val="28"/>
        </w:rPr>
        <w:t>;</w:t>
      </w:r>
    </w:p>
    <w:p w:rsidR="0064436A" w:rsidRPr="0064436A" w:rsidRDefault="0064436A" w:rsidP="00475CAA">
      <w:pPr>
        <w:widowControl/>
        <w:numPr>
          <w:ilvl w:val="0"/>
          <w:numId w:val="22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вредного воздействия на окружающую среду.</w:t>
      </w:r>
    </w:p>
    <w:p w:rsidR="00610D00" w:rsidRPr="006F7678" w:rsidRDefault="00610D00" w:rsidP="009524B0">
      <w:pPr>
        <w:widowControl/>
        <w:autoSpaceDE/>
        <w:autoSpaceDN/>
        <w:adjustRightInd/>
        <w:ind w:left="36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10D00" w:rsidRPr="006F7678" w:rsidRDefault="00610D00" w:rsidP="009524B0">
      <w:pPr>
        <w:widowControl/>
        <w:autoSpaceDE/>
        <w:autoSpaceDN/>
        <w:adjustRightInd/>
        <w:ind w:left="36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10D00" w:rsidRPr="0064436A" w:rsidRDefault="00610D00" w:rsidP="00475CAA">
      <w:pPr>
        <w:tabs>
          <w:tab w:val="num" w:pos="720"/>
        </w:tabs>
        <w:suppressAutoHyphens/>
        <w:ind w:firstLine="709"/>
        <w:jc w:val="center"/>
        <w:rPr>
          <w:rStyle w:val="11"/>
          <w:rFonts w:ascii="Times New Roman" w:hAnsi="Times New Roman"/>
          <w:sz w:val="28"/>
          <w:szCs w:val="28"/>
        </w:rPr>
      </w:pPr>
      <w:r w:rsidRPr="0064436A">
        <w:rPr>
          <w:rStyle w:val="11"/>
          <w:rFonts w:ascii="Times New Roman" w:hAnsi="Times New Roman"/>
          <w:sz w:val="28"/>
          <w:szCs w:val="28"/>
        </w:rPr>
        <w:t xml:space="preserve">РАЗДЕЛ </w:t>
      </w:r>
      <w:r w:rsidR="0064436A" w:rsidRPr="0064436A">
        <w:rPr>
          <w:rStyle w:val="11"/>
          <w:rFonts w:ascii="Times New Roman" w:hAnsi="Times New Roman"/>
          <w:sz w:val="28"/>
          <w:szCs w:val="28"/>
        </w:rPr>
        <w:t>10</w:t>
      </w:r>
      <w:r w:rsidRPr="0064436A">
        <w:rPr>
          <w:rStyle w:val="11"/>
          <w:rFonts w:ascii="Times New Roman" w:hAnsi="Times New Roman"/>
          <w:sz w:val="28"/>
          <w:szCs w:val="28"/>
        </w:rPr>
        <w:t>.</w:t>
      </w:r>
    </w:p>
    <w:p w:rsidR="00610D00" w:rsidRPr="0064436A" w:rsidRDefault="00610D00" w:rsidP="00475CAA">
      <w:pPr>
        <w:tabs>
          <w:tab w:val="num" w:pos="720"/>
        </w:tabs>
        <w:suppressAutoHyphens/>
        <w:ind w:firstLine="709"/>
        <w:jc w:val="center"/>
        <w:rPr>
          <w:rStyle w:val="11"/>
          <w:rFonts w:ascii="Times New Roman" w:hAnsi="Times New Roman"/>
          <w:sz w:val="28"/>
          <w:szCs w:val="28"/>
        </w:rPr>
      </w:pPr>
      <w:r w:rsidRPr="0064436A">
        <w:rPr>
          <w:rStyle w:val="11"/>
          <w:rFonts w:ascii="Times New Roman" w:hAnsi="Times New Roman"/>
          <w:sz w:val="28"/>
          <w:szCs w:val="28"/>
        </w:rPr>
        <w:t xml:space="preserve"> ФОРМИРОВАНИЕ МОТИВАЦИИ РАЗВИТИЯ СИСТЕМ КОММУНАЛЬНОЙ ИНФРАСТРУКТУРЫ В ОБЩЕСТВЕННОМ СОЗНАНИИ</w:t>
      </w:r>
    </w:p>
    <w:p w:rsidR="00610D00" w:rsidRPr="0064436A" w:rsidRDefault="00610D00" w:rsidP="00475CAA">
      <w:pPr>
        <w:tabs>
          <w:tab w:val="num" w:pos="720"/>
        </w:tabs>
        <w:suppressAutoHyphens/>
        <w:ind w:firstLine="709"/>
        <w:jc w:val="center"/>
        <w:rPr>
          <w:rStyle w:val="11"/>
          <w:rFonts w:ascii="Times New Roman" w:hAnsi="Times New Roman"/>
          <w:color w:val="FF0000"/>
          <w:sz w:val="28"/>
          <w:szCs w:val="28"/>
        </w:rPr>
      </w:pPr>
    </w:p>
    <w:p w:rsidR="00610D00" w:rsidRPr="0064436A" w:rsidRDefault="00610D00" w:rsidP="00C157D2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36A">
        <w:rPr>
          <w:rFonts w:ascii="Times New Roman" w:hAnsi="Times New Roman" w:cs="Times New Roman"/>
          <w:sz w:val="28"/>
          <w:szCs w:val="28"/>
        </w:rPr>
        <w:t xml:space="preserve">С целью формирования общественного сознания по развитию систем коммунальной инфраструктуры необходимо проведение постоянной компании в средствах массовой информации, которая должна сформировать в сознании руководителей и работников  предприятий и учреждений, в сознании всего населения   в целях сохранения со  всех форм собственности жизнеобеспечения. </w:t>
      </w:r>
    </w:p>
    <w:p w:rsidR="00610D00" w:rsidRPr="0064436A" w:rsidRDefault="00610D00" w:rsidP="00C157D2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36A">
        <w:rPr>
          <w:rFonts w:ascii="Times New Roman" w:hAnsi="Times New Roman" w:cs="Times New Roman"/>
          <w:sz w:val="28"/>
          <w:szCs w:val="28"/>
        </w:rPr>
        <w:t xml:space="preserve">Для этого необходимо: </w:t>
      </w:r>
    </w:p>
    <w:p w:rsidR="00610D00" w:rsidRPr="0064436A" w:rsidRDefault="00610D00" w:rsidP="00C157D2">
      <w:pPr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436A">
        <w:rPr>
          <w:rFonts w:ascii="Times New Roman" w:hAnsi="Times New Roman" w:cs="Times New Roman"/>
          <w:sz w:val="28"/>
          <w:szCs w:val="28"/>
        </w:rPr>
        <w:t>- организация программ информирования населения через местные газеты,   о комплексном развитии систем коммунальной инфраструктуры;</w:t>
      </w:r>
    </w:p>
    <w:p w:rsidR="00610D00" w:rsidRPr="0064436A" w:rsidRDefault="00610D00" w:rsidP="00C157D2">
      <w:pPr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436A">
        <w:rPr>
          <w:rFonts w:ascii="Times New Roman" w:hAnsi="Times New Roman" w:cs="Times New Roman"/>
          <w:sz w:val="28"/>
          <w:szCs w:val="28"/>
        </w:rPr>
        <w:t xml:space="preserve"> - обеспечение доступа населения к информации по комплексному развитию систем коммунальной инфраструктуры. </w:t>
      </w:r>
    </w:p>
    <w:p w:rsidR="00610D00" w:rsidRPr="006F7678" w:rsidRDefault="00610D00" w:rsidP="00475CAA">
      <w:pPr>
        <w:shd w:val="clear" w:color="auto" w:fill="FFFFFF"/>
        <w:suppressAutoHyphens/>
        <w:ind w:firstLine="72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10D00" w:rsidRPr="0064436A" w:rsidRDefault="0064436A" w:rsidP="00475CAA">
      <w:pPr>
        <w:shd w:val="clear" w:color="auto" w:fill="FFFFFF"/>
        <w:suppressAutoHyphens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36A">
        <w:rPr>
          <w:rFonts w:ascii="Times New Roman" w:hAnsi="Times New Roman" w:cs="Times New Roman"/>
          <w:b/>
          <w:sz w:val="28"/>
          <w:szCs w:val="28"/>
        </w:rPr>
        <w:t>РАЗДЕЛ 11</w:t>
      </w:r>
      <w:r w:rsidR="00610D00" w:rsidRPr="0064436A">
        <w:rPr>
          <w:rFonts w:ascii="Times New Roman" w:hAnsi="Times New Roman" w:cs="Times New Roman"/>
          <w:b/>
          <w:sz w:val="28"/>
          <w:szCs w:val="28"/>
        </w:rPr>
        <w:t>.</w:t>
      </w:r>
    </w:p>
    <w:p w:rsidR="00610D00" w:rsidRPr="0064436A" w:rsidRDefault="00610D00" w:rsidP="00475CAA">
      <w:pPr>
        <w:shd w:val="clear" w:color="auto" w:fill="FFFFFF"/>
        <w:suppressAutoHyphens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36A">
        <w:rPr>
          <w:rFonts w:ascii="Times New Roman" w:hAnsi="Times New Roman" w:cs="Times New Roman"/>
          <w:b/>
          <w:sz w:val="28"/>
          <w:szCs w:val="28"/>
        </w:rPr>
        <w:t xml:space="preserve"> СИСТЕМА ОРГАНИЗАЦИИ УПРАВЛЕНИЯ И КОНТРОЛЯ ЗА ИСПОЛНЕНИЕМ  ПРОГРАММЫ</w:t>
      </w:r>
    </w:p>
    <w:p w:rsidR="00610D00" w:rsidRPr="006F7678" w:rsidRDefault="00610D00" w:rsidP="00C157D2">
      <w:pPr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10D00" w:rsidRPr="0064436A" w:rsidRDefault="00610D00" w:rsidP="00C157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36A">
        <w:rPr>
          <w:rFonts w:ascii="Times New Roman" w:hAnsi="Times New Roman" w:cs="Times New Roman"/>
          <w:sz w:val="28"/>
          <w:szCs w:val="28"/>
        </w:rPr>
        <w:t xml:space="preserve">Комиссия  из ответственных лиц за выполнение мероприятий в сфере комплексного развития систем коммунальной инфраструктуры на территории </w:t>
      </w:r>
      <w:proofErr w:type="spellStart"/>
      <w:r w:rsidR="0064436A" w:rsidRPr="0064436A">
        <w:rPr>
          <w:rFonts w:ascii="Times New Roman" w:hAnsi="Times New Roman" w:cs="Times New Roman"/>
          <w:sz w:val="28"/>
          <w:szCs w:val="28"/>
        </w:rPr>
        <w:t>Шара-ТоготскогоМО</w:t>
      </w:r>
      <w:proofErr w:type="spellEnd"/>
      <w:r w:rsidRPr="0064436A">
        <w:rPr>
          <w:rFonts w:ascii="Times New Roman" w:hAnsi="Times New Roman" w:cs="Times New Roman"/>
          <w:sz w:val="28"/>
          <w:szCs w:val="28"/>
        </w:rPr>
        <w:t>.</w:t>
      </w:r>
    </w:p>
    <w:p w:rsidR="00610D00" w:rsidRPr="0064436A" w:rsidRDefault="00610D00" w:rsidP="00C157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36A">
        <w:rPr>
          <w:rFonts w:ascii="Times New Roman" w:hAnsi="Times New Roman" w:cs="Times New Roman"/>
          <w:sz w:val="28"/>
          <w:szCs w:val="28"/>
        </w:rPr>
        <w:t>Комиссия вносит  предложения по корректировке Программы в целом  или отделенных ее разделов для подготовки сводного документа и рассмотр</w:t>
      </w:r>
      <w:r w:rsidRPr="0064436A">
        <w:rPr>
          <w:rFonts w:ascii="Times New Roman" w:hAnsi="Times New Roman" w:cs="Times New Roman"/>
          <w:sz w:val="28"/>
          <w:szCs w:val="28"/>
        </w:rPr>
        <w:t>е</w:t>
      </w:r>
      <w:r w:rsidRPr="0064436A">
        <w:rPr>
          <w:rFonts w:ascii="Times New Roman" w:hAnsi="Times New Roman" w:cs="Times New Roman"/>
          <w:sz w:val="28"/>
          <w:szCs w:val="28"/>
        </w:rPr>
        <w:t xml:space="preserve">ния его на уровне главы администрации  </w:t>
      </w:r>
      <w:proofErr w:type="spellStart"/>
      <w:r w:rsidR="0064436A" w:rsidRPr="0064436A">
        <w:rPr>
          <w:rFonts w:ascii="Times New Roman" w:hAnsi="Times New Roman" w:cs="Times New Roman"/>
          <w:sz w:val="28"/>
          <w:szCs w:val="28"/>
        </w:rPr>
        <w:t>Шара-Тоготского</w:t>
      </w:r>
      <w:proofErr w:type="spellEnd"/>
      <w:r w:rsidR="0064436A" w:rsidRPr="0064436A">
        <w:rPr>
          <w:rFonts w:ascii="Times New Roman" w:hAnsi="Times New Roman" w:cs="Times New Roman"/>
          <w:sz w:val="28"/>
          <w:szCs w:val="28"/>
        </w:rPr>
        <w:t xml:space="preserve"> МО</w:t>
      </w:r>
      <w:r w:rsidRPr="0064436A">
        <w:rPr>
          <w:rFonts w:ascii="Times New Roman" w:hAnsi="Times New Roman" w:cs="Times New Roman"/>
          <w:sz w:val="28"/>
          <w:szCs w:val="28"/>
        </w:rPr>
        <w:t>.</w:t>
      </w:r>
    </w:p>
    <w:p w:rsidR="00610D00" w:rsidRPr="0064436A" w:rsidRDefault="00610D00" w:rsidP="00C157D2">
      <w:pPr>
        <w:jc w:val="both"/>
        <w:rPr>
          <w:rFonts w:ascii="Times New Roman" w:hAnsi="Times New Roman" w:cs="Times New Roman"/>
          <w:sz w:val="28"/>
          <w:szCs w:val="28"/>
        </w:rPr>
      </w:pPr>
      <w:r w:rsidRPr="0064436A">
        <w:rPr>
          <w:rFonts w:ascii="Times New Roman" w:hAnsi="Times New Roman" w:cs="Times New Roman"/>
          <w:sz w:val="28"/>
          <w:szCs w:val="28"/>
        </w:rPr>
        <w:tab/>
        <w:t>В целях выполнения вышеуказанных функций комиссия проводит засед</w:t>
      </w:r>
      <w:r w:rsidRPr="0064436A">
        <w:rPr>
          <w:rFonts w:ascii="Times New Roman" w:hAnsi="Times New Roman" w:cs="Times New Roman"/>
          <w:sz w:val="28"/>
          <w:szCs w:val="28"/>
        </w:rPr>
        <w:t>а</w:t>
      </w:r>
      <w:r w:rsidRPr="0064436A">
        <w:rPr>
          <w:rFonts w:ascii="Times New Roman" w:hAnsi="Times New Roman" w:cs="Times New Roman"/>
          <w:sz w:val="28"/>
          <w:szCs w:val="28"/>
        </w:rPr>
        <w:t>ния 1 раз в квартал. В состав рабочей группы включены представители   адм</w:t>
      </w:r>
      <w:r w:rsidRPr="0064436A">
        <w:rPr>
          <w:rFonts w:ascii="Times New Roman" w:hAnsi="Times New Roman" w:cs="Times New Roman"/>
          <w:sz w:val="28"/>
          <w:szCs w:val="28"/>
        </w:rPr>
        <w:t>и</w:t>
      </w:r>
      <w:r w:rsidRPr="0064436A">
        <w:rPr>
          <w:rFonts w:ascii="Times New Roman" w:hAnsi="Times New Roman" w:cs="Times New Roman"/>
          <w:sz w:val="28"/>
          <w:szCs w:val="28"/>
        </w:rPr>
        <w:t>нистрации  поселения, организации коммунального комплекса.</w:t>
      </w:r>
    </w:p>
    <w:p w:rsidR="00610D00" w:rsidRPr="0064436A" w:rsidRDefault="00610D00" w:rsidP="00C157D2">
      <w:pPr>
        <w:jc w:val="both"/>
        <w:rPr>
          <w:rFonts w:ascii="Times New Roman" w:hAnsi="Times New Roman" w:cs="Times New Roman"/>
          <w:sz w:val="28"/>
          <w:szCs w:val="28"/>
        </w:rPr>
      </w:pPr>
      <w:r w:rsidRPr="0064436A">
        <w:rPr>
          <w:rFonts w:ascii="Times New Roman" w:hAnsi="Times New Roman" w:cs="Times New Roman"/>
          <w:sz w:val="28"/>
          <w:szCs w:val="28"/>
        </w:rPr>
        <w:tab/>
        <w:t xml:space="preserve">Текущее управление Программой осуществляет   Администрация  </w:t>
      </w:r>
      <w:proofErr w:type="spellStart"/>
      <w:r w:rsidR="0064436A" w:rsidRPr="0064436A">
        <w:rPr>
          <w:rFonts w:ascii="Times New Roman" w:hAnsi="Times New Roman" w:cs="Times New Roman"/>
          <w:sz w:val="28"/>
          <w:szCs w:val="28"/>
        </w:rPr>
        <w:t>Шара-</w:t>
      </w:r>
      <w:r w:rsidR="0064436A" w:rsidRPr="0064436A">
        <w:rPr>
          <w:rFonts w:ascii="Times New Roman" w:hAnsi="Times New Roman" w:cs="Times New Roman"/>
          <w:sz w:val="28"/>
          <w:szCs w:val="28"/>
        </w:rPr>
        <w:lastRenderedPageBreak/>
        <w:t>Тоготского</w:t>
      </w:r>
      <w:proofErr w:type="spellEnd"/>
      <w:r w:rsidR="0064436A" w:rsidRPr="0064436A">
        <w:rPr>
          <w:rFonts w:ascii="Times New Roman" w:hAnsi="Times New Roman" w:cs="Times New Roman"/>
          <w:sz w:val="28"/>
          <w:szCs w:val="28"/>
        </w:rPr>
        <w:t xml:space="preserve"> МО</w:t>
      </w:r>
      <w:r w:rsidRPr="0064436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4436A" w:rsidRPr="0064436A">
        <w:rPr>
          <w:rFonts w:ascii="Times New Roman" w:hAnsi="Times New Roman" w:cs="Times New Roman"/>
          <w:sz w:val="28"/>
          <w:szCs w:val="28"/>
        </w:rPr>
        <w:t>Ольхонского</w:t>
      </w:r>
      <w:proofErr w:type="spellEnd"/>
      <w:r w:rsidRPr="0064436A">
        <w:rPr>
          <w:rFonts w:ascii="Times New Roman" w:hAnsi="Times New Roman" w:cs="Times New Roman"/>
          <w:sz w:val="28"/>
          <w:szCs w:val="28"/>
        </w:rPr>
        <w:t xml:space="preserve">  района (далее муниципальный заказчик) является муниципальным заказчиком Программы, осуществляющим руководство ходом разработки и реализации Программы, включая подготовку необходимых расп</w:t>
      </w:r>
      <w:r w:rsidRPr="0064436A">
        <w:rPr>
          <w:rFonts w:ascii="Times New Roman" w:hAnsi="Times New Roman" w:cs="Times New Roman"/>
          <w:sz w:val="28"/>
          <w:szCs w:val="28"/>
        </w:rPr>
        <w:t>о</w:t>
      </w:r>
      <w:r w:rsidRPr="0064436A">
        <w:rPr>
          <w:rFonts w:ascii="Times New Roman" w:hAnsi="Times New Roman" w:cs="Times New Roman"/>
          <w:sz w:val="28"/>
          <w:szCs w:val="28"/>
        </w:rPr>
        <w:t xml:space="preserve">рядительных документов в целях исполнения Программы.   </w:t>
      </w:r>
    </w:p>
    <w:p w:rsidR="00610D00" w:rsidRPr="0064436A" w:rsidRDefault="00610D00" w:rsidP="00C157D2">
      <w:pPr>
        <w:jc w:val="both"/>
        <w:rPr>
          <w:rFonts w:ascii="Times New Roman" w:hAnsi="Times New Roman" w:cs="Times New Roman"/>
          <w:sz w:val="28"/>
          <w:szCs w:val="28"/>
        </w:rPr>
      </w:pPr>
      <w:r w:rsidRPr="0064436A">
        <w:rPr>
          <w:rFonts w:ascii="Times New Roman" w:hAnsi="Times New Roman" w:cs="Times New Roman"/>
          <w:sz w:val="28"/>
          <w:szCs w:val="28"/>
        </w:rPr>
        <w:tab/>
        <w:t>Реализация Программы осуществляется через выполнение конкретных мероприятий.</w:t>
      </w:r>
    </w:p>
    <w:p w:rsidR="00610D00" w:rsidRPr="0064436A" w:rsidRDefault="00610D00" w:rsidP="00C157D2">
      <w:pPr>
        <w:jc w:val="both"/>
        <w:rPr>
          <w:rFonts w:ascii="Times New Roman" w:hAnsi="Times New Roman" w:cs="Times New Roman"/>
          <w:sz w:val="28"/>
          <w:szCs w:val="28"/>
        </w:rPr>
      </w:pPr>
      <w:r w:rsidRPr="0064436A">
        <w:rPr>
          <w:rFonts w:ascii="Times New Roman" w:hAnsi="Times New Roman" w:cs="Times New Roman"/>
          <w:sz w:val="28"/>
          <w:szCs w:val="28"/>
        </w:rPr>
        <w:tab/>
        <w:t>Мероприятия реализуются:</w:t>
      </w:r>
    </w:p>
    <w:p w:rsidR="00610D00" w:rsidRPr="0064436A" w:rsidRDefault="00610D00" w:rsidP="00C157D2">
      <w:pPr>
        <w:jc w:val="both"/>
        <w:rPr>
          <w:rFonts w:ascii="Times New Roman" w:hAnsi="Times New Roman" w:cs="Times New Roman"/>
          <w:sz w:val="28"/>
          <w:szCs w:val="28"/>
        </w:rPr>
      </w:pPr>
      <w:r w:rsidRPr="0064436A">
        <w:rPr>
          <w:rFonts w:ascii="Times New Roman" w:hAnsi="Times New Roman" w:cs="Times New Roman"/>
          <w:sz w:val="28"/>
          <w:szCs w:val="28"/>
        </w:rPr>
        <w:t>-  администрацией поселения;</w:t>
      </w:r>
    </w:p>
    <w:p w:rsidR="00610D00" w:rsidRPr="0064436A" w:rsidRDefault="00610D00" w:rsidP="00C157D2">
      <w:pPr>
        <w:jc w:val="both"/>
        <w:rPr>
          <w:rFonts w:ascii="Times New Roman" w:hAnsi="Times New Roman" w:cs="Times New Roman"/>
          <w:sz w:val="28"/>
          <w:szCs w:val="28"/>
        </w:rPr>
      </w:pPr>
      <w:r w:rsidRPr="0064436A">
        <w:rPr>
          <w:rFonts w:ascii="Times New Roman" w:hAnsi="Times New Roman" w:cs="Times New Roman"/>
          <w:sz w:val="28"/>
          <w:szCs w:val="28"/>
        </w:rPr>
        <w:t>- организациями, выбираемыми в порядке установленном законодательством о размещении заказов на поставки товаров, выполнение работ, оказание услуг для  муниципальных нужд;</w:t>
      </w:r>
    </w:p>
    <w:p w:rsidR="00610D00" w:rsidRPr="0064436A" w:rsidRDefault="00610D00" w:rsidP="00C157D2">
      <w:pPr>
        <w:jc w:val="both"/>
        <w:rPr>
          <w:rFonts w:ascii="Times New Roman" w:hAnsi="Times New Roman" w:cs="Times New Roman"/>
          <w:sz w:val="28"/>
          <w:szCs w:val="28"/>
        </w:rPr>
      </w:pPr>
      <w:r w:rsidRPr="0064436A">
        <w:rPr>
          <w:rFonts w:ascii="Times New Roman" w:hAnsi="Times New Roman" w:cs="Times New Roman"/>
          <w:sz w:val="28"/>
          <w:szCs w:val="28"/>
        </w:rPr>
        <w:t>- иными организациями, вошедшими в Программу для реализации  меропри</w:t>
      </w:r>
      <w:r w:rsidRPr="0064436A">
        <w:rPr>
          <w:rFonts w:ascii="Times New Roman" w:hAnsi="Times New Roman" w:cs="Times New Roman"/>
          <w:sz w:val="28"/>
          <w:szCs w:val="28"/>
        </w:rPr>
        <w:t>я</w:t>
      </w:r>
      <w:r w:rsidRPr="0064436A">
        <w:rPr>
          <w:rFonts w:ascii="Times New Roman" w:hAnsi="Times New Roman" w:cs="Times New Roman"/>
          <w:sz w:val="28"/>
          <w:szCs w:val="28"/>
        </w:rPr>
        <w:t>тий программно-целевым методом.</w:t>
      </w:r>
    </w:p>
    <w:p w:rsidR="00610D00" w:rsidRPr="00F830E3" w:rsidRDefault="00610D00" w:rsidP="00C157D2">
      <w:pPr>
        <w:jc w:val="both"/>
        <w:rPr>
          <w:rFonts w:ascii="Times New Roman" w:hAnsi="Times New Roman" w:cs="Times New Roman"/>
          <w:sz w:val="28"/>
          <w:szCs w:val="28"/>
        </w:rPr>
      </w:pPr>
      <w:r w:rsidRPr="0064436A">
        <w:rPr>
          <w:rFonts w:ascii="Times New Roman" w:hAnsi="Times New Roman" w:cs="Times New Roman"/>
          <w:sz w:val="28"/>
          <w:szCs w:val="28"/>
        </w:rPr>
        <w:tab/>
        <w:t>Систематический контроль за  реализацией Программы осуществляет  о</w:t>
      </w:r>
      <w:r w:rsidRPr="0064436A">
        <w:rPr>
          <w:rFonts w:ascii="Times New Roman" w:hAnsi="Times New Roman" w:cs="Times New Roman"/>
          <w:sz w:val="28"/>
          <w:szCs w:val="28"/>
        </w:rPr>
        <w:t>т</w:t>
      </w:r>
      <w:r w:rsidRPr="0064436A">
        <w:rPr>
          <w:rFonts w:ascii="Times New Roman" w:hAnsi="Times New Roman" w:cs="Times New Roman"/>
          <w:sz w:val="28"/>
          <w:szCs w:val="28"/>
        </w:rPr>
        <w:t>дел коммунального хозяйства, транспорта и связи района путем ежеквартальн</w:t>
      </w:r>
      <w:r w:rsidRPr="0064436A">
        <w:rPr>
          <w:rFonts w:ascii="Times New Roman" w:hAnsi="Times New Roman" w:cs="Times New Roman"/>
          <w:sz w:val="28"/>
          <w:szCs w:val="28"/>
        </w:rPr>
        <w:t>о</w:t>
      </w:r>
      <w:r w:rsidRPr="0064436A">
        <w:rPr>
          <w:rFonts w:ascii="Times New Roman" w:hAnsi="Times New Roman" w:cs="Times New Roman"/>
          <w:sz w:val="28"/>
          <w:szCs w:val="28"/>
        </w:rPr>
        <w:t>го сбора от исполнителей программы информации об объемах выполненных р</w:t>
      </w:r>
      <w:r w:rsidRPr="0064436A">
        <w:rPr>
          <w:rFonts w:ascii="Times New Roman" w:hAnsi="Times New Roman" w:cs="Times New Roman"/>
          <w:sz w:val="28"/>
          <w:szCs w:val="28"/>
        </w:rPr>
        <w:t>а</w:t>
      </w:r>
      <w:r w:rsidRPr="0064436A">
        <w:rPr>
          <w:rFonts w:ascii="Times New Roman" w:hAnsi="Times New Roman" w:cs="Times New Roman"/>
          <w:sz w:val="28"/>
          <w:szCs w:val="28"/>
        </w:rPr>
        <w:t>бот.</w:t>
      </w:r>
      <w:r w:rsidRPr="00F830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D00" w:rsidRPr="00475CAA" w:rsidRDefault="00610D00" w:rsidP="00C157D2">
      <w:pPr>
        <w:shd w:val="clear" w:color="auto" w:fill="FFFFFF"/>
        <w:spacing w:line="336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610D00" w:rsidRPr="00475CAA" w:rsidSect="00F8196C">
          <w:footerReference w:type="default" r:id="rId8"/>
          <w:type w:val="continuous"/>
          <w:pgSz w:w="12240" w:h="15840"/>
          <w:pgMar w:top="1134" w:right="850" w:bottom="1134" w:left="1701" w:header="567" w:footer="567" w:gutter="0"/>
          <w:pgNumType w:start="1"/>
          <w:cols w:space="720"/>
          <w:titlePg/>
          <w:docGrid w:linePitch="326"/>
        </w:sectPr>
      </w:pPr>
      <w:r w:rsidRPr="00475CAA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10D00" w:rsidRDefault="0064436A" w:rsidP="00940F52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_Toc259781594"/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1</w:t>
      </w:r>
      <w:r w:rsidR="00002949">
        <w:rPr>
          <w:rFonts w:ascii="Times New Roman" w:hAnsi="Times New Roman" w:cs="Times New Roman"/>
          <w:b/>
          <w:sz w:val="28"/>
          <w:szCs w:val="28"/>
        </w:rPr>
        <w:t>2</w:t>
      </w:r>
      <w:r w:rsidR="00610D00" w:rsidRPr="0068581F">
        <w:rPr>
          <w:rFonts w:ascii="Times New Roman" w:hAnsi="Times New Roman" w:cs="Times New Roman"/>
          <w:b/>
          <w:sz w:val="28"/>
          <w:szCs w:val="28"/>
        </w:rPr>
        <w:t>.</w:t>
      </w:r>
    </w:p>
    <w:p w:rsidR="00610D00" w:rsidRDefault="00610D00" w:rsidP="00940F52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ПО МОДЕРНИЗАЦИИ ЖИЛИЩНО-КОММУНАЛЬНОГО ХОЗЯЙСТВА</w:t>
      </w:r>
      <w:bookmarkEnd w:id="4"/>
    </w:p>
    <w:p w:rsidR="00610D00" w:rsidRPr="0068581F" w:rsidRDefault="00610D00" w:rsidP="00940F52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D00" w:rsidRPr="00EB6D8F" w:rsidRDefault="00610D00" w:rsidP="00940F5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B6D8F">
        <w:rPr>
          <w:rFonts w:ascii="Times New Roman" w:hAnsi="Times New Roman" w:cs="Times New Roman"/>
          <w:b/>
          <w:bCs/>
          <w:sz w:val="28"/>
          <w:szCs w:val="28"/>
        </w:rPr>
        <w:t>. Разработка предложений по инвестиционной программе поселения</w:t>
      </w:r>
    </w:p>
    <w:p w:rsidR="00610D00" w:rsidRPr="00EB6D8F" w:rsidRDefault="00610D00" w:rsidP="00940F52">
      <w:pPr>
        <w:shd w:val="clear" w:color="auto" w:fill="FFFFFF"/>
        <w:spacing w:before="240" w:line="331" w:lineRule="exact"/>
        <w:ind w:right="14"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B6D8F">
        <w:rPr>
          <w:rFonts w:ascii="Times New Roman" w:hAnsi="Times New Roman" w:cs="Times New Roman"/>
          <w:b/>
          <w:bCs/>
          <w:sz w:val="28"/>
          <w:szCs w:val="28"/>
        </w:rPr>
        <w:t>.1. Общий прогноз развития систем и объектов коммунальной инфраструктуры.</w:t>
      </w:r>
    </w:p>
    <w:p w:rsidR="00610D00" w:rsidRPr="00EB6D8F" w:rsidRDefault="00610D00" w:rsidP="00940F52">
      <w:pPr>
        <w:shd w:val="clear" w:color="auto" w:fill="FFFFFF"/>
        <w:tabs>
          <w:tab w:val="left" w:pos="1339"/>
        </w:tabs>
        <w:spacing w:before="110" w:line="274" w:lineRule="exact"/>
        <w:ind w:right="14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1</w:t>
      </w:r>
      <w:r w:rsidRPr="00EB6D8F">
        <w:rPr>
          <w:rFonts w:ascii="Times New Roman" w:hAnsi="Times New Roman" w:cs="Times New Roman"/>
          <w:b/>
          <w:bCs/>
          <w:spacing w:val="-4"/>
          <w:sz w:val="28"/>
          <w:szCs w:val="28"/>
        </w:rPr>
        <w:t>.1.1.</w:t>
      </w:r>
      <w:r w:rsidRPr="00EB6D8F">
        <w:rPr>
          <w:rFonts w:ascii="Times New Roman" w:hAnsi="Times New Roman" w:cs="Times New Roman"/>
          <w:b/>
          <w:bCs/>
          <w:sz w:val="28"/>
          <w:szCs w:val="28"/>
        </w:rPr>
        <w:tab/>
        <w:t>Анализ и оценка перспективных вариантов модернизации и развития объектов коммунальной и</w:t>
      </w:r>
      <w:r w:rsidRPr="00EB6D8F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EB6D8F">
        <w:rPr>
          <w:rFonts w:ascii="Times New Roman" w:hAnsi="Times New Roman" w:cs="Times New Roman"/>
          <w:b/>
          <w:bCs/>
          <w:sz w:val="28"/>
          <w:szCs w:val="28"/>
        </w:rPr>
        <w:t>фраструктуры.</w:t>
      </w:r>
    </w:p>
    <w:p w:rsidR="00610D00" w:rsidRPr="00EB6D8F" w:rsidRDefault="00610D00" w:rsidP="00940F52">
      <w:pPr>
        <w:shd w:val="clear" w:color="auto" w:fill="FFFFFF"/>
        <w:spacing w:line="274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Модернизация систе</w:t>
      </w:r>
      <w:r w:rsidRPr="00EB6D8F">
        <w:rPr>
          <w:rFonts w:ascii="Times New Roman" w:hAnsi="Times New Roman" w:cs="Times New Roman"/>
          <w:i/>
          <w:iCs/>
          <w:sz w:val="28"/>
          <w:szCs w:val="28"/>
        </w:rPr>
        <w:t>м водоснабжения и водоотведения</w:t>
      </w:r>
    </w:p>
    <w:p w:rsidR="00610D00" w:rsidRPr="00EB6D8F" w:rsidRDefault="00610D00" w:rsidP="00695439">
      <w:pPr>
        <w:shd w:val="clear" w:color="auto" w:fill="FFFFFF"/>
        <w:ind w:right="1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EB6D8F">
        <w:rPr>
          <w:rFonts w:ascii="Times New Roman" w:hAnsi="Times New Roman" w:cs="Times New Roman"/>
          <w:spacing w:val="-1"/>
          <w:sz w:val="28"/>
          <w:szCs w:val="28"/>
        </w:rPr>
        <w:t>Для снабжения населённых пунктов водой проанализированы следующие перспек</w:t>
      </w:r>
      <w:r w:rsidRPr="00EB6D8F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EB6D8F">
        <w:rPr>
          <w:rFonts w:ascii="Times New Roman" w:hAnsi="Times New Roman" w:cs="Times New Roman"/>
          <w:sz w:val="28"/>
          <w:szCs w:val="28"/>
        </w:rPr>
        <w:t>тивные варианты:</w:t>
      </w:r>
    </w:p>
    <w:p w:rsidR="00610D00" w:rsidRPr="00EB6D8F" w:rsidRDefault="0064436A" w:rsidP="00695439">
      <w:pPr>
        <w:numPr>
          <w:ilvl w:val="0"/>
          <w:numId w:val="13"/>
        </w:numPr>
        <w:shd w:val="clear" w:color="auto" w:fill="FFFFFF"/>
        <w:tabs>
          <w:tab w:val="left" w:pos="898"/>
        </w:tabs>
        <w:spacing w:before="5"/>
        <w:ind w:right="10" w:firstLine="69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36A">
        <w:rPr>
          <w:rFonts w:ascii="Times New Roman" w:hAnsi="Times New Roman" w:cs="Times New Roman"/>
          <w:sz w:val="28"/>
          <w:szCs w:val="28"/>
        </w:rPr>
        <w:t xml:space="preserve">строительство водопроводных сетей в. с. </w:t>
      </w:r>
      <w:proofErr w:type="spellStart"/>
      <w:r w:rsidRPr="0064436A">
        <w:rPr>
          <w:rFonts w:ascii="Times New Roman" w:hAnsi="Times New Roman" w:cs="Times New Roman"/>
          <w:sz w:val="28"/>
          <w:szCs w:val="28"/>
        </w:rPr>
        <w:t>Сахюрта</w:t>
      </w:r>
      <w:proofErr w:type="spellEnd"/>
      <w:r w:rsidRPr="0064436A">
        <w:rPr>
          <w:rFonts w:ascii="Times New Roman" w:hAnsi="Times New Roman" w:cs="Times New Roman"/>
          <w:sz w:val="28"/>
          <w:szCs w:val="28"/>
        </w:rPr>
        <w:t xml:space="preserve"> по ул. Прибайкальская, Центральная, пер. Степной, ул. </w:t>
      </w:r>
      <w:proofErr w:type="spellStart"/>
      <w:r w:rsidRPr="0064436A">
        <w:rPr>
          <w:rFonts w:ascii="Times New Roman" w:hAnsi="Times New Roman" w:cs="Times New Roman"/>
          <w:sz w:val="28"/>
          <w:szCs w:val="28"/>
        </w:rPr>
        <w:t>И</w:t>
      </w:r>
      <w:r w:rsidRPr="0064436A">
        <w:rPr>
          <w:rFonts w:ascii="Times New Roman" w:hAnsi="Times New Roman" w:cs="Times New Roman"/>
          <w:sz w:val="28"/>
          <w:szCs w:val="28"/>
        </w:rPr>
        <w:t>г</w:t>
      </w:r>
      <w:r w:rsidRPr="0064436A">
        <w:rPr>
          <w:rFonts w:ascii="Times New Roman" w:hAnsi="Times New Roman" w:cs="Times New Roman"/>
          <w:sz w:val="28"/>
          <w:szCs w:val="28"/>
        </w:rPr>
        <w:t>натьева-Болхонова</w:t>
      </w:r>
      <w:proofErr w:type="spellEnd"/>
      <w:r w:rsidRPr="0064436A">
        <w:rPr>
          <w:rFonts w:ascii="Times New Roman" w:hAnsi="Times New Roman" w:cs="Times New Roman"/>
          <w:sz w:val="28"/>
          <w:szCs w:val="28"/>
        </w:rPr>
        <w:t xml:space="preserve">, Нагорная и с. </w:t>
      </w:r>
      <w:proofErr w:type="spellStart"/>
      <w:r w:rsidRPr="0064436A">
        <w:rPr>
          <w:rFonts w:ascii="Times New Roman" w:hAnsi="Times New Roman" w:cs="Times New Roman"/>
          <w:sz w:val="28"/>
          <w:szCs w:val="28"/>
        </w:rPr>
        <w:t>Шара-Тогот</w:t>
      </w:r>
      <w:proofErr w:type="spellEnd"/>
      <w:r w:rsidRPr="0064436A">
        <w:rPr>
          <w:rFonts w:ascii="Times New Roman" w:hAnsi="Times New Roman" w:cs="Times New Roman"/>
          <w:sz w:val="28"/>
          <w:szCs w:val="28"/>
        </w:rPr>
        <w:t xml:space="preserve"> по пер. Школьной, ул. </w:t>
      </w:r>
      <w:proofErr w:type="spellStart"/>
      <w:r w:rsidRPr="0064436A">
        <w:rPr>
          <w:rFonts w:ascii="Times New Roman" w:hAnsi="Times New Roman" w:cs="Times New Roman"/>
          <w:sz w:val="28"/>
          <w:szCs w:val="28"/>
        </w:rPr>
        <w:t>Номо</w:t>
      </w:r>
      <w:proofErr w:type="spellEnd"/>
      <w:r w:rsidRPr="00644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36A">
        <w:rPr>
          <w:rFonts w:ascii="Times New Roman" w:hAnsi="Times New Roman" w:cs="Times New Roman"/>
          <w:sz w:val="28"/>
          <w:szCs w:val="28"/>
        </w:rPr>
        <w:t>Оглобина</w:t>
      </w:r>
      <w:proofErr w:type="spellEnd"/>
      <w:r w:rsidRPr="0064436A">
        <w:rPr>
          <w:rFonts w:ascii="Times New Roman" w:hAnsi="Times New Roman" w:cs="Times New Roman"/>
          <w:sz w:val="28"/>
          <w:szCs w:val="28"/>
        </w:rPr>
        <w:t xml:space="preserve">, 50 лет Победы, </w:t>
      </w:r>
      <w:proofErr w:type="spellStart"/>
      <w:r w:rsidRPr="0064436A">
        <w:rPr>
          <w:rFonts w:ascii="Times New Roman" w:hAnsi="Times New Roman" w:cs="Times New Roman"/>
          <w:sz w:val="28"/>
          <w:szCs w:val="28"/>
        </w:rPr>
        <w:t>Новоселовская</w:t>
      </w:r>
      <w:proofErr w:type="spellEnd"/>
      <w:r w:rsidRPr="0064436A">
        <w:rPr>
          <w:rFonts w:ascii="Times New Roman" w:hAnsi="Times New Roman" w:cs="Times New Roman"/>
          <w:sz w:val="28"/>
          <w:szCs w:val="28"/>
        </w:rPr>
        <w:t>, пер. Мира, протяженностью 6,3 км</w:t>
      </w:r>
      <w:r w:rsidR="00A96D93">
        <w:rPr>
          <w:rFonts w:ascii="Times New Roman" w:hAnsi="Times New Roman" w:cs="Times New Roman"/>
          <w:sz w:val="28"/>
          <w:szCs w:val="28"/>
        </w:rPr>
        <w:t xml:space="preserve"> </w:t>
      </w:r>
      <w:r w:rsidR="00610D00" w:rsidRPr="00EB6D8F">
        <w:rPr>
          <w:rFonts w:ascii="Times New Roman" w:hAnsi="Times New Roman" w:cs="Times New Roman"/>
          <w:sz w:val="28"/>
          <w:szCs w:val="28"/>
        </w:rPr>
        <w:t>модернизация водопроводных сетей, установка станций водоочистки для адми</w:t>
      </w:r>
      <w:r w:rsidR="00610D00" w:rsidRPr="00EB6D8F">
        <w:rPr>
          <w:rFonts w:ascii="Times New Roman" w:hAnsi="Times New Roman" w:cs="Times New Roman"/>
          <w:sz w:val="28"/>
          <w:szCs w:val="28"/>
        </w:rPr>
        <w:softHyphen/>
        <w:t>нистративных зданий, организация развоза чистой воды для населения;</w:t>
      </w:r>
      <w:proofErr w:type="gramEnd"/>
    </w:p>
    <w:p w:rsidR="00610D00" w:rsidRDefault="00610D00" w:rsidP="00695439">
      <w:pPr>
        <w:numPr>
          <w:ilvl w:val="0"/>
          <w:numId w:val="13"/>
        </w:numPr>
        <w:shd w:val="clear" w:color="auto" w:fill="FFFFFF"/>
        <w:tabs>
          <w:tab w:val="left" w:pos="898"/>
        </w:tabs>
        <w:ind w:right="1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EB6D8F">
        <w:rPr>
          <w:rFonts w:ascii="Times New Roman" w:hAnsi="Times New Roman" w:cs="Times New Roman"/>
          <w:sz w:val="28"/>
          <w:szCs w:val="28"/>
        </w:rPr>
        <w:t>установка станций водоочистки;</w:t>
      </w:r>
    </w:p>
    <w:p w:rsidR="00695439" w:rsidRPr="00695439" w:rsidRDefault="00695439" w:rsidP="00695439">
      <w:pPr>
        <w:pStyle w:val="23"/>
        <w:numPr>
          <w:ilvl w:val="0"/>
          <w:numId w:val="13"/>
        </w:numPr>
        <w:autoSpaceDE/>
        <w:autoSpaceDN/>
        <w:adjustRightInd/>
        <w:ind w:left="284" w:right="142" w:firstLine="567"/>
        <w:rPr>
          <w:sz w:val="28"/>
          <w:szCs w:val="28"/>
        </w:rPr>
      </w:pPr>
      <w:proofErr w:type="gramStart"/>
      <w:r w:rsidRPr="00695439">
        <w:rPr>
          <w:sz w:val="28"/>
          <w:szCs w:val="28"/>
        </w:rPr>
        <w:t>запроектировать</w:t>
      </w:r>
      <w:r w:rsidR="00002CAB">
        <w:rPr>
          <w:sz w:val="28"/>
          <w:szCs w:val="28"/>
        </w:rPr>
        <w:t xml:space="preserve"> канализационные сети </w:t>
      </w:r>
      <w:r w:rsidRPr="00695439">
        <w:rPr>
          <w:sz w:val="28"/>
          <w:szCs w:val="28"/>
        </w:rPr>
        <w:t xml:space="preserve"> в с. </w:t>
      </w:r>
      <w:proofErr w:type="spellStart"/>
      <w:r w:rsidRPr="00695439">
        <w:rPr>
          <w:sz w:val="28"/>
          <w:szCs w:val="28"/>
        </w:rPr>
        <w:t>Сахюрта</w:t>
      </w:r>
      <w:proofErr w:type="spellEnd"/>
      <w:r w:rsidRPr="00695439">
        <w:rPr>
          <w:sz w:val="28"/>
          <w:szCs w:val="28"/>
        </w:rPr>
        <w:t xml:space="preserve"> по ул. Прибайкальская, Центральная, пер. Степной, ул. </w:t>
      </w:r>
      <w:proofErr w:type="spellStart"/>
      <w:r w:rsidRPr="00695439">
        <w:rPr>
          <w:sz w:val="28"/>
          <w:szCs w:val="28"/>
        </w:rPr>
        <w:t>Игнатьева-Болхонова</w:t>
      </w:r>
      <w:proofErr w:type="spellEnd"/>
      <w:r w:rsidRPr="00695439">
        <w:rPr>
          <w:sz w:val="28"/>
          <w:szCs w:val="28"/>
        </w:rPr>
        <w:t xml:space="preserve">, Нагорная и с. </w:t>
      </w:r>
      <w:proofErr w:type="spellStart"/>
      <w:r w:rsidRPr="00695439">
        <w:rPr>
          <w:sz w:val="28"/>
          <w:szCs w:val="28"/>
        </w:rPr>
        <w:t>Шара-Тогот</w:t>
      </w:r>
      <w:proofErr w:type="spellEnd"/>
      <w:r w:rsidRPr="00695439">
        <w:rPr>
          <w:sz w:val="28"/>
          <w:szCs w:val="28"/>
        </w:rPr>
        <w:t xml:space="preserve"> по пер. Школьной, ул. </w:t>
      </w:r>
      <w:proofErr w:type="spellStart"/>
      <w:r w:rsidRPr="00695439">
        <w:rPr>
          <w:sz w:val="28"/>
          <w:szCs w:val="28"/>
        </w:rPr>
        <w:t>Номо</w:t>
      </w:r>
      <w:proofErr w:type="spellEnd"/>
      <w:r w:rsidRPr="00695439">
        <w:rPr>
          <w:sz w:val="28"/>
          <w:szCs w:val="28"/>
        </w:rPr>
        <w:t xml:space="preserve"> </w:t>
      </w:r>
      <w:proofErr w:type="spellStart"/>
      <w:r w:rsidRPr="00695439">
        <w:rPr>
          <w:sz w:val="28"/>
          <w:szCs w:val="28"/>
        </w:rPr>
        <w:t>Оглобина</w:t>
      </w:r>
      <w:proofErr w:type="spellEnd"/>
      <w:r w:rsidRPr="00695439">
        <w:rPr>
          <w:sz w:val="28"/>
          <w:szCs w:val="28"/>
        </w:rPr>
        <w:t xml:space="preserve">, 50 лет Победы, </w:t>
      </w:r>
      <w:proofErr w:type="spellStart"/>
      <w:r w:rsidRPr="00695439">
        <w:rPr>
          <w:sz w:val="28"/>
          <w:szCs w:val="28"/>
        </w:rPr>
        <w:t>Новос</w:t>
      </w:r>
      <w:r w:rsidRPr="00695439">
        <w:rPr>
          <w:sz w:val="28"/>
          <w:szCs w:val="28"/>
        </w:rPr>
        <w:t>е</w:t>
      </w:r>
      <w:r w:rsidRPr="00695439">
        <w:rPr>
          <w:sz w:val="28"/>
          <w:szCs w:val="28"/>
        </w:rPr>
        <w:t>ловская</w:t>
      </w:r>
      <w:proofErr w:type="spellEnd"/>
      <w:r w:rsidRPr="00695439">
        <w:rPr>
          <w:sz w:val="28"/>
          <w:szCs w:val="28"/>
        </w:rPr>
        <w:t>, пер. Мира.</w:t>
      </w:r>
      <w:proofErr w:type="gramEnd"/>
    </w:p>
    <w:p w:rsidR="00695439" w:rsidRPr="00695439" w:rsidRDefault="00695439" w:rsidP="00695439">
      <w:pPr>
        <w:pStyle w:val="23"/>
        <w:numPr>
          <w:ilvl w:val="0"/>
          <w:numId w:val="13"/>
        </w:numPr>
        <w:autoSpaceDE/>
        <w:autoSpaceDN/>
        <w:adjustRightInd/>
        <w:ind w:left="284" w:right="142" w:firstLine="567"/>
        <w:rPr>
          <w:sz w:val="26"/>
          <w:szCs w:val="26"/>
        </w:rPr>
      </w:pPr>
      <w:r>
        <w:rPr>
          <w:sz w:val="26"/>
          <w:szCs w:val="26"/>
        </w:rPr>
        <w:t>Проектирование КОС</w:t>
      </w:r>
      <w:r w:rsidRPr="00E333E2">
        <w:rPr>
          <w:sz w:val="26"/>
          <w:szCs w:val="26"/>
        </w:rPr>
        <w:t xml:space="preserve"> </w:t>
      </w:r>
      <w:proofErr w:type="gramStart"/>
      <w:r w:rsidRPr="00E333E2">
        <w:rPr>
          <w:sz w:val="26"/>
          <w:szCs w:val="26"/>
        </w:rPr>
        <w:t>в</w:t>
      </w:r>
      <w:proofErr w:type="gramEnd"/>
      <w:r w:rsidRPr="00E333E2">
        <w:rPr>
          <w:sz w:val="26"/>
          <w:szCs w:val="26"/>
        </w:rPr>
        <w:t xml:space="preserve"> с. </w:t>
      </w:r>
      <w:proofErr w:type="spellStart"/>
      <w:r w:rsidRPr="00E333E2">
        <w:rPr>
          <w:sz w:val="26"/>
          <w:szCs w:val="26"/>
        </w:rPr>
        <w:t>Шара-Тогот</w:t>
      </w:r>
      <w:proofErr w:type="spellEnd"/>
      <w:r w:rsidRPr="00E333E2">
        <w:rPr>
          <w:sz w:val="26"/>
          <w:szCs w:val="26"/>
        </w:rPr>
        <w:t xml:space="preserve"> и с. </w:t>
      </w:r>
      <w:proofErr w:type="spellStart"/>
      <w:r w:rsidRPr="00E333E2">
        <w:rPr>
          <w:sz w:val="26"/>
          <w:szCs w:val="26"/>
        </w:rPr>
        <w:t>Сахюрта</w:t>
      </w:r>
      <w:proofErr w:type="spellEnd"/>
      <w:r w:rsidRPr="00E333E2">
        <w:rPr>
          <w:sz w:val="26"/>
          <w:szCs w:val="26"/>
        </w:rPr>
        <w:t>.</w:t>
      </w:r>
    </w:p>
    <w:p w:rsidR="00610D00" w:rsidRPr="00EB6D8F" w:rsidRDefault="00610D00" w:rsidP="0069543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B6D8F">
        <w:rPr>
          <w:rFonts w:ascii="Times New Roman" w:hAnsi="Times New Roman" w:cs="Times New Roman"/>
          <w:i/>
          <w:iCs/>
          <w:sz w:val="28"/>
          <w:szCs w:val="28"/>
        </w:rPr>
        <w:t>Развитие систем захоронения ТБО</w:t>
      </w:r>
    </w:p>
    <w:p w:rsidR="00610D00" w:rsidRDefault="00610D00" w:rsidP="00695439">
      <w:pPr>
        <w:shd w:val="clear" w:color="auto" w:fill="FFFFFF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D7E82">
        <w:rPr>
          <w:rFonts w:ascii="Times New Roman" w:hAnsi="Times New Roman" w:cs="Times New Roman"/>
          <w:sz w:val="28"/>
          <w:szCs w:val="28"/>
        </w:rPr>
        <w:t>Существующая на сегодня система захоронения ТБО в целом соответствует совре</w:t>
      </w:r>
      <w:r w:rsidRPr="008D7E82">
        <w:rPr>
          <w:rFonts w:ascii="Times New Roman" w:hAnsi="Times New Roman" w:cs="Times New Roman"/>
          <w:sz w:val="28"/>
          <w:szCs w:val="28"/>
        </w:rPr>
        <w:softHyphen/>
        <w:t xml:space="preserve">менным нормам и не требует серьезных вложений в инфраструктуру. Помимо текущих </w:t>
      </w:r>
      <w:r w:rsidRPr="008D7E82">
        <w:rPr>
          <w:rFonts w:ascii="Times New Roman" w:hAnsi="Times New Roman" w:cs="Times New Roman"/>
          <w:spacing w:val="-1"/>
          <w:sz w:val="28"/>
          <w:szCs w:val="28"/>
        </w:rPr>
        <w:t>работ по поддержанию состояния объектов и полигонов</w:t>
      </w:r>
      <w:r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8D7E82">
        <w:rPr>
          <w:rFonts w:ascii="Times New Roman" w:hAnsi="Times New Roman" w:cs="Times New Roman"/>
          <w:spacing w:val="-1"/>
          <w:sz w:val="28"/>
          <w:szCs w:val="28"/>
        </w:rPr>
        <w:t xml:space="preserve"> особое внимание следует уделить </w:t>
      </w:r>
      <w:r w:rsidRPr="008D7E82">
        <w:rPr>
          <w:rFonts w:ascii="Times New Roman" w:hAnsi="Times New Roman" w:cs="Times New Roman"/>
          <w:sz w:val="28"/>
          <w:szCs w:val="28"/>
        </w:rPr>
        <w:t>строительству подъездных дороги к объектам санкционированного размещения ТБО, приобретению спецтехники и строительство новых траншей.</w:t>
      </w:r>
    </w:p>
    <w:p w:rsidR="00695439" w:rsidRDefault="00695439" w:rsidP="00695439">
      <w:pPr>
        <w:shd w:val="clear" w:color="auto" w:fill="FFFFFF"/>
        <w:spacing w:line="274" w:lineRule="exac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Модернизация электроснабжения</w:t>
      </w:r>
    </w:p>
    <w:p w:rsidR="00695439" w:rsidRPr="00B86375" w:rsidRDefault="00695439" w:rsidP="006954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375">
        <w:rPr>
          <w:rFonts w:ascii="Times New Roman" w:hAnsi="Times New Roman" w:cs="Times New Roman"/>
          <w:sz w:val="28"/>
          <w:szCs w:val="28"/>
        </w:rPr>
        <w:t xml:space="preserve">В соответствии со схемой территориального планирования </w:t>
      </w:r>
      <w:proofErr w:type="spellStart"/>
      <w:r w:rsidRPr="00B86375">
        <w:rPr>
          <w:rFonts w:ascii="Times New Roman" w:hAnsi="Times New Roman" w:cs="Times New Roman"/>
          <w:sz w:val="28"/>
          <w:szCs w:val="28"/>
        </w:rPr>
        <w:t>Ольхонского</w:t>
      </w:r>
      <w:proofErr w:type="spellEnd"/>
      <w:r w:rsidRPr="00B86375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</w:t>
      </w:r>
      <w:r w:rsidRPr="00B86375">
        <w:rPr>
          <w:rFonts w:ascii="Times New Roman" w:hAnsi="Times New Roman" w:cs="Times New Roman"/>
          <w:sz w:val="28"/>
          <w:szCs w:val="28"/>
        </w:rPr>
        <w:t>а</w:t>
      </w:r>
      <w:r w:rsidRPr="00B86375">
        <w:rPr>
          <w:rFonts w:ascii="Times New Roman" w:hAnsi="Times New Roman" w:cs="Times New Roman"/>
          <w:sz w:val="28"/>
          <w:szCs w:val="28"/>
        </w:rPr>
        <w:t>ния предусмотрено выполнить:</w:t>
      </w:r>
    </w:p>
    <w:p w:rsidR="00695439" w:rsidRPr="00B86375" w:rsidRDefault="00695439" w:rsidP="00695439">
      <w:pPr>
        <w:ind w:left="1134" w:right="142" w:hanging="425"/>
        <w:jc w:val="both"/>
        <w:rPr>
          <w:rFonts w:ascii="Times New Roman" w:hAnsi="Times New Roman" w:cs="Times New Roman"/>
          <w:sz w:val="28"/>
          <w:szCs w:val="28"/>
        </w:rPr>
      </w:pPr>
      <w:r w:rsidRPr="00B86375">
        <w:rPr>
          <w:rFonts w:ascii="Times New Roman" w:hAnsi="Times New Roman" w:cs="Times New Roman"/>
          <w:sz w:val="28"/>
          <w:szCs w:val="28"/>
        </w:rPr>
        <w:t>-</w:t>
      </w:r>
      <w:r w:rsidRPr="00B86375">
        <w:rPr>
          <w:rFonts w:ascii="Times New Roman" w:hAnsi="Times New Roman" w:cs="Times New Roman"/>
          <w:sz w:val="28"/>
          <w:szCs w:val="28"/>
        </w:rPr>
        <w:tab/>
        <w:t xml:space="preserve">проект и строительство подстанции 110/35/10 кВ в районе села </w:t>
      </w:r>
      <w:proofErr w:type="spellStart"/>
      <w:r w:rsidRPr="00B86375">
        <w:rPr>
          <w:rFonts w:ascii="Times New Roman" w:hAnsi="Times New Roman" w:cs="Times New Roman"/>
          <w:sz w:val="28"/>
          <w:szCs w:val="28"/>
        </w:rPr>
        <w:t>Шара-Тогот</w:t>
      </w:r>
      <w:proofErr w:type="spellEnd"/>
      <w:r w:rsidRPr="00B86375">
        <w:rPr>
          <w:rFonts w:ascii="Times New Roman" w:hAnsi="Times New Roman" w:cs="Times New Roman"/>
          <w:sz w:val="28"/>
          <w:szCs w:val="28"/>
        </w:rPr>
        <w:t>, подключив её к ПС «Еланцы»;</w:t>
      </w:r>
    </w:p>
    <w:p w:rsidR="00695439" w:rsidRPr="00B86375" w:rsidRDefault="00695439" w:rsidP="00695439">
      <w:pPr>
        <w:ind w:left="1134" w:right="142" w:hanging="425"/>
        <w:jc w:val="both"/>
        <w:rPr>
          <w:rFonts w:ascii="Times New Roman" w:hAnsi="Times New Roman" w:cs="Times New Roman"/>
          <w:sz w:val="28"/>
          <w:szCs w:val="28"/>
        </w:rPr>
      </w:pPr>
      <w:r w:rsidRPr="00B86375">
        <w:rPr>
          <w:rFonts w:ascii="Times New Roman" w:hAnsi="Times New Roman" w:cs="Times New Roman"/>
          <w:sz w:val="28"/>
          <w:szCs w:val="28"/>
        </w:rPr>
        <w:t>-</w:t>
      </w:r>
      <w:r w:rsidRPr="00B86375">
        <w:rPr>
          <w:rFonts w:ascii="Times New Roman" w:hAnsi="Times New Roman" w:cs="Times New Roman"/>
          <w:sz w:val="28"/>
          <w:szCs w:val="28"/>
        </w:rPr>
        <w:tab/>
        <w:t>в дальнейшем с развитием новых баз отдыха и ростом нагрузок в этом районе выполнить проект и стро</w:t>
      </w:r>
      <w:r w:rsidRPr="00B86375">
        <w:rPr>
          <w:rFonts w:ascii="Times New Roman" w:hAnsi="Times New Roman" w:cs="Times New Roman"/>
          <w:sz w:val="28"/>
          <w:szCs w:val="28"/>
        </w:rPr>
        <w:t>и</w:t>
      </w:r>
      <w:r w:rsidRPr="00B86375">
        <w:rPr>
          <w:rFonts w:ascii="Times New Roman" w:hAnsi="Times New Roman" w:cs="Times New Roman"/>
          <w:sz w:val="28"/>
          <w:szCs w:val="28"/>
        </w:rPr>
        <w:t>тельство ПС 35/10 кВ «</w:t>
      </w:r>
      <w:proofErr w:type="spellStart"/>
      <w:r w:rsidRPr="00B86375">
        <w:rPr>
          <w:rFonts w:ascii="Times New Roman" w:hAnsi="Times New Roman" w:cs="Times New Roman"/>
          <w:sz w:val="28"/>
          <w:szCs w:val="28"/>
        </w:rPr>
        <w:t>Курма</w:t>
      </w:r>
      <w:proofErr w:type="spellEnd"/>
      <w:r w:rsidRPr="00B86375">
        <w:rPr>
          <w:rFonts w:ascii="Times New Roman" w:hAnsi="Times New Roman" w:cs="Times New Roman"/>
          <w:sz w:val="28"/>
          <w:szCs w:val="28"/>
        </w:rPr>
        <w:t xml:space="preserve">» и увеличить мощность трансформаторов на питающей подстанции </w:t>
      </w:r>
      <w:proofErr w:type="spellStart"/>
      <w:r w:rsidRPr="00B86375">
        <w:rPr>
          <w:rFonts w:ascii="Times New Roman" w:hAnsi="Times New Roman" w:cs="Times New Roman"/>
          <w:sz w:val="28"/>
          <w:szCs w:val="28"/>
        </w:rPr>
        <w:t>Черн</w:t>
      </w:r>
      <w:r w:rsidR="00002CAB">
        <w:rPr>
          <w:rFonts w:ascii="Times New Roman" w:hAnsi="Times New Roman" w:cs="Times New Roman"/>
          <w:sz w:val="28"/>
          <w:szCs w:val="28"/>
        </w:rPr>
        <w:t>о</w:t>
      </w:r>
      <w:r w:rsidRPr="00B86375">
        <w:rPr>
          <w:rFonts w:ascii="Times New Roman" w:hAnsi="Times New Roman" w:cs="Times New Roman"/>
          <w:sz w:val="28"/>
          <w:szCs w:val="28"/>
        </w:rPr>
        <w:lastRenderedPageBreak/>
        <w:t>руд</w:t>
      </w:r>
      <w:proofErr w:type="spellEnd"/>
      <w:r w:rsidRPr="00B86375">
        <w:rPr>
          <w:rFonts w:ascii="Times New Roman" w:hAnsi="Times New Roman" w:cs="Times New Roman"/>
          <w:sz w:val="28"/>
          <w:szCs w:val="28"/>
        </w:rPr>
        <w:t>.</w:t>
      </w:r>
    </w:p>
    <w:p w:rsidR="00610D00" w:rsidRPr="005B0EC5" w:rsidRDefault="00610D00" w:rsidP="005B0EC5">
      <w:pPr>
        <w:shd w:val="clear" w:color="auto" w:fill="FFFFFF"/>
        <w:spacing w:line="278" w:lineRule="exact"/>
        <w:ind w:firstLine="710"/>
        <w:jc w:val="right"/>
        <w:rPr>
          <w:rFonts w:ascii="Times New Roman" w:hAnsi="Times New Roman" w:cs="Times New Roman"/>
          <w:sz w:val="28"/>
          <w:szCs w:val="28"/>
        </w:rPr>
      </w:pPr>
      <w:r w:rsidRPr="00FA3D84">
        <w:rPr>
          <w:rFonts w:ascii="Times New Roman" w:hAnsi="Times New Roman" w:cs="Times New Roman"/>
          <w:sz w:val="28"/>
          <w:szCs w:val="28"/>
        </w:rPr>
        <w:t>Таблица 1</w:t>
      </w:r>
      <w:r w:rsidR="007F533A">
        <w:rPr>
          <w:rFonts w:ascii="Times New Roman" w:hAnsi="Times New Roman" w:cs="Times New Roman"/>
          <w:sz w:val="28"/>
          <w:szCs w:val="28"/>
        </w:rPr>
        <w:t>2</w:t>
      </w:r>
      <w:r w:rsidR="00695439">
        <w:rPr>
          <w:rFonts w:ascii="Times New Roman" w:hAnsi="Times New Roman" w:cs="Times New Roman"/>
          <w:sz w:val="28"/>
          <w:szCs w:val="28"/>
        </w:rPr>
        <w:t>.1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2933"/>
        <w:gridCol w:w="711"/>
        <w:gridCol w:w="3474"/>
        <w:gridCol w:w="972"/>
        <w:gridCol w:w="1113"/>
        <w:gridCol w:w="1176"/>
        <w:gridCol w:w="1348"/>
        <w:gridCol w:w="2616"/>
      </w:tblGrid>
      <w:tr w:rsidR="00610D00" w:rsidTr="006B735D">
        <w:trPr>
          <w:trHeight w:val="645"/>
        </w:trPr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0D00" w:rsidRDefault="00610D00" w:rsidP="006B735D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6"/>
              </w:rPr>
              <w:t>Наименование  меропри</w:t>
            </w:r>
            <w:r>
              <w:rPr>
                <w:rFonts w:ascii="Times New Roman" w:hAnsi="Times New Roman" w:cs="Times New Roman"/>
                <w:b/>
                <w:sz w:val="22"/>
                <w:szCs w:val="26"/>
              </w:rPr>
              <w:t>я</w:t>
            </w:r>
            <w:r>
              <w:rPr>
                <w:rFonts w:ascii="Times New Roman" w:hAnsi="Times New Roman" w:cs="Times New Roman"/>
                <w:b/>
                <w:sz w:val="22"/>
                <w:szCs w:val="26"/>
              </w:rPr>
              <w:t>тий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00" w:rsidRDefault="00610D00" w:rsidP="006B735D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6"/>
              </w:rPr>
              <w:t>Кол</w:t>
            </w:r>
            <w:r>
              <w:rPr>
                <w:rFonts w:ascii="Times New Roman" w:hAnsi="Times New Roman" w:cs="Times New Roman"/>
                <w:b/>
                <w:sz w:val="22"/>
                <w:szCs w:val="26"/>
              </w:rPr>
              <w:t>и</w:t>
            </w:r>
            <w:r>
              <w:rPr>
                <w:rFonts w:ascii="Times New Roman" w:hAnsi="Times New Roman" w:cs="Times New Roman"/>
                <w:b/>
                <w:sz w:val="22"/>
                <w:szCs w:val="26"/>
              </w:rPr>
              <w:t>чес</w:t>
            </w:r>
            <w:r>
              <w:rPr>
                <w:rFonts w:ascii="Times New Roman" w:hAnsi="Times New Roman" w:cs="Times New Roman"/>
                <w:b/>
                <w:sz w:val="22"/>
                <w:szCs w:val="26"/>
              </w:rPr>
              <w:t>т</w:t>
            </w:r>
            <w:r>
              <w:rPr>
                <w:rFonts w:ascii="Times New Roman" w:hAnsi="Times New Roman" w:cs="Times New Roman"/>
                <w:b/>
                <w:sz w:val="22"/>
                <w:szCs w:val="26"/>
              </w:rPr>
              <w:t>во</w:t>
            </w:r>
          </w:p>
          <w:p w:rsidR="00610D00" w:rsidRDefault="00610D00" w:rsidP="006B735D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6"/>
              </w:rPr>
              <w:t>(пм)</w:t>
            </w:r>
          </w:p>
        </w:tc>
        <w:tc>
          <w:tcPr>
            <w:tcW w:w="1211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0D00" w:rsidRDefault="00610D00" w:rsidP="006B735D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6"/>
              </w:rPr>
              <w:t>Пояснения и описание необход</w:t>
            </w:r>
            <w:r>
              <w:rPr>
                <w:rFonts w:ascii="Times New Roman" w:hAnsi="Times New Roman" w:cs="Times New Roman"/>
                <w:b/>
                <w:sz w:val="22"/>
                <w:szCs w:val="26"/>
              </w:rPr>
              <w:t>и</w:t>
            </w:r>
            <w:r>
              <w:rPr>
                <w:rFonts w:ascii="Times New Roman" w:hAnsi="Times New Roman" w:cs="Times New Roman"/>
                <w:b/>
                <w:sz w:val="22"/>
                <w:szCs w:val="26"/>
              </w:rPr>
              <w:t xml:space="preserve">мых работ 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0D00" w:rsidRDefault="00610D00" w:rsidP="006B735D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6"/>
              </w:rPr>
              <w:t>Сроки выпо</w:t>
            </w:r>
            <w:r>
              <w:rPr>
                <w:rFonts w:ascii="Times New Roman" w:hAnsi="Times New Roman" w:cs="Times New Roman"/>
                <w:b/>
                <w:sz w:val="22"/>
                <w:szCs w:val="26"/>
              </w:rPr>
              <w:t>л</w:t>
            </w:r>
            <w:r>
              <w:rPr>
                <w:rFonts w:ascii="Times New Roman" w:hAnsi="Times New Roman" w:cs="Times New Roman"/>
                <w:b/>
                <w:sz w:val="22"/>
                <w:szCs w:val="26"/>
              </w:rPr>
              <w:t>нения,</w:t>
            </w:r>
          </w:p>
        </w:tc>
        <w:tc>
          <w:tcPr>
            <w:tcW w:w="126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00" w:rsidRDefault="00610D00" w:rsidP="006B735D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6"/>
              </w:rPr>
              <w:t>Планируемые затраты по годам (тыс. руб.)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0D00" w:rsidRDefault="00610D00" w:rsidP="006B735D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6"/>
              </w:rPr>
              <w:t>Ответственный</w:t>
            </w:r>
          </w:p>
          <w:p w:rsidR="00610D00" w:rsidRDefault="00610D00" w:rsidP="006B735D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6"/>
              </w:rPr>
              <w:t>исполнитель</w:t>
            </w:r>
          </w:p>
        </w:tc>
      </w:tr>
      <w:tr w:rsidR="00610D00" w:rsidTr="006B735D">
        <w:trPr>
          <w:trHeight w:val="255"/>
        </w:trPr>
        <w:tc>
          <w:tcPr>
            <w:tcW w:w="10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0D00" w:rsidRDefault="00610D00" w:rsidP="006B73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6"/>
              </w:rPr>
            </w:pPr>
          </w:p>
        </w:tc>
        <w:tc>
          <w:tcPr>
            <w:tcW w:w="2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D00" w:rsidRDefault="00610D00" w:rsidP="006B73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6"/>
              </w:rPr>
            </w:pPr>
          </w:p>
        </w:tc>
        <w:tc>
          <w:tcPr>
            <w:tcW w:w="12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0D00" w:rsidRDefault="00610D00" w:rsidP="006B73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6"/>
              </w:rPr>
            </w:pPr>
          </w:p>
        </w:tc>
        <w:tc>
          <w:tcPr>
            <w:tcW w:w="3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0D00" w:rsidRDefault="00610D00" w:rsidP="006B73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6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D00" w:rsidRDefault="00610D00" w:rsidP="00784054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6"/>
              </w:rPr>
              <w:t>201</w:t>
            </w:r>
            <w:r w:rsidR="00784054">
              <w:rPr>
                <w:rFonts w:ascii="Times New Roman" w:hAnsi="Times New Roman" w:cs="Times New Roman"/>
                <w:b/>
                <w:sz w:val="22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sz w:val="22"/>
                <w:szCs w:val="26"/>
              </w:rPr>
              <w:t xml:space="preserve"> г.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D00" w:rsidRDefault="00610D00" w:rsidP="00784054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6"/>
              </w:rPr>
              <w:t>201</w:t>
            </w:r>
            <w:r w:rsidR="00784054">
              <w:rPr>
                <w:rFonts w:ascii="Times New Roman" w:hAnsi="Times New Roman" w:cs="Times New Roman"/>
                <w:b/>
                <w:sz w:val="22"/>
                <w:szCs w:val="26"/>
              </w:rPr>
              <w:t>6</w:t>
            </w:r>
            <w:r>
              <w:rPr>
                <w:rFonts w:ascii="Times New Roman" w:hAnsi="Times New Roman" w:cs="Times New Roman"/>
                <w:b/>
                <w:sz w:val="22"/>
                <w:szCs w:val="26"/>
              </w:rPr>
              <w:t xml:space="preserve"> г.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00" w:rsidRDefault="00610D00" w:rsidP="00784054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6"/>
              </w:rPr>
              <w:t>201</w:t>
            </w:r>
            <w:r w:rsidR="00784054">
              <w:rPr>
                <w:rFonts w:ascii="Times New Roman" w:hAnsi="Times New Roman" w:cs="Times New Roman"/>
                <w:b/>
                <w:sz w:val="22"/>
                <w:szCs w:val="26"/>
              </w:rPr>
              <w:t>7</w:t>
            </w:r>
            <w:r>
              <w:rPr>
                <w:rFonts w:ascii="Times New Roman" w:hAnsi="Times New Roman" w:cs="Times New Roman"/>
                <w:b/>
                <w:sz w:val="22"/>
                <w:szCs w:val="26"/>
              </w:rPr>
              <w:t xml:space="preserve"> г.</w:t>
            </w:r>
          </w:p>
        </w:tc>
        <w:tc>
          <w:tcPr>
            <w:tcW w:w="9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0D00" w:rsidRDefault="00610D00" w:rsidP="006B73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6"/>
              </w:rPr>
            </w:pPr>
          </w:p>
        </w:tc>
      </w:tr>
      <w:tr w:rsidR="00610D00" w:rsidTr="006B735D"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D00" w:rsidRDefault="00610D00" w:rsidP="006B735D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6"/>
              </w:rPr>
              <w:t>1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00" w:rsidRDefault="00610D00" w:rsidP="006B735D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6"/>
              </w:rPr>
            </w:pP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D00" w:rsidRDefault="00610D00" w:rsidP="006B735D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6"/>
              </w:rPr>
              <w:t>2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D00" w:rsidRDefault="00610D00" w:rsidP="006B735D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6"/>
              </w:rPr>
              <w:t>3</w:t>
            </w:r>
          </w:p>
        </w:tc>
        <w:tc>
          <w:tcPr>
            <w:tcW w:w="12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00" w:rsidRDefault="00610D00" w:rsidP="006B735D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6"/>
              </w:rPr>
              <w:t>4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0D00" w:rsidRDefault="00610D00" w:rsidP="006B735D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6"/>
              </w:rPr>
              <w:t>5</w:t>
            </w:r>
          </w:p>
        </w:tc>
      </w:tr>
      <w:tr w:rsidR="00610D00" w:rsidTr="006B735D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0D00" w:rsidRDefault="00B5505E" w:rsidP="006B735D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6"/>
              </w:rPr>
              <w:t>Шара-Тоготское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6"/>
              </w:rPr>
              <w:t xml:space="preserve"> муниципальное образование</w:t>
            </w:r>
          </w:p>
        </w:tc>
      </w:tr>
      <w:tr w:rsidR="00610D00" w:rsidTr="006B735D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0D00" w:rsidRDefault="00610D00" w:rsidP="006B735D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6"/>
              </w:rPr>
              <w:t>Мероприятия по строительству и реконструкции систем водоотведения и водоснабжения</w:t>
            </w:r>
          </w:p>
        </w:tc>
      </w:tr>
      <w:tr w:rsidR="00610D00" w:rsidTr="006B735D"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AA4" w:rsidRPr="00002CAB" w:rsidRDefault="00950AA4" w:rsidP="00002CAB">
            <w:pPr>
              <w:shd w:val="clear" w:color="auto" w:fill="FFFFFF"/>
              <w:tabs>
                <w:tab w:val="left" w:pos="898"/>
              </w:tabs>
              <w:spacing w:before="5"/>
              <w:ind w:right="1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proofErr w:type="gramStart"/>
            <w:r w:rsidRPr="00002CAB">
              <w:rPr>
                <w:rFonts w:ascii="Times New Roman" w:hAnsi="Times New Roman" w:cs="Times New Roman"/>
                <w:sz w:val="22"/>
                <w:szCs w:val="24"/>
              </w:rPr>
              <w:t>строительство водопрово</w:t>
            </w:r>
            <w:r w:rsidRPr="00002CAB">
              <w:rPr>
                <w:rFonts w:ascii="Times New Roman" w:hAnsi="Times New Roman" w:cs="Times New Roman"/>
                <w:sz w:val="22"/>
                <w:szCs w:val="24"/>
              </w:rPr>
              <w:t>д</w:t>
            </w:r>
            <w:r w:rsidRPr="00002CAB">
              <w:rPr>
                <w:rFonts w:ascii="Times New Roman" w:hAnsi="Times New Roman" w:cs="Times New Roman"/>
                <w:sz w:val="22"/>
                <w:szCs w:val="24"/>
              </w:rPr>
              <w:t xml:space="preserve">ных сетей в. с. </w:t>
            </w:r>
            <w:proofErr w:type="spellStart"/>
            <w:r w:rsidRPr="00002CAB">
              <w:rPr>
                <w:rFonts w:ascii="Times New Roman" w:hAnsi="Times New Roman" w:cs="Times New Roman"/>
                <w:sz w:val="22"/>
                <w:szCs w:val="24"/>
              </w:rPr>
              <w:t>Сахюрта</w:t>
            </w:r>
            <w:proofErr w:type="spellEnd"/>
            <w:r w:rsidRPr="00002CAB">
              <w:rPr>
                <w:rFonts w:ascii="Times New Roman" w:hAnsi="Times New Roman" w:cs="Times New Roman"/>
                <w:sz w:val="22"/>
                <w:szCs w:val="24"/>
              </w:rPr>
              <w:t xml:space="preserve"> по ул. Прибайкальская, Централ</w:t>
            </w:r>
            <w:r w:rsidRPr="00002CAB">
              <w:rPr>
                <w:rFonts w:ascii="Times New Roman" w:hAnsi="Times New Roman" w:cs="Times New Roman"/>
                <w:sz w:val="22"/>
                <w:szCs w:val="24"/>
              </w:rPr>
              <w:t>ь</w:t>
            </w:r>
            <w:r w:rsidRPr="00002CAB">
              <w:rPr>
                <w:rFonts w:ascii="Times New Roman" w:hAnsi="Times New Roman" w:cs="Times New Roman"/>
                <w:sz w:val="22"/>
                <w:szCs w:val="24"/>
              </w:rPr>
              <w:t xml:space="preserve">ная, пер. Степной, ул. </w:t>
            </w:r>
            <w:proofErr w:type="spellStart"/>
            <w:r w:rsidRPr="00002CAB">
              <w:rPr>
                <w:rFonts w:ascii="Times New Roman" w:hAnsi="Times New Roman" w:cs="Times New Roman"/>
                <w:sz w:val="22"/>
                <w:szCs w:val="24"/>
              </w:rPr>
              <w:t>Игнат</w:t>
            </w:r>
            <w:r w:rsidRPr="00002CAB">
              <w:rPr>
                <w:rFonts w:ascii="Times New Roman" w:hAnsi="Times New Roman" w:cs="Times New Roman"/>
                <w:sz w:val="22"/>
                <w:szCs w:val="24"/>
              </w:rPr>
              <w:t>ь</w:t>
            </w:r>
            <w:r w:rsidRPr="00002CAB">
              <w:rPr>
                <w:rFonts w:ascii="Times New Roman" w:hAnsi="Times New Roman" w:cs="Times New Roman"/>
                <w:sz w:val="22"/>
                <w:szCs w:val="24"/>
              </w:rPr>
              <w:t>ева-Болхонова</w:t>
            </w:r>
            <w:proofErr w:type="spellEnd"/>
            <w:r w:rsidRPr="00002CAB">
              <w:rPr>
                <w:rFonts w:ascii="Times New Roman" w:hAnsi="Times New Roman" w:cs="Times New Roman"/>
                <w:sz w:val="22"/>
                <w:szCs w:val="24"/>
              </w:rPr>
              <w:t xml:space="preserve">, Нагорная и с. </w:t>
            </w:r>
            <w:proofErr w:type="spellStart"/>
            <w:r w:rsidRPr="00002CAB">
              <w:rPr>
                <w:rFonts w:ascii="Times New Roman" w:hAnsi="Times New Roman" w:cs="Times New Roman"/>
                <w:sz w:val="22"/>
                <w:szCs w:val="24"/>
              </w:rPr>
              <w:t>Шара-Тогот</w:t>
            </w:r>
            <w:proofErr w:type="spellEnd"/>
            <w:r w:rsidRPr="00002CAB">
              <w:rPr>
                <w:rFonts w:ascii="Times New Roman" w:hAnsi="Times New Roman" w:cs="Times New Roman"/>
                <w:sz w:val="22"/>
                <w:szCs w:val="24"/>
              </w:rPr>
              <w:t xml:space="preserve"> по пер. Школ</w:t>
            </w:r>
            <w:r w:rsidRPr="00002CAB">
              <w:rPr>
                <w:rFonts w:ascii="Times New Roman" w:hAnsi="Times New Roman" w:cs="Times New Roman"/>
                <w:sz w:val="22"/>
                <w:szCs w:val="24"/>
              </w:rPr>
              <w:t>ь</w:t>
            </w:r>
            <w:r w:rsidRPr="00002CAB">
              <w:rPr>
                <w:rFonts w:ascii="Times New Roman" w:hAnsi="Times New Roman" w:cs="Times New Roman"/>
                <w:sz w:val="22"/>
                <w:szCs w:val="24"/>
              </w:rPr>
              <w:t xml:space="preserve">ной, ул. </w:t>
            </w:r>
            <w:proofErr w:type="spellStart"/>
            <w:r w:rsidRPr="00002CAB">
              <w:rPr>
                <w:rFonts w:ascii="Times New Roman" w:hAnsi="Times New Roman" w:cs="Times New Roman"/>
                <w:sz w:val="22"/>
                <w:szCs w:val="24"/>
              </w:rPr>
              <w:t>Номо</w:t>
            </w:r>
            <w:proofErr w:type="spellEnd"/>
            <w:r w:rsidRPr="00002CAB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proofErr w:type="spellStart"/>
            <w:r w:rsidRPr="00002CAB">
              <w:rPr>
                <w:rFonts w:ascii="Times New Roman" w:hAnsi="Times New Roman" w:cs="Times New Roman"/>
                <w:sz w:val="22"/>
                <w:szCs w:val="24"/>
              </w:rPr>
              <w:t>Оглобина</w:t>
            </w:r>
            <w:proofErr w:type="spellEnd"/>
            <w:r w:rsidRPr="00002CAB">
              <w:rPr>
                <w:rFonts w:ascii="Times New Roman" w:hAnsi="Times New Roman" w:cs="Times New Roman"/>
                <w:sz w:val="22"/>
                <w:szCs w:val="24"/>
              </w:rPr>
              <w:t xml:space="preserve">, 50 лет Победы, </w:t>
            </w:r>
            <w:proofErr w:type="spellStart"/>
            <w:r w:rsidRPr="00002CAB">
              <w:rPr>
                <w:rFonts w:ascii="Times New Roman" w:hAnsi="Times New Roman" w:cs="Times New Roman"/>
                <w:sz w:val="22"/>
                <w:szCs w:val="24"/>
              </w:rPr>
              <w:t>Новоселовская</w:t>
            </w:r>
            <w:proofErr w:type="spellEnd"/>
            <w:r w:rsidRPr="00002CAB">
              <w:rPr>
                <w:rFonts w:ascii="Times New Roman" w:hAnsi="Times New Roman" w:cs="Times New Roman"/>
                <w:sz w:val="22"/>
                <w:szCs w:val="24"/>
              </w:rPr>
              <w:t>, пер. Мира, протяженностью 6,3 км</w:t>
            </w:r>
            <w:r w:rsidR="00002CAB" w:rsidRPr="00002CAB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002CAB">
              <w:rPr>
                <w:rFonts w:ascii="Times New Roman" w:hAnsi="Times New Roman" w:cs="Times New Roman"/>
                <w:sz w:val="22"/>
                <w:szCs w:val="24"/>
              </w:rPr>
              <w:t>модернизация вод</w:t>
            </w:r>
            <w:r w:rsidRPr="00002CAB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Pr="00002CAB">
              <w:rPr>
                <w:rFonts w:ascii="Times New Roman" w:hAnsi="Times New Roman" w:cs="Times New Roman"/>
                <w:sz w:val="22"/>
                <w:szCs w:val="24"/>
              </w:rPr>
              <w:t>проводных сетей, установка станций водоочистки для а</w:t>
            </w:r>
            <w:r w:rsidRPr="00002CAB">
              <w:rPr>
                <w:rFonts w:ascii="Times New Roman" w:hAnsi="Times New Roman" w:cs="Times New Roman"/>
                <w:sz w:val="22"/>
                <w:szCs w:val="24"/>
              </w:rPr>
              <w:t>д</w:t>
            </w:r>
            <w:r w:rsidRPr="00002CAB">
              <w:rPr>
                <w:rFonts w:ascii="Times New Roman" w:hAnsi="Times New Roman" w:cs="Times New Roman"/>
                <w:sz w:val="22"/>
                <w:szCs w:val="24"/>
              </w:rPr>
              <w:t>ми</w:t>
            </w:r>
            <w:r w:rsidRPr="00002CAB">
              <w:rPr>
                <w:rFonts w:ascii="Times New Roman" w:hAnsi="Times New Roman" w:cs="Times New Roman"/>
                <w:sz w:val="22"/>
                <w:szCs w:val="24"/>
              </w:rPr>
              <w:softHyphen/>
              <w:t>нистративных зданий, о</w:t>
            </w:r>
            <w:r w:rsidRPr="00002CAB">
              <w:rPr>
                <w:rFonts w:ascii="Times New Roman" w:hAnsi="Times New Roman" w:cs="Times New Roman"/>
                <w:sz w:val="22"/>
                <w:szCs w:val="24"/>
              </w:rPr>
              <w:t>р</w:t>
            </w:r>
            <w:r w:rsidRPr="00002CAB">
              <w:rPr>
                <w:rFonts w:ascii="Times New Roman" w:hAnsi="Times New Roman" w:cs="Times New Roman"/>
                <w:sz w:val="22"/>
                <w:szCs w:val="24"/>
              </w:rPr>
              <w:t>ганизация развоза чистой в</w:t>
            </w:r>
            <w:r w:rsidRPr="00002CAB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="00002CAB">
              <w:rPr>
                <w:rFonts w:ascii="Times New Roman" w:hAnsi="Times New Roman" w:cs="Times New Roman"/>
                <w:sz w:val="22"/>
                <w:szCs w:val="24"/>
              </w:rPr>
              <w:t>ды для населения</w:t>
            </w:r>
            <w:proofErr w:type="gramEnd"/>
          </w:p>
          <w:p w:rsidR="00610D00" w:rsidRDefault="00610D00" w:rsidP="006B735D">
            <w:pPr>
              <w:snapToGrid w:val="0"/>
              <w:rPr>
                <w:rFonts w:ascii="Times New Roman" w:hAnsi="Times New Roman" w:cs="Times New Roman"/>
                <w:sz w:val="22"/>
                <w:szCs w:val="26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00" w:rsidRDefault="00610D00" w:rsidP="006B735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6"/>
              </w:rPr>
            </w:pP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D00" w:rsidRDefault="00610D00" w:rsidP="006B735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D00" w:rsidRDefault="00610D00" w:rsidP="00002CA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6"/>
              </w:rPr>
            </w:pPr>
            <w:r>
              <w:rPr>
                <w:rFonts w:ascii="Times New Roman" w:hAnsi="Times New Roman" w:cs="Times New Roman"/>
                <w:sz w:val="22"/>
                <w:szCs w:val="26"/>
              </w:rPr>
              <w:t>201</w:t>
            </w:r>
            <w:r w:rsidR="00002CAB">
              <w:rPr>
                <w:rFonts w:ascii="Times New Roman" w:hAnsi="Times New Roman" w:cs="Times New Roman"/>
                <w:sz w:val="22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6"/>
              </w:rPr>
              <w:t xml:space="preserve"> г.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0D00" w:rsidRPr="00BF3431" w:rsidRDefault="00002CAB" w:rsidP="006B735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6"/>
              </w:rPr>
            </w:pPr>
            <w:r>
              <w:rPr>
                <w:rFonts w:ascii="Times New Roman" w:hAnsi="Times New Roman" w:cs="Times New Roman"/>
                <w:sz w:val="22"/>
                <w:szCs w:val="26"/>
              </w:rPr>
              <w:t>1900</w:t>
            </w:r>
            <w:r w:rsidR="00610D00" w:rsidRPr="00BF3431">
              <w:rPr>
                <w:rFonts w:ascii="Times New Roman" w:hAnsi="Times New Roman" w:cs="Times New Roman"/>
                <w:sz w:val="22"/>
                <w:szCs w:val="26"/>
              </w:rPr>
              <w:t>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00" w:rsidRDefault="00002CAB" w:rsidP="006B735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6"/>
              </w:rPr>
            </w:pPr>
            <w:r>
              <w:rPr>
                <w:rFonts w:ascii="Times New Roman" w:hAnsi="Times New Roman" w:cs="Times New Roman"/>
                <w:sz w:val="22"/>
                <w:szCs w:val="26"/>
              </w:rPr>
              <w:t>17</w:t>
            </w:r>
            <w:r w:rsidR="00610D00">
              <w:rPr>
                <w:rFonts w:ascii="Times New Roman" w:hAnsi="Times New Roman" w:cs="Times New Roman"/>
                <w:sz w:val="22"/>
                <w:szCs w:val="26"/>
              </w:rPr>
              <w:t>00,00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0D00" w:rsidRPr="00D93524" w:rsidRDefault="00610D00" w:rsidP="006B735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524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0D00" w:rsidRPr="00513CD5" w:rsidRDefault="00610D00" w:rsidP="006B735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002CAB">
              <w:rPr>
                <w:rFonts w:ascii="Times New Roman" w:hAnsi="Times New Roman" w:cs="Times New Roman"/>
              </w:rPr>
              <w:t>Управляющие организ</w:t>
            </w:r>
            <w:r w:rsidR="00002CAB">
              <w:rPr>
                <w:rFonts w:ascii="Times New Roman" w:hAnsi="Times New Roman" w:cs="Times New Roman"/>
              </w:rPr>
              <w:t>а</w:t>
            </w:r>
            <w:r w:rsidR="00002CAB">
              <w:rPr>
                <w:rFonts w:ascii="Times New Roman" w:hAnsi="Times New Roman" w:cs="Times New Roman"/>
              </w:rPr>
              <w:t xml:space="preserve">ции, </w:t>
            </w:r>
            <w:r w:rsidR="00784054">
              <w:rPr>
                <w:rFonts w:ascii="Times New Roman" w:hAnsi="Times New Roman" w:cs="Times New Roman"/>
              </w:rPr>
              <w:t>администрация</w:t>
            </w:r>
            <w:r w:rsidR="00002CAB">
              <w:rPr>
                <w:rFonts w:ascii="Times New Roman" w:hAnsi="Times New Roman" w:cs="Times New Roman"/>
              </w:rPr>
              <w:t>, собс</w:t>
            </w:r>
            <w:r w:rsidR="00002CAB">
              <w:rPr>
                <w:rFonts w:ascii="Times New Roman" w:hAnsi="Times New Roman" w:cs="Times New Roman"/>
              </w:rPr>
              <w:t>т</w:t>
            </w:r>
            <w:r w:rsidR="00002CAB">
              <w:rPr>
                <w:rFonts w:ascii="Times New Roman" w:hAnsi="Times New Roman" w:cs="Times New Roman"/>
              </w:rPr>
              <w:t>венники жилых помещений</w:t>
            </w:r>
            <w:r w:rsidR="00002CAB" w:rsidRPr="00513CD5">
              <w:rPr>
                <w:rFonts w:ascii="Times New Roman" w:hAnsi="Times New Roman" w:cs="Times New Roman"/>
              </w:rPr>
              <w:t xml:space="preserve"> </w:t>
            </w:r>
            <w:r w:rsidRPr="00513CD5">
              <w:rPr>
                <w:rFonts w:ascii="Times New Roman" w:hAnsi="Times New Roman" w:cs="Times New Roman"/>
              </w:rPr>
              <w:t>организация по сбыту ком</w:t>
            </w:r>
            <w:proofErr w:type="gramStart"/>
            <w:r w:rsidRPr="00513CD5">
              <w:rPr>
                <w:rFonts w:ascii="Times New Roman" w:hAnsi="Times New Roman" w:cs="Times New Roman"/>
              </w:rPr>
              <w:t>.</w:t>
            </w:r>
            <w:proofErr w:type="gramEnd"/>
            <w:r w:rsidRPr="00513CD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13CD5">
              <w:rPr>
                <w:rFonts w:ascii="Times New Roman" w:hAnsi="Times New Roman" w:cs="Times New Roman"/>
              </w:rPr>
              <w:t>у</w:t>
            </w:r>
            <w:proofErr w:type="gramEnd"/>
            <w:r w:rsidRPr="00513CD5">
              <w:rPr>
                <w:rFonts w:ascii="Times New Roman" w:hAnsi="Times New Roman" w:cs="Times New Roman"/>
              </w:rPr>
              <w:t>слуг</w:t>
            </w:r>
          </w:p>
          <w:p w:rsidR="00610D00" w:rsidRDefault="00610D00" w:rsidP="006B735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10D00" w:rsidTr="006B735D"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0D00" w:rsidRDefault="005C344C" w:rsidP="00950AA4">
            <w:pPr>
              <w:snapToGrid w:val="0"/>
              <w:spacing w:line="20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 w:rsidR="00610D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онтаж бактерицидной уст</w:t>
            </w:r>
            <w:r w:rsidR="00610D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="00610D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новки УОВ </w:t>
            </w:r>
            <w:r w:rsidR="00B81F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ультрафиолет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D00" w:rsidRDefault="00610D00" w:rsidP="006B735D">
            <w:pPr>
              <w:snapToGrid w:val="0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0D00" w:rsidRPr="00513CD5" w:rsidRDefault="00610D00" w:rsidP="006B735D">
            <w:pPr>
              <w:snapToGrid w:val="0"/>
              <w:spacing w:line="20" w:lineRule="atLeast"/>
              <w:rPr>
                <w:rFonts w:ascii="Times New Roman" w:hAnsi="Times New Roman" w:cs="Times New Roman"/>
                <w:color w:val="000000"/>
              </w:rPr>
            </w:pPr>
            <w:r w:rsidRPr="00513CD5">
              <w:rPr>
                <w:rFonts w:ascii="Times New Roman" w:hAnsi="Times New Roman" w:cs="Times New Roman"/>
                <w:color w:val="000000"/>
              </w:rPr>
              <w:t>Установить соответствующее обезз</w:t>
            </w:r>
            <w:r w:rsidRPr="00513CD5">
              <w:rPr>
                <w:rFonts w:ascii="Times New Roman" w:hAnsi="Times New Roman" w:cs="Times New Roman"/>
                <w:color w:val="000000"/>
              </w:rPr>
              <w:t>а</w:t>
            </w:r>
            <w:r w:rsidRPr="00513CD5">
              <w:rPr>
                <w:rFonts w:ascii="Times New Roman" w:hAnsi="Times New Roman" w:cs="Times New Roman"/>
                <w:color w:val="000000"/>
              </w:rPr>
              <w:t xml:space="preserve">раживание воды 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0D00" w:rsidRDefault="00950AA4" w:rsidP="006B735D">
            <w:pPr>
              <w:snapToGrid w:val="0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2015</w:t>
            </w:r>
            <w:r w:rsidR="00610D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0D00" w:rsidRPr="00BF3431" w:rsidRDefault="00610D00" w:rsidP="006B735D">
            <w:pPr>
              <w:snapToGrid w:val="0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3431">
              <w:rPr>
                <w:rFonts w:ascii="Times New Roman" w:hAnsi="Times New Roman" w:cs="Times New Roman"/>
                <w:sz w:val="22"/>
                <w:szCs w:val="22"/>
              </w:rPr>
              <w:t>650,00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D00" w:rsidRDefault="00610D00" w:rsidP="006B735D">
            <w:pPr>
              <w:snapToGrid w:val="0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0D00" w:rsidRDefault="00610D00" w:rsidP="006B735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0D00" w:rsidRDefault="00610D00" w:rsidP="00002CA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организация по сбыту ком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слуг</w:t>
            </w:r>
          </w:p>
        </w:tc>
      </w:tr>
      <w:tr w:rsidR="00610D00" w:rsidTr="006B735D"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2CAB" w:rsidRPr="00002CAB" w:rsidRDefault="00002CAB" w:rsidP="00002CAB">
            <w:pPr>
              <w:pStyle w:val="23"/>
              <w:autoSpaceDE/>
              <w:autoSpaceDN/>
              <w:adjustRightInd/>
              <w:ind w:right="142" w:firstLine="0"/>
              <w:rPr>
                <w:szCs w:val="28"/>
              </w:rPr>
            </w:pPr>
            <w:proofErr w:type="gramStart"/>
            <w:r w:rsidRPr="00002CAB">
              <w:rPr>
                <w:sz w:val="22"/>
              </w:rPr>
              <w:t>Запроектировать канализ</w:t>
            </w:r>
            <w:r w:rsidRPr="00002CAB">
              <w:rPr>
                <w:sz w:val="22"/>
              </w:rPr>
              <w:t>а</w:t>
            </w:r>
            <w:r w:rsidRPr="00002CAB">
              <w:rPr>
                <w:sz w:val="22"/>
              </w:rPr>
              <w:t xml:space="preserve">ционные сети  в с. </w:t>
            </w:r>
            <w:proofErr w:type="spellStart"/>
            <w:r w:rsidRPr="00002CAB">
              <w:rPr>
                <w:sz w:val="22"/>
              </w:rPr>
              <w:t>Сахюрта</w:t>
            </w:r>
            <w:proofErr w:type="spellEnd"/>
            <w:r w:rsidRPr="00002CAB">
              <w:rPr>
                <w:sz w:val="22"/>
              </w:rPr>
              <w:t xml:space="preserve"> по ул. Прибайкальская, Це</w:t>
            </w:r>
            <w:r w:rsidRPr="00002CAB">
              <w:rPr>
                <w:sz w:val="22"/>
              </w:rPr>
              <w:t>н</w:t>
            </w:r>
            <w:r w:rsidRPr="00002CAB">
              <w:rPr>
                <w:sz w:val="22"/>
              </w:rPr>
              <w:t xml:space="preserve">тральная, пер. Степной, ул. </w:t>
            </w:r>
            <w:proofErr w:type="spellStart"/>
            <w:r w:rsidRPr="00002CAB">
              <w:rPr>
                <w:sz w:val="22"/>
              </w:rPr>
              <w:t>Игнатьева-Болхонова</w:t>
            </w:r>
            <w:proofErr w:type="spellEnd"/>
            <w:r w:rsidRPr="00002CAB">
              <w:rPr>
                <w:sz w:val="22"/>
              </w:rPr>
              <w:t>, Н</w:t>
            </w:r>
            <w:r w:rsidRPr="00002CAB">
              <w:rPr>
                <w:sz w:val="22"/>
              </w:rPr>
              <w:t>а</w:t>
            </w:r>
            <w:r w:rsidRPr="00002CAB">
              <w:rPr>
                <w:sz w:val="22"/>
              </w:rPr>
              <w:t xml:space="preserve">горная и с. </w:t>
            </w:r>
            <w:proofErr w:type="spellStart"/>
            <w:r w:rsidRPr="00002CAB">
              <w:rPr>
                <w:sz w:val="22"/>
              </w:rPr>
              <w:t>Шара-Тогот</w:t>
            </w:r>
            <w:proofErr w:type="spellEnd"/>
            <w:r w:rsidRPr="00002CAB">
              <w:rPr>
                <w:sz w:val="22"/>
              </w:rPr>
              <w:t xml:space="preserve"> по пер. Школьной, ул. </w:t>
            </w:r>
            <w:proofErr w:type="spellStart"/>
            <w:r w:rsidRPr="00002CAB">
              <w:rPr>
                <w:sz w:val="22"/>
              </w:rPr>
              <w:t>Номо</w:t>
            </w:r>
            <w:proofErr w:type="spellEnd"/>
            <w:r w:rsidRPr="00002CAB">
              <w:rPr>
                <w:sz w:val="22"/>
              </w:rPr>
              <w:t xml:space="preserve"> </w:t>
            </w:r>
            <w:proofErr w:type="spellStart"/>
            <w:r w:rsidRPr="00002CAB">
              <w:rPr>
                <w:sz w:val="22"/>
              </w:rPr>
              <w:t>Оглобина</w:t>
            </w:r>
            <w:proofErr w:type="spellEnd"/>
            <w:r w:rsidRPr="00002CAB">
              <w:rPr>
                <w:sz w:val="22"/>
              </w:rPr>
              <w:t xml:space="preserve">, 50 лет Победы, </w:t>
            </w:r>
            <w:proofErr w:type="spellStart"/>
            <w:r w:rsidRPr="00002CAB">
              <w:rPr>
                <w:sz w:val="22"/>
              </w:rPr>
              <w:t>Новоселовская</w:t>
            </w:r>
            <w:proofErr w:type="spellEnd"/>
            <w:r w:rsidRPr="00002CAB">
              <w:rPr>
                <w:sz w:val="22"/>
              </w:rPr>
              <w:t>, пер. Мира</w:t>
            </w:r>
            <w:r w:rsidRPr="00002CAB">
              <w:rPr>
                <w:szCs w:val="28"/>
              </w:rPr>
              <w:t>.</w:t>
            </w:r>
            <w:proofErr w:type="gramEnd"/>
          </w:p>
          <w:p w:rsidR="00610D00" w:rsidRDefault="00610D00" w:rsidP="006B735D">
            <w:pPr>
              <w:snapToGrid w:val="0"/>
              <w:spacing w:line="20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D00" w:rsidRDefault="00610D00" w:rsidP="006B735D">
            <w:pPr>
              <w:snapToGrid w:val="0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0D00" w:rsidRPr="006D18C8" w:rsidRDefault="00610D00" w:rsidP="006B735D">
            <w:pPr>
              <w:snapToGrid w:val="0"/>
              <w:spacing w:line="2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0D00" w:rsidRDefault="00002CAB" w:rsidP="006B735D">
            <w:pPr>
              <w:snapToGrid w:val="0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</w:t>
            </w:r>
            <w:r w:rsidR="00610D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0D00" w:rsidRPr="00BF3431" w:rsidRDefault="00610D00" w:rsidP="006B735D">
            <w:pPr>
              <w:snapToGrid w:val="0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3431">
              <w:rPr>
                <w:rFonts w:ascii="Times New Roman" w:hAnsi="Times New Roman" w:cs="Times New Roman"/>
                <w:sz w:val="22"/>
                <w:szCs w:val="22"/>
              </w:rPr>
              <w:t xml:space="preserve"> 5 800,00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D00" w:rsidRDefault="00610D00" w:rsidP="006B735D">
            <w:pPr>
              <w:snapToGrid w:val="0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0D00" w:rsidRDefault="00610D00" w:rsidP="006B735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0D00" w:rsidRDefault="00610D00" w:rsidP="006B735D">
            <w:pPr>
              <w:snapToGrid w:val="0"/>
              <w:rPr>
                <w:rFonts w:ascii="Times New Roman" w:hAnsi="Times New Roman" w:cs="Times New Roman"/>
              </w:rPr>
            </w:pPr>
          </w:p>
          <w:p w:rsidR="00002CAB" w:rsidRPr="00513CD5" w:rsidRDefault="00610D00" w:rsidP="00002CA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002CAB">
              <w:rPr>
                <w:rFonts w:ascii="Times New Roman" w:hAnsi="Times New Roman" w:cs="Times New Roman"/>
              </w:rPr>
              <w:t xml:space="preserve">Управляющие организации, </w:t>
            </w:r>
            <w:r w:rsidR="00784054">
              <w:rPr>
                <w:rFonts w:ascii="Times New Roman" w:hAnsi="Times New Roman" w:cs="Times New Roman"/>
              </w:rPr>
              <w:t>администрация</w:t>
            </w:r>
            <w:proofErr w:type="gramStart"/>
            <w:r w:rsidR="00002CA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002CAB">
              <w:rPr>
                <w:rFonts w:ascii="Times New Roman" w:hAnsi="Times New Roman" w:cs="Times New Roman"/>
              </w:rPr>
              <w:t xml:space="preserve"> собственн</w:t>
            </w:r>
            <w:r w:rsidR="00002CAB">
              <w:rPr>
                <w:rFonts w:ascii="Times New Roman" w:hAnsi="Times New Roman" w:cs="Times New Roman"/>
              </w:rPr>
              <w:t>и</w:t>
            </w:r>
            <w:r w:rsidR="00002CAB">
              <w:rPr>
                <w:rFonts w:ascii="Times New Roman" w:hAnsi="Times New Roman" w:cs="Times New Roman"/>
              </w:rPr>
              <w:t>ки жилых помещений</w:t>
            </w:r>
            <w:r w:rsidR="00002CAB" w:rsidRPr="00513CD5">
              <w:rPr>
                <w:rFonts w:ascii="Times New Roman" w:hAnsi="Times New Roman" w:cs="Times New Roman"/>
              </w:rPr>
              <w:t xml:space="preserve"> орг</w:t>
            </w:r>
            <w:r w:rsidR="00002CAB" w:rsidRPr="00513CD5">
              <w:rPr>
                <w:rFonts w:ascii="Times New Roman" w:hAnsi="Times New Roman" w:cs="Times New Roman"/>
              </w:rPr>
              <w:t>а</w:t>
            </w:r>
            <w:r w:rsidR="00002CAB" w:rsidRPr="00513CD5">
              <w:rPr>
                <w:rFonts w:ascii="Times New Roman" w:hAnsi="Times New Roman" w:cs="Times New Roman"/>
              </w:rPr>
              <w:t>низация по сбыту ком. услуг</w:t>
            </w:r>
          </w:p>
          <w:p w:rsidR="00610D00" w:rsidRDefault="00610D00" w:rsidP="006B735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10D00" w:rsidTr="006B735D">
        <w:trPr>
          <w:trHeight w:val="1125"/>
        </w:trPr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0D00" w:rsidRPr="00002CAB" w:rsidRDefault="00002CAB" w:rsidP="00784054">
            <w:pPr>
              <w:snapToGrid w:val="0"/>
              <w:spacing w:line="20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2C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Проектирование К</w:t>
            </w:r>
            <w:r w:rsidR="00784054">
              <w:rPr>
                <w:rFonts w:ascii="Times New Roman" w:hAnsi="Times New Roman" w:cs="Times New Roman"/>
                <w:sz w:val="22"/>
                <w:szCs w:val="22"/>
              </w:rPr>
              <w:t>анализац</w:t>
            </w:r>
            <w:r w:rsidR="0078405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84054">
              <w:rPr>
                <w:rFonts w:ascii="Times New Roman" w:hAnsi="Times New Roman" w:cs="Times New Roman"/>
                <w:sz w:val="22"/>
                <w:szCs w:val="22"/>
              </w:rPr>
              <w:t>онные очистные сооружения</w:t>
            </w:r>
            <w:r w:rsidRPr="00002C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02CA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002CAB">
              <w:rPr>
                <w:rFonts w:ascii="Times New Roman" w:hAnsi="Times New Roman" w:cs="Times New Roman"/>
                <w:sz w:val="22"/>
                <w:szCs w:val="22"/>
              </w:rPr>
              <w:t xml:space="preserve"> с. </w:t>
            </w:r>
            <w:proofErr w:type="spellStart"/>
            <w:r w:rsidRPr="00002CAB">
              <w:rPr>
                <w:rFonts w:ascii="Times New Roman" w:hAnsi="Times New Roman" w:cs="Times New Roman"/>
                <w:sz w:val="22"/>
                <w:szCs w:val="22"/>
              </w:rPr>
              <w:t>Шара-Тогот</w:t>
            </w:r>
            <w:proofErr w:type="spellEnd"/>
            <w:r w:rsidRPr="00002CAB">
              <w:rPr>
                <w:rFonts w:ascii="Times New Roman" w:hAnsi="Times New Roman" w:cs="Times New Roman"/>
                <w:sz w:val="22"/>
                <w:szCs w:val="22"/>
              </w:rPr>
              <w:t xml:space="preserve"> и с. </w:t>
            </w:r>
            <w:proofErr w:type="spellStart"/>
            <w:r w:rsidRPr="00002CAB">
              <w:rPr>
                <w:rFonts w:ascii="Times New Roman" w:hAnsi="Times New Roman" w:cs="Times New Roman"/>
                <w:sz w:val="22"/>
                <w:szCs w:val="22"/>
              </w:rPr>
              <w:t>Сахюрта</w:t>
            </w:r>
            <w:proofErr w:type="spellEnd"/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D00" w:rsidRDefault="00610D00" w:rsidP="006B735D">
            <w:pPr>
              <w:snapToGrid w:val="0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D00" w:rsidRPr="006D18C8" w:rsidRDefault="00610D00" w:rsidP="006B735D">
            <w:pPr>
              <w:snapToGrid w:val="0"/>
              <w:spacing w:line="2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0D00" w:rsidRDefault="00610D00" w:rsidP="00002CAB">
            <w:pPr>
              <w:snapToGrid w:val="0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 w:rsidR="00002CA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0D00" w:rsidRPr="00BF3431" w:rsidRDefault="00610D00" w:rsidP="006B735D">
            <w:pPr>
              <w:snapToGrid w:val="0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3431">
              <w:rPr>
                <w:rFonts w:ascii="Times New Roman" w:hAnsi="Times New Roman" w:cs="Times New Roman"/>
                <w:sz w:val="22"/>
                <w:szCs w:val="22"/>
              </w:rPr>
              <w:t>1 607,00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D00" w:rsidRDefault="00610D00" w:rsidP="006B735D">
            <w:pPr>
              <w:snapToGrid w:val="0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0D00" w:rsidRDefault="00610D00" w:rsidP="006B735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0D00" w:rsidRDefault="00610D00" w:rsidP="006B735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02CAB" w:rsidRPr="00513CD5" w:rsidRDefault="00610D00" w:rsidP="00002CA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02CAB">
              <w:rPr>
                <w:rFonts w:ascii="Times New Roman" w:hAnsi="Times New Roman" w:cs="Times New Roman"/>
              </w:rPr>
              <w:t xml:space="preserve">Управляющие организации, </w:t>
            </w:r>
            <w:r w:rsidR="00F25396">
              <w:rPr>
                <w:rFonts w:ascii="Times New Roman" w:hAnsi="Times New Roman" w:cs="Times New Roman"/>
              </w:rPr>
              <w:t>администрация</w:t>
            </w:r>
            <w:r w:rsidR="00002CAB">
              <w:rPr>
                <w:rFonts w:ascii="Times New Roman" w:hAnsi="Times New Roman" w:cs="Times New Roman"/>
              </w:rPr>
              <w:t>, собственн</w:t>
            </w:r>
            <w:r w:rsidR="00002CAB">
              <w:rPr>
                <w:rFonts w:ascii="Times New Roman" w:hAnsi="Times New Roman" w:cs="Times New Roman"/>
              </w:rPr>
              <w:t>и</w:t>
            </w:r>
            <w:r w:rsidR="00002CAB">
              <w:rPr>
                <w:rFonts w:ascii="Times New Roman" w:hAnsi="Times New Roman" w:cs="Times New Roman"/>
              </w:rPr>
              <w:t>ки жилых помещений</w:t>
            </w:r>
            <w:r w:rsidR="00002CAB" w:rsidRPr="00513CD5">
              <w:rPr>
                <w:rFonts w:ascii="Times New Roman" w:hAnsi="Times New Roman" w:cs="Times New Roman"/>
              </w:rPr>
              <w:t xml:space="preserve"> орг</w:t>
            </w:r>
            <w:r w:rsidR="00002CAB" w:rsidRPr="00513CD5">
              <w:rPr>
                <w:rFonts w:ascii="Times New Roman" w:hAnsi="Times New Roman" w:cs="Times New Roman"/>
              </w:rPr>
              <w:t>а</w:t>
            </w:r>
            <w:r w:rsidR="00002CAB" w:rsidRPr="00513CD5">
              <w:rPr>
                <w:rFonts w:ascii="Times New Roman" w:hAnsi="Times New Roman" w:cs="Times New Roman"/>
              </w:rPr>
              <w:t>низация по сбыту ком</w:t>
            </w:r>
            <w:proofErr w:type="gramStart"/>
            <w:r w:rsidR="00002CAB" w:rsidRPr="00513CD5">
              <w:rPr>
                <w:rFonts w:ascii="Times New Roman" w:hAnsi="Times New Roman" w:cs="Times New Roman"/>
              </w:rPr>
              <w:t>.</w:t>
            </w:r>
            <w:proofErr w:type="gramEnd"/>
            <w:r w:rsidR="00002CAB" w:rsidRPr="00513CD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02CAB" w:rsidRPr="00513CD5">
              <w:rPr>
                <w:rFonts w:ascii="Times New Roman" w:hAnsi="Times New Roman" w:cs="Times New Roman"/>
              </w:rPr>
              <w:t>у</w:t>
            </w:r>
            <w:proofErr w:type="gramEnd"/>
            <w:r w:rsidR="00002CAB" w:rsidRPr="00513CD5">
              <w:rPr>
                <w:rFonts w:ascii="Times New Roman" w:hAnsi="Times New Roman" w:cs="Times New Roman"/>
              </w:rPr>
              <w:t>слуг</w:t>
            </w:r>
          </w:p>
          <w:p w:rsidR="00610D00" w:rsidRDefault="00610D00" w:rsidP="006B735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10D00" w:rsidTr="006B735D"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D00" w:rsidRPr="00002CAB" w:rsidRDefault="00002CAB" w:rsidP="006B735D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002CAB">
              <w:rPr>
                <w:rFonts w:ascii="Times New Roman" w:hAnsi="Times New Roman" w:cs="Times New Roman"/>
              </w:rPr>
              <w:t xml:space="preserve">троительство подстанции 110/35/10 кВ в районе села </w:t>
            </w:r>
            <w:proofErr w:type="spellStart"/>
            <w:r w:rsidRPr="00002CAB">
              <w:rPr>
                <w:rFonts w:ascii="Times New Roman" w:hAnsi="Times New Roman" w:cs="Times New Roman"/>
              </w:rPr>
              <w:t>Ш</w:t>
            </w:r>
            <w:r w:rsidRPr="00002CAB">
              <w:rPr>
                <w:rFonts w:ascii="Times New Roman" w:hAnsi="Times New Roman" w:cs="Times New Roman"/>
              </w:rPr>
              <w:t>а</w:t>
            </w:r>
            <w:r w:rsidRPr="00002CAB">
              <w:rPr>
                <w:rFonts w:ascii="Times New Roman" w:hAnsi="Times New Roman" w:cs="Times New Roman"/>
              </w:rPr>
              <w:t>ра-Тогот</w:t>
            </w:r>
            <w:proofErr w:type="spellEnd"/>
            <w:r w:rsidRPr="00002CAB">
              <w:rPr>
                <w:rFonts w:ascii="Times New Roman" w:hAnsi="Times New Roman" w:cs="Times New Roman"/>
              </w:rPr>
              <w:t>, подключив её к ПС «Еланцы</w:t>
            </w:r>
            <w:r w:rsidR="00610D00" w:rsidRPr="00002CAB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00" w:rsidRDefault="00610D00" w:rsidP="006B735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D00" w:rsidRDefault="00610D00" w:rsidP="006B735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D00" w:rsidRDefault="00610D00" w:rsidP="00002CA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002CA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0D00" w:rsidRPr="00BF3431" w:rsidRDefault="00002CAB" w:rsidP="006B735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  <w:r w:rsidR="00610D00" w:rsidRPr="00BF3431">
              <w:rPr>
                <w:rFonts w:ascii="Times New Roman" w:hAnsi="Times New Roman" w:cs="Times New Roman"/>
                <w:sz w:val="22"/>
                <w:szCs w:val="22"/>
              </w:rPr>
              <w:t>240,00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00" w:rsidRPr="00943686" w:rsidRDefault="00610D00" w:rsidP="006B735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0D00" w:rsidRPr="00943686" w:rsidRDefault="00610D00" w:rsidP="006B735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0D00" w:rsidRDefault="00610D00" w:rsidP="006B735D">
            <w:pPr>
              <w:snapToGrid w:val="0"/>
              <w:rPr>
                <w:rFonts w:ascii="Times New Roman" w:hAnsi="Times New Roman" w:cs="Times New Roman"/>
              </w:rPr>
            </w:pPr>
          </w:p>
          <w:p w:rsidR="00002CAB" w:rsidRPr="00513CD5" w:rsidRDefault="00610D00" w:rsidP="00002CA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002CAB">
              <w:rPr>
                <w:rFonts w:ascii="Times New Roman" w:hAnsi="Times New Roman" w:cs="Times New Roman"/>
              </w:rPr>
              <w:t xml:space="preserve">Управляющие организации, </w:t>
            </w:r>
            <w:r w:rsidR="00F25396">
              <w:rPr>
                <w:rFonts w:ascii="Times New Roman" w:hAnsi="Times New Roman" w:cs="Times New Roman"/>
              </w:rPr>
              <w:t>администрация</w:t>
            </w:r>
            <w:r w:rsidR="00002CAB">
              <w:rPr>
                <w:rFonts w:ascii="Times New Roman" w:hAnsi="Times New Roman" w:cs="Times New Roman"/>
              </w:rPr>
              <w:t>, собственн</w:t>
            </w:r>
            <w:r w:rsidR="00002CAB">
              <w:rPr>
                <w:rFonts w:ascii="Times New Roman" w:hAnsi="Times New Roman" w:cs="Times New Roman"/>
              </w:rPr>
              <w:t>и</w:t>
            </w:r>
            <w:r w:rsidR="00002CAB">
              <w:rPr>
                <w:rFonts w:ascii="Times New Roman" w:hAnsi="Times New Roman" w:cs="Times New Roman"/>
              </w:rPr>
              <w:t>ки жилых помещений</w:t>
            </w:r>
            <w:r w:rsidR="00002CAB" w:rsidRPr="00513CD5">
              <w:rPr>
                <w:rFonts w:ascii="Times New Roman" w:hAnsi="Times New Roman" w:cs="Times New Roman"/>
              </w:rPr>
              <w:t xml:space="preserve"> орг</w:t>
            </w:r>
            <w:r w:rsidR="00002CAB" w:rsidRPr="00513CD5">
              <w:rPr>
                <w:rFonts w:ascii="Times New Roman" w:hAnsi="Times New Roman" w:cs="Times New Roman"/>
              </w:rPr>
              <w:t>а</w:t>
            </w:r>
            <w:r w:rsidR="00002CAB" w:rsidRPr="00513CD5">
              <w:rPr>
                <w:rFonts w:ascii="Times New Roman" w:hAnsi="Times New Roman" w:cs="Times New Roman"/>
              </w:rPr>
              <w:t>низация по сбыту ком</w:t>
            </w:r>
            <w:proofErr w:type="gramStart"/>
            <w:r w:rsidR="00002CAB" w:rsidRPr="00513CD5">
              <w:rPr>
                <w:rFonts w:ascii="Times New Roman" w:hAnsi="Times New Roman" w:cs="Times New Roman"/>
              </w:rPr>
              <w:t>.</w:t>
            </w:r>
            <w:proofErr w:type="gramEnd"/>
            <w:r w:rsidR="00002CAB" w:rsidRPr="00513CD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02CAB" w:rsidRPr="00513CD5">
              <w:rPr>
                <w:rFonts w:ascii="Times New Roman" w:hAnsi="Times New Roman" w:cs="Times New Roman"/>
              </w:rPr>
              <w:t>у</w:t>
            </w:r>
            <w:proofErr w:type="gramEnd"/>
            <w:r w:rsidR="00002CAB" w:rsidRPr="00513CD5">
              <w:rPr>
                <w:rFonts w:ascii="Times New Roman" w:hAnsi="Times New Roman" w:cs="Times New Roman"/>
              </w:rPr>
              <w:t>слуг</w:t>
            </w:r>
          </w:p>
          <w:p w:rsidR="00610D00" w:rsidRDefault="00610D00" w:rsidP="006B735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10D00" w:rsidTr="006B735D"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0D00" w:rsidRDefault="00610D00" w:rsidP="006B73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D00" w:rsidRPr="00137875" w:rsidRDefault="00610D00" w:rsidP="006B735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0D00" w:rsidRPr="00137875" w:rsidRDefault="00610D00" w:rsidP="006B735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0D00" w:rsidRPr="00137875" w:rsidRDefault="00610D00" w:rsidP="006B735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0D00" w:rsidRPr="00137875" w:rsidRDefault="00002CAB" w:rsidP="006B735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15 197,00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0D00" w:rsidRPr="00137875" w:rsidRDefault="00002CAB" w:rsidP="006B735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1 700,00</w:t>
            </w:r>
            <w:r w:rsidR="00610D00" w:rsidRPr="001378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D00" w:rsidRPr="00137875" w:rsidRDefault="00002CAB" w:rsidP="006B735D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610D00" w:rsidRPr="00137875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10D00" w:rsidRDefault="00610D00" w:rsidP="006B735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0D00" w:rsidTr="005C344C"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0D00" w:rsidRDefault="00610D00" w:rsidP="006B735D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 в том числе из бюджета района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D00" w:rsidRDefault="00610D00" w:rsidP="006B735D">
            <w:pPr>
              <w:snapToGrid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0D00" w:rsidRDefault="00610D00" w:rsidP="006B735D">
            <w:pPr>
              <w:snapToGrid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0D00" w:rsidRDefault="00610D00" w:rsidP="006B735D">
            <w:pPr>
              <w:snapToGrid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0D00" w:rsidRDefault="00610D00" w:rsidP="006B735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610D00" w:rsidRPr="003F1929" w:rsidRDefault="005C344C" w:rsidP="006B735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390</w:t>
            </w:r>
            <w:r w:rsidR="00610D00" w:rsidRPr="003F19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0D00" w:rsidRDefault="005C344C" w:rsidP="006B73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136,00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10D00" w:rsidRDefault="005C344C" w:rsidP="005C344C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60,00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10D00" w:rsidRDefault="00610D00" w:rsidP="006B735D">
            <w:pPr>
              <w:snapToGrid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610D00" w:rsidTr="006B735D"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0D00" w:rsidRDefault="00610D00" w:rsidP="006B735D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 в том числе из средств предприятий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D00" w:rsidRDefault="00610D00" w:rsidP="006B735D">
            <w:pPr>
              <w:snapToGrid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0D00" w:rsidRDefault="00610D00" w:rsidP="006B735D">
            <w:pPr>
              <w:snapToGrid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0D00" w:rsidRDefault="00610D00" w:rsidP="006B735D">
            <w:pPr>
              <w:snapToGrid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0D00" w:rsidRPr="003F1929" w:rsidRDefault="005C344C" w:rsidP="006B735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  <w:r w:rsidR="00610D00" w:rsidRPr="003F19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297,00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0D00" w:rsidRPr="003F1929" w:rsidRDefault="00610D00" w:rsidP="006B735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F19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1 564,00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D00" w:rsidRDefault="00610D00" w:rsidP="006B735D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10D00" w:rsidRDefault="005C344C" w:rsidP="006B735D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610D00">
              <w:rPr>
                <w:rFonts w:ascii="Times New Roman" w:hAnsi="Times New Roman" w:cs="Times New Roman"/>
                <w:b/>
                <w:sz w:val="22"/>
                <w:szCs w:val="22"/>
              </w:rPr>
              <w:t>40,00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10D00" w:rsidRDefault="00610D00" w:rsidP="006B735D">
            <w:pPr>
              <w:snapToGrid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610D00" w:rsidTr="006B735D"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0D00" w:rsidRDefault="00610D00" w:rsidP="006B735D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 в том числе из средств  вн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бюджетные средства 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D00" w:rsidRDefault="00610D00" w:rsidP="006B735D">
            <w:pPr>
              <w:snapToGrid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0D00" w:rsidRDefault="00610D00" w:rsidP="006B735D">
            <w:pPr>
              <w:snapToGrid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0D00" w:rsidRDefault="00610D00" w:rsidP="006B735D">
            <w:pPr>
              <w:snapToGrid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0D00" w:rsidRDefault="00610D00" w:rsidP="006B73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0D00" w:rsidRDefault="00610D00" w:rsidP="006B73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D00" w:rsidRDefault="00610D00" w:rsidP="006B735D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10D00" w:rsidRDefault="00610D00" w:rsidP="006B735D">
            <w:pPr>
              <w:snapToGrid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:rsidR="00610D00" w:rsidRDefault="00610D00" w:rsidP="006B735D">
      <w:pPr>
        <w:rPr>
          <w:rFonts w:ascii="Times New Roman" w:hAnsi="Times New Roman" w:cs="Times New Roman"/>
          <w:sz w:val="28"/>
          <w:szCs w:val="28"/>
        </w:rPr>
      </w:pPr>
    </w:p>
    <w:p w:rsidR="00610D00" w:rsidRDefault="00610D00" w:rsidP="006B735D">
      <w:pPr>
        <w:rPr>
          <w:rFonts w:ascii="Times New Roman" w:hAnsi="Times New Roman" w:cs="Times New Roman"/>
          <w:sz w:val="28"/>
          <w:szCs w:val="28"/>
        </w:rPr>
      </w:pPr>
    </w:p>
    <w:p w:rsidR="00610D00" w:rsidRDefault="00610D00" w:rsidP="006B735D">
      <w:pPr>
        <w:rPr>
          <w:rFonts w:ascii="Times New Roman" w:hAnsi="Times New Roman" w:cs="Times New Roman"/>
          <w:sz w:val="28"/>
          <w:szCs w:val="28"/>
        </w:rPr>
      </w:pPr>
    </w:p>
    <w:p w:rsidR="00610D00" w:rsidRDefault="00610D00" w:rsidP="006B735D">
      <w:pPr>
        <w:rPr>
          <w:rFonts w:ascii="Times New Roman" w:hAnsi="Times New Roman" w:cs="Times New Roman"/>
          <w:sz w:val="28"/>
          <w:szCs w:val="28"/>
        </w:rPr>
      </w:pPr>
    </w:p>
    <w:p w:rsidR="00610D00" w:rsidRDefault="00610D00" w:rsidP="006B735D">
      <w:pPr>
        <w:rPr>
          <w:rFonts w:ascii="Times New Roman" w:hAnsi="Times New Roman" w:cs="Times New Roman"/>
          <w:sz w:val="28"/>
          <w:szCs w:val="28"/>
        </w:rPr>
      </w:pPr>
    </w:p>
    <w:p w:rsidR="00610D00" w:rsidRDefault="00610D00" w:rsidP="006B735D">
      <w:pPr>
        <w:rPr>
          <w:rFonts w:ascii="Times New Roman" w:hAnsi="Times New Roman" w:cs="Times New Roman"/>
          <w:sz w:val="28"/>
          <w:szCs w:val="28"/>
        </w:rPr>
      </w:pPr>
    </w:p>
    <w:p w:rsidR="00610D00" w:rsidRDefault="00610D00" w:rsidP="006B735D">
      <w:pPr>
        <w:rPr>
          <w:rFonts w:ascii="Times New Roman" w:hAnsi="Times New Roman" w:cs="Times New Roman"/>
          <w:sz w:val="28"/>
          <w:szCs w:val="28"/>
        </w:rPr>
      </w:pPr>
    </w:p>
    <w:p w:rsidR="00610D00" w:rsidRDefault="00610D00" w:rsidP="006B735D">
      <w:pPr>
        <w:rPr>
          <w:rFonts w:ascii="Times New Roman" w:hAnsi="Times New Roman" w:cs="Times New Roman"/>
          <w:sz w:val="28"/>
          <w:szCs w:val="28"/>
        </w:rPr>
      </w:pPr>
    </w:p>
    <w:p w:rsidR="00610D00" w:rsidRDefault="00610D00" w:rsidP="006B735D">
      <w:pPr>
        <w:rPr>
          <w:rFonts w:ascii="Times New Roman" w:hAnsi="Times New Roman" w:cs="Times New Roman"/>
          <w:sz w:val="28"/>
          <w:szCs w:val="28"/>
        </w:rPr>
      </w:pPr>
    </w:p>
    <w:p w:rsidR="00610D00" w:rsidRDefault="00610D00" w:rsidP="006B735D">
      <w:pPr>
        <w:rPr>
          <w:rFonts w:ascii="Times New Roman" w:hAnsi="Times New Roman" w:cs="Times New Roman"/>
          <w:sz w:val="28"/>
          <w:szCs w:val="28"/>
        </w:rPr>
      </w:pPr>
    </w:p>
    <w:p w:rsidR="00610D00" w:rsidRDefault="00610D00" w:rsidP="006B735D">
      <w:pPr>
        <w:rPr>
          <w:rFonts w:ascii="Times New Roman" w:hAnsi="Times New Roman" w:cs="Times New Roman"/>
          <w:sz w:val="28"/>
          <w:szCs w:val="28"/>
        </w:rPr>
      </w:pPr>
    </w:p>
    <w:p w:rsidR="00610D00" w:rsidRDefault="00610D00" w:rsidP="006B735D">
      <w:pPr>
        <w:rPr>
          <w:rFonts w:ascii="Times New Roman" w:hAnsi="Times New Roman" w:cs="Times New Roman"/>
          <w:sz w:val="28"/>
          <w:szCs w:val="28"/>
        </w:rPr>
      </w:pPr>
    </w:p>
    <w:p w:rsidR="00610D00" w:rsidRDefault="00610D00" w:rsidP="006B735D">
      <w:pPr>
        <w:rPr>
          <w:rFonts w:ascii="Times New Roman" w:hAnsi="Times New Roman" w:cs="Times New Roman"/>
          <w:sz w:val="28"/>
          <w:szCs w:val="28"/>
        </w:rPr>
      </w:pPr>
    </w:p>
    <w:p w:rsidR="005C344C" w:rsidRDefault="005C344C" w:rsidP="006B73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D00" w:rsidRDefault="007F533A" w:rsidP="006B73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13</w:t>
      </w:r>
      <w:r w:rsidR="00610D00">
        <w:rPr>
          <w:rFonts w:ascii="Times New Roman" w:hAnsi="Times New Roman" w:cs="Times New Roman"/>
          <w:b/>
          <w:sz w:val="28"/>
          <w:szCs w:val="28"/>
        </w:rPr>
        <w:t>.</w:t>
      </w:r>
    </w:p>
    <w:p w:rsidR="00610D00" w:rsidRDefault="00610D00" w:rsidP="006B73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 ПО РЕАЛИЗАЦИИ ПРОГРАММЫ КОМПЛЕКСНОГО РАЗВИТИЯ СИСТЕМ КОММ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НАЛЬНОЙ  ИНФРАСТРУКТРУЫ МУНИЦИПАЛЬНОГО ОБРАЗОВАНИЯ</w:t>
      </w:r>
    </w:p>
    <w:p w:rsidR="00610D00" w:rsidRDefault="00610D00" w:rsidP="006B73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ВИТИМСКОГО ГОРОДСКОГО ПОСЕЛЕНИЯ НА 2014-2016 гг.</w:t>
      </w:r>
    </w:p>
    <w:p w:rsidR="00610D00" w:rsidRDefault="00610D00" w:rsidP="006B735D">
      <w:pPr>
        <w:rPr>
          <w:rFonts w:ascii="Times New Roman" w:hAnsi="Times New Roman" w:cs="Times New Roman"/>
          <w:b/>
          <w:sz w:val="28"/>
          <w:szCs w:val="28"/>
        </w:rPr>
      </w:pPr>
    </w:p>
    <w:p w:rsidR="00610D00" w:rsidRDefault="007F533A" w:rsidP="006B735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13</w:t>
      </w:r>
      <w:r w:rsidR="00695439">
        <w:rPr>
          <w:rFonts w:ascii="Times New Roman" w:hAnsi="Times New Roman" w:cs="Times New Roman"/>
          <w:b/>
          <w:sz w:val="28"/>
          <w:szCs w:val="28"/>
        </w:rPr>
        <w:t>.1</w:t>
      </w:r>
    </w:p>
    <w:tbl>
      <w:tblPr>
        <w:tblW w:w="14328" w:type="dxa"/>
        <w:tblInd w:w="93" w:type="dxa"/>
        <w:tblLayout w:type="fixed"/>
        <w:tblLook w:val="00A0"/>
      </w:tblPr>
      <w:tblGrid>
        <w:gridCol w:w="562"/>
        <w:gridCol w:w="52"/>
        <w:gridCol w:w="2945"/>
        <w:gridCol w:w="6946"/>
        <w:gridCol w:w="3823"/>
      </w:tblGrid>
      <w:tr w:rsidR="00610D00" w:rsidTr="0068581F">
        <w:trPr>
          <w:trHeight w:val="9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10D00" w:rsidRDefault="00610D00" w:rsidP="006B73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0D00" w:rsidRDefault="00610D00" w:rsidP="006B73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Цель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0D00" w:rsidRDefault="00610D00" w:rsidP="006B73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мероприятий, 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10D00" w:rsidRDefault="00610D00" w:rsidP="006B735D">
            <w:pPr>
              <w:rPr>
                <w:rFonts w:ascii="Times New Roman" w:hAnsi="Times New Roman" w:cs="Times New Roman"/>
              </w:rPr>
            </w:pPr>
          </w:p>
          <w:p w:rsidR="00610D00" w:rsidRPr="0068581F" w:rsidRDefault="00610D00" w:rsidP="00685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  <w:p w:rsidR="00610D00" w:rsidRDefault="00610D00" w:rsidP="006B7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610D00" w:rsidTr="006B735D">
        <w:trPr>
          <w:trHeight w:val="630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0D00" w:rsidRDefault="00610D00" w:rsidP="006B73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 области водоснабжения</w:t>
            </w:r>
          </w:p>
        </w:tc>
      </w:tr>
      <w:tr w:rsidR="00610D00" w:rsidTr="006B735D">
        <w:trPr>
          <w:trHeight w:val="10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00" w:rsidRDefault="00610D00" w:rsidP="006B7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0D00" w:rsidRDefault="00610D00" w:rsidP="006B7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0D00" w:rsidRDefault="00610D00" w:rsidP="006B7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D00" w:rsidRDefault="00610D00" w:rsidP="006B735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35C23">
              <w:rPr>
                <w:rFonts w:ascii="Times New Roman" w:hAnsi="Times New Roman" w:cs="Times New Roman"/>
                <w:sz w:val="22"/>
                <w:szCs w:val="22"/>
              </w:rPr>
              <w:t>беспечение потребителей качественными и доступн</w:t>
            </w:r>
            <w:r w:rsidRPr="00235C23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235C23">
              <w:rPr>
                <w:rFonts w:ascii="Times New Roman" w:hAnsi="Times New Roman" w:cs="Times New Roman"/>
                <w:sz w:val="22"/>
                <w:szCs w:val="22"/>
              </w:rPr>
              <w:t>ми коммунальными услуг</w:t>
            </w:r>
            <w:r w:rsidRPr="00235C2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35C23">
              <w:rPr>
                <w:rFonts w:ascii="Times New Roman" w:hAnsi="Times New Roman" w:cs="Times New Roman"/>
                <w:sz w:val="22"/>
                <w:szCs w:val="22"/>
              </w:rPr>
              <w:t>ми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D00" w:rsidRPr="00EE4CFF" w:rsidRDefault="005C344C" w:rsidP="006B73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C344C">
              <w:rPr>
                <w:rFonts w:ascii="Times New Roman" w:hAnsi="Times New Roman" w:cs="Times New Roman"/>
                <w:sz w:val="22"/>
                <w:szCs w:val="22"/>
              </w:rPr>
              <w:t xml:space="preserve">троительство </w:t>
            </w:r>
            <w:proofErr w:type="spellStart"/>
            <w:r w:rsidRPr="005C344C">
              <w:rPr>
                <w:rFonts w:ascii="Times New Roman" w:hAnsi="Times New Roman" w:cs="Times New Roman"/>
                <w:sz w:val="22"/>
                <w:szCs w:val="22"/>
              </w:rPr>
              <w:t>водопровод-ных</w:t>
            </w:r>
            <w:proofErr w:type="spellEnd"/>
            <w:r w:rsidRPr="005C344C">
              <w:rPr>
                <w:rFonts w:ascii="Times New Roman" w:hAnsi="Times New Roman" w:cs="Times New Roman"/>
                <w:sz w:val="22"/>
                <w:szCs w:val="22"/>
              </w:rPr>
              <w:t xml:space="preserve"> сетей в. с. </w:t>
            </w:r>
            <w:proofErr w:type="spellStart"/>
            <w:r w:rsidRPr="005C344C">
              <w:rPr>
                <w:rFonts w:ascii="Times New Roman" w:hAnsi="Times New Roman" w:cs="Times New Roman"/>
                <w:sz w:val="22"/>
                <w:szCs w:val="22"/>
              </w:rPr>
              <w:t>Сахюрта</w:t>
            </w:r>
            <w:proofErr w:type="spellEnd"/>
            <w:r w:rsidRPr="005C344C">
              <w:rPr>
                <w:rFonts w:ascii="Times New Roman" w:hAnsi="Times New Roman" w:cs="Times New Roman"/>
                <w:sz w:val="22"/>
                <w:szCs w:val="22"/>
              </w:rPr>
              <w:t xml:space="preserve"> по ул. Приба</w:t>
            </w:r>
            <w:r w:rsidRPr="005C344C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5C344C">
              <w:rPr>
                <w:rFonts w:ascii="Times New Roman" w:hAnsi="Times New Roman" w:cs="Times New Roman"/>
                <w:sz w:val="22"/>
                <w:szCs w:val="22"/>
              </w:rPr>
              <w:t xml:space="preserve">кальская, Центральная, пер. Степной, ул. </w:t>
            </w:r>
            <w:proofErr w:type="spellStart"/>
            <w:r w:rsidRPr="005C344C">
              <w:rPr>
                <w:rFonts w:ascii="Times New Roman" w:hAnsi="Times New Roman" w:cs="Times New Roman"/>
                <w:sz w:val="22"/>
                <w:szCs w:val="22"/>
              </w:rPr>
              <w:t>Игнатьева-Болхонова</w:t>
            </w:r>
            <w:proofErr w:type="spellEnd"/>
            <w:r w:rsidRPr="005C344C">
              <w:rPr>
                <w:rFonts w:ascii="Times New Roman" w:hAnsi="Times New Roman" w:cs="Times New Roman"/>
                <w:sz w:val="22"/>
                <w:szCs w:val="22"/>
              </w:rPr>
              <w:t>, Н</w:t>
            </w:r>
            <w:r w:rsidRPr="005C344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344C">
              <w:rPr>
                <w:rFonts w:ascii="Times New Roman" w:hAnsi="Times New Roman" w:cs="Times New Roman"/>
                <w:sz w:val="22"/>
                <w:szCs w:val="22"/>
              </w:rPr>
              <w:t xml:space="preserve">горная и с. </w:t>
            </w:r>
            <w:proofErr w:type="spellStart"/>
            <w:r w:rsidRPr="005C344C">
              <w:rPr>
                <w:rFonts w:ascii="Times New Roman" w:hAnsi="Times New Roman" w:cs="Times New Roman"/>
                <w:sz w:val="22"/>
                <w:szCs w:val="22"/>
              </w:rPr>
              <w:t>Шара-Тогот</w:t>
            </w:r>
            <w:proofErr w:type="spellEnd"/>
            <w:r w:rsidRPr="005C344C">
              <w:rPr>
                <w:rFonts w:ascii="Times New Roman" w:hAnsi="Times New Roman" w:cs="Times New Roman"/>
                <w:sz w:val="22"/>
                <w:szCs w:val="22"/>
              </w:rPr>
              <w:t xml:space="preserve"> по пер. Школьной, ул. </w:t>
            </w:r>
            <w:proofErr w:type="spellStart"/>
            <w:r w:rsidRPr="005C344C">
              <w:rPr>
                <w:rFonts w:ascii="Times New Roman" w:hAnsi="Times New Roman" w:cs="Times New Roman"/>
                <w:sz w:val="22"/>
                <w:szCs w:val="22"/>
              </w:rPr>
              <w:t>Номо</w:t>
            </w:r>
            <w:proofErr w:type="spellEnd"/>
            <w:r w:rsidRPr="005C34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C344C">
              <w:rPr>
                <w:rFonts w:ascii="Times New Roman" w:hAnsi="Times New Roman" w:cs="Times New Roman"/>
                <w:sz w:val="22"/>
                <w:szCs w:val="22"/>
              </w:rPr>
              <w:t>Оглобина</w:t>
            </w:r>
            <w:proofErr w:type="spellEnd"/>
            <w:r w:rsidRPr="005C344C">
              <w:rPr>
                <w:rFonts w:ascii="Times New Roman" w:hAnsi="Times New Roman" w:cs="Times New Roman"/>
                <w:sz w:val="22"/>
                <w:szCs w:val="22"/>
              </w:rPr>
              <w:t xml:space="preserve">, 50 лет Победы, </w:t>
            </w:r>
            <w:proofErr w:type="spellStart"/>
            <w:r w:rsidRPr="005C344C">
              <w:rPr>
                <w:rFonts w:ascii="Times New Roman" w:hAnsi="Times New Roman" w:cs="Times New Roman"/>
                <w:sz w:val="22"/>
                <w:szCs w:val="22"/>
              </w:rPr>
              <w:t>Новоселовская</w:t>
            </w:r>
            <w:proofErr w:type="spellEnd"/>
            <w:r w:rsidRPr="005C344C">
              <w:rPr>
                <w:rFonts w:ascii="Times New Roman" w:hAnsi="Times New Roman" w:cs="Times New Roman"/>
                <w:sz w:val="22"/>
                <w:szCs w:val="22"/>
              </w:rPr>
              <w:t>, пер. Мира, протяженностью 6,3 км модерн</w:t>
            </w:r>
            <w:r w:rsidRPr="005C344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C344C">
              <w:rPr>
                <w:rFonts w:ascii="Times New Roman" w:hAnsi="Times New Roman" w:cs="Times New Roman"/>
                <w:sz w:val="22"/>
                <w:szCs w:val="22"/>
              </w:rPr>
              <w:t xml:space="preserve">зация водо-проводных сетей, установка станций водоочистки для </w:t>
            </w:r>
            <w:proofErr w:type="spellStart"/>
            <w:r w:rsidRPr="005C344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344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5C344C">
              <w:rPr>
                <w:rFonts w:ascii="Times New Roman" w:hAnsi="Times New Roman" w:cs="Times New Roman"/>
                <w:sz w:val="22"/>
                <w:szCs w:val="22"/>
              </w:rPr>
              <w:t>ми¬нистративных</w:t>
            </w:r>
            <w:proofErr w:type="spellEnd"/>
            <w:r w:rsidRPr="005C344C">
              <w:rPr>
                <w:rFonts w:ascii="Times New Roman" w:hAnsi="Times New Roman" w:cs="Times New Roman"/>
                <w:sz w:val="22"/>
                <w:szCs w:val="22"/>
              </w:rPr>
              <w:t xml:space="preserve"> зданий, организация развоза чистой воды для нас</w:t>
            </w:r>
            <w:r w:rsidRPr="005C344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C344C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  <w:proofErr w:type="gramEnd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D00" w:rsidRDefault="00610D00" w:rsidP="006B73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Предусмотрено  проектом  Генерал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плана</w:t>
            </w:r>
          </w:p>
        </w:tc>
      </w:tr>
      <w:tr w:rsidR="00610D00" w:rsidTr="002117AF">
        <w:trPr>
          <w:trHeight w:val="4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00" w:rsidRDefault="00610D00" w:rsidP="006B73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0D00" w:rsidRDefault="00610D00" w:rsidP="006B7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D00" w:rsidRDefault="00610D00" w:rsidP="006B735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35C23">
              <w:rPr>
                <w:rFonts w:ascii="Times New Roman" w:hAnsi="Times New Roman" w:cs="Times New Roman"/>
                <w:sz w:val="22"/>
                <w:szCs w:val="22"/>
              </w:rPr>
              <w:t>беспечение потребителей качественными и доступн</w:t>
            </w:r>
            <w:r w:rsidRPr="00235C23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235C23">
              <w:rPr>
                <w:rFonts w:ascii="Times New Roman" w:hAnsi="Times New Roman" w:cs="Times New Roman"/>
                <w:sz w:val="22"/>
                <w:szCs w:val="22"/>
              </w:rPr>
              <w:t>ми коммунальными услуг</w:t>
            </w:r>
            <w:r w:rsidRPr="00235C2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35C23">
              <w:rPr>
                <w:rFonts w:ascii="Times New Roman" w:hAnsi="Times New Roman" w:cs="Times New Roman"/>
                <w:sz w:val="22"/>
                <w:szCs w:val="22"/>
              </w:rPr>
              <w:t>ми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D00" w:rsidRPr="00931F88" w:rsidRDefault="005C344C" w:rsidP="006B73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Монтаж бактерицидной установки УОВ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D00" w:rsidRDefault="00610D00" w:rsidP="006B73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Предусмотрено  проектом  Генерал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плана</w:t>
            </w:r>
          </w:p>
        </w:tc>
      </w:tr>
      <w:tr w:rsidR="00610D00" w:rsidTr="006B735D">
        <w:trPr>
          <w:trHeight w:val="210"/>
        </w:trPr>
        <w:tc>
          <w:tcPr>
            <w:tcW w:w="3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10D00" w:rsidRDefault="00610D00" w:rsidP="006B735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0D00" w:rsidRPr="00D22011" w:rsidRDefault="00610D00" w:rsidP="006B735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</w:t>
            </w:r>
            <w:r w:rsidRPr="00D22011">
              <w:rPr>
                <w:rFonts w:ascii="Times New Roman" w:hAnsi="Times New Roman" w:cs="Times New Roman"/>
                <w:b/>
                <w:sz w:val="22"/>
                <w:szCs w:val="22"/>
              </w:rPr>
              <w:t>В области водоотведения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10D00" w:rsidRDefault="00610D00" w:rsidP="006B7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0D00" w:rsidTr="006B735D">
        <w:trPr>
          <w:trHeight w:val="70"/>
        </w:trPr>
        <w:tc>
          <w:tcPr>
            <w:tcW w:w="3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0D00" w:rsidRDefault="00610D00" w:rsidP="006B73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D00" w:rsidRDefault="00610D00" w:rsidP="006B7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610D00" w:rsidTr="006B735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0D00" w:rsidRDefault="00610D00" w:rsidP="006B7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0D00" w:rsidRDefault="00610D00" w:rsidP="006B7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D00" w:rsidRDefault="00610D00" w:rsidP="006B73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35C23">
              <w:rPr>
                <w:rFonts w:ascii="Times New Roman" w:hAnsi="Times New Roman" w:cs="Times New Roman"/>
                <w:sz w:val="22"/>
                <w:szCs w:val="22"/>
              </w:rPr>
              <w:t>беспечение потребителей качественными и доступн</w:t>
            </w:r>
            <w:r w:rsidRPr="00235C23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235C23">
              <w:rPr>
                <w:rFonts w:ascii="Times New Roman" w:hAnsi="Times New Roman" w:cs="Times New Roman"/>
                <w:sz w:val="22"/>
                <w:szCs w:val="22"/>
              </w:rPr>
              <w:t>ми коммунальными услуг</w:t>
            </w:r>
            <w:r w:rsidRPr="00235C2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35C23">
              <w:rPr>
                <w:rFonts w:ascii="Times New Roman" w:hAnsi="Times New Roman" w:cs="Times New Roman"/>
                <w:sz w:val="22"/>
                <w:szCs w:val="22"/>
              </w:rPr>
              <w:t>ми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44C" w:rsidRPr="00002CAB" w:rsidRDefault="005C344C" w:rsidP="005C344C">
            <w:pPr>
              <w:pStyle w:val="23"/>
              <w:autoSpaceDE/>
              <w:autoSpaceDN/>
              <w:adjustRightInd/>
              <w:ind w:right="142" w:firstLine="0"/>
              <w:rPr>
                <w:szCs w:val="28"/>
              </w:rPr>
            </w:pPr>
            <w:proofErr w:type="gramStart"/>
            <w:r w:rsidRPr="00002CAB">
              <w:rPr>
                <w:sz w:val="22"/>
              </w:rPr>
              <w:t xml:space="preserve">Запроектировать канализационные сети  в с. </w:t>
            </w:r>
            <w:proofErr w:type="spellStart"/>
            <w:r w:rsidRPr="00002CAB">
              <w:rPr>
                <w:sz w:val="22"/>
              </w:rPr>
              <w:t>Сахюрта</w:t>
            </w:r>
            <w:proofErr w:type="spellEnd"/>
            <w:r w:rsidRPr="00002CAB">
              <w:rPr>
                <w:sz w:val="22"/>
              </w:rPr>
              <w:t xml:space="preserve"> по ул. Приба</w:t>
            </w:r>
            <w:r w:rsidRPr="00002CAB">
              <w:rPr>
                <w:sz w:val="22"/>
              </w:rPr>
              <w:t>й</w:t>
            </w:r>
            <w:r w:rsidRPr="00002CAB">
              <w:rPr>
                <w:sz w:val="22"/>
              </w:rPr>
              <w:t xml:space="preserve">кальская, Центральная, пер. Степной, ул. </w:t>
            </w:r>
            <w:proofErr w:type="spellStart"/>
            <w:r w:rsidRPr="00002CAB">
              <w:rPr>
                <w:sz w:val="22"/>
              </w:rPr>
              <w:t>Игнатьева-Болхонова</w:t>
            </w:r>
            <w:proofErr w:type="spellEnd"/>
            <w:r w:rsidRPr="00002CAB">
              <w:rPr>
                <w:sz w:val="22"/>
              </w:rPr>
              <w:t>, Н</w:t>
            </w:r>
            <w:r w:rsidRPr="00002CAB">
              <w:rPr>
                <w:sz w:val="22"/>
              </w:rPr>
              <w:t>а</w:t>
            </w:r>
            <w:r w:rsidRPr="00002CAB">
              <w:rPr>
                <w:sz w:val="22"/>
              </w:rPr>
              <w:t xml:space="preserve">горная и с. </w:t>
            </w:r>
            <w:proofErr w:type="spellStart"/>
            <w:r w:rsidRPr="00002CAB">
              <w:rPr>
                <w:sz w:val="22"/>
              </w:rPr>
              <w:t>Шара-Тогот</w:t>
            </w:r>
            <w:proofErr w:type="spellEnd"/>
            <w:r w:rsidRPr="00002CAB">
              <w:rPr>
                <w:sz w:val="22"/>
              </w:rPr>
              <w:t xml:space="preserve"> по пер. Школьной, ул. </w:t>
            </w:r>
            <w:proofErr w:type="spellStart"/>
            <w:r w:rsidRPr="00002CAB">
              <w:rPr>
                <w:sz w:val="22"/>
              </w:rPr>
              <w:t>Номо</w:t>
            </w:r>
            <w:proofErr w:type="spellEnd"/>
            <w:r w:rsidRPr="00002CAB">
              <w:rPr>
                <w:sz w:val="22"/>
              </w:rPr>
              <w:t xml:space="preserve"> </w:t>
            </w:r>
            <w:proofErr w:type="spellStart"/>
            <w:r w:rsidRPr="00002CAB">
              <w:rPr>
                <w:sz w:val="22"/>
              </w:rPr>
              <w:t>Оглобина</w:t>
            </w:r>
            <w:proofErr w:type="spellEnd"/>
            <w:r w:rsidRPr="00002CAB">
              <w:rPr>
                <w:sz w:val="22"/>
              </w:rPr>
              <w:t xml:space="preserve">, 50 лет Победы, </w:t>
            </w:r>
            <w:proofErr w:type="spellStart"/>
            <w:r w:rsidRPr="00002CAB">
              <w:rPr>
                <w:sz w:val="22"/>
              </w:rPr>
              <w:t>Новоселовская</w:t>
            </w:r>
            <w:proofErr w:type="spellEnd"/>
            <w:r w:rsidRPr="00002CAB">
              <w:rPr>
                <w:sz w:val="22"/>
              </w:rPr>
              <w:t>, пер. Мира</w:t>
            </w:r>
            <w:r w:rsidRPr="00002CAB">
              <w:rPr>
                <w:szCs w:val="28"/>
              </w:rPr>
              <w:t>.</w:t>
            </w:r>
            <w:proofErr w:type="gramEnd"/>
          </w:p>
          <w:p w:rsidR="00610D00" w:rsidRPr="00B936D9" w:rsidRDefault="00610D00" w:rsidP="006B73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10D00" w:rsidRDefault="00610D00" w:rsidP="006B73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Предусмотрено  проектом  Генерал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плана</w:t>
            </w:r>
          </w:p>
        </w:tc>
      </w:tr>
      <w:tr w:rsidR="00610D00" w:rsidTr="006B735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0D00" w:rsidRDefault="00610D00" w:rsidP="006B7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0D00" w:rsidRDefault="00610D00" w:rsidP="006B7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9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D00" w:rsidRDefault="00610D00" w:rsidP="006B73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35C23">
              <w:rPr>
                <w:rFonts w:ascii="Times New Roman" w:hAnsi="Times New Roman" w:cs="Times New Roman"/>
                <w:sz w:val="22"/>
                <w:szCs w:val="22"/>
              </w:rPr>
              <w:t>беспечение потребителей качественными и доступн</w:t>
            </w:r>
            <w:r w:rsidRPr="00235C23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235C23">
              <w:rPr>
                <w:rFonts w:ascii="Times New Roman" w:hAnsi="Times New Roman" w:cs="Times New Roman"/>
                <w:sz w:val="22"/>
                <w:szCs w:val="22"/>
              </w:rPr>
              <w:t>ми коммунальными услуг</w:t>
            </w:r>
            <w:r w:rsidRPr="00235C2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35C23">
              <w:rPr>
                <w:rFonts w:ascii="Times New Roman" w:hAnsi="Times New Roman" w:cs="Times New Roman"/>
                <w:sz w:val="22"/>
                <w:szCs w:val="22"/>
              </w:rPr>
              <w:t>ми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0D00" w:rsidRPr="00B936D9" w:rsidRDefault="005C344C" w:rsidP="006B73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02CAB">
              <w:rPr>
                <w:rFonts w:ascii="Times New Roman" w:hAnsi="Times New Roman" w:cs="Times New Roman"/>
                <w:sz w:val="22"/>
                <w:szCs w:val="22"/>
              </w:rPr>
              <w:t xml:space="preserve">Проектирование КОС </w:t>
            </w:r>
            <w:proofErr w:type="gramStart"/>
            <w:r w:rsidRPr="00002CA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002CAB">
              <w:rPr>
                <w:rFonts w:ascii="Times New Roman" w:hAnsi="Times New Roman" w:cs="Times New Roman"/>
                <w:sz w:val="22"/>
                <w:szCs w:val="22"/>
              </w:rPr>
              <w:t xml:space="preserve"> с. </w:t>
            </w:r>
            <w:proofErr w:type="spellStart"/>
            <w:r w:rsidRPr="00002CAB">
              <w:rPr>
                <w:rFonts w:ascii="Times New Roman" w:hAnsi="Times New Roman" w:cs="Times New Roman"/>
                <w:sz w:val="22"/>
                <w:szCs w:val="22"/>
              </w:rPr>
              <w:t>Шара-Тогот</w:t>
            </w:r>
            <w:proofErr w:type="spellEnd"/>
            <w:r w:rsidRPr="00002CAB">
              <w:rPr>
                <w:rFonts w:ascii="Times New Roman" w:hAnsi="Times New Roman" w:cs="Times New Roman"/>
                <w:sz w:val="22"/>
                <w:szCs w:val="22"/>
              </w:rPr>
              <w:t xml:space="preserve"> и с. </w:t>
            </w:r>
            <w:proofErr w:type="spellStart"/>
            <w:r w:rsidRPr="00002CAB">
              <w:rPr>
                <w:rFonts w:ascii="Times New Roman" w:hAnsi="Times New Roman" w:cs="Times New Roman"/>
                <w:sz w:val="22"/>
                <w:szCs w:val="22"/>
              </w:rPr>
              <w:t>Сахюрта</w:t>
            </w:r>
            <w:proofErr w:type="spellEnd"/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10D00" w:rsidRDefault="00610D00" w:rsidP="006B73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Предусмотрено  проектом  Генерал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плана</w:t>
            </w:r>
          </w:p>
        </w:tc>
      </w:tr>
      <w:tr w:rsidR="00610D00" w:rsidTr="006B735D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D00" w:rsidRDefault="00610D00" w:rsidP="006B73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    </w:t>
            </w:r>
          </w:p>
        </w:tc>
        <w:tc>
          <w:tcPr>
            <w:tcW w:w="299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D00" w:rsidRDefault="00610D00" w:rsidP="006B73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D00" w:rsidRDefault="00610D00" w:rsidP="006B73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D00" w:rsidRDefault="00610D00" w:rsidP="006B73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0D00" w:rsidTr="006B735D">
        <w:trPr>
          <w:trHeight w:val="390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D00" w:rsidRDefault="00610D00" w:rsidP="006B7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 </w:t>
            </w:r>
          </w:p>
          <w:p w:rsidR="00610D00" w:rsidRPr="00D22011" w:rsidRDefault="005C344C" w:rsidP="005C34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 области электроснабжения</w:t>
            </w:r>
          </w:p>
        </w:tc>
      </w:tr>
      <w:tr w:rsidR="00610D00" w:rsidTr="006B7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</w:trPr>
        <w:tc>
          <w:tcPr>
            <w:tcW w:w="614" w:type="dxa"/>
            <w:gridSpan w:val="2"/>
          </w:tcPr>
          <w:p w:rsidR="00610D00" w:rsidRPr="00F014F3" w:rsidRDefault="00610D00" w:rsidP="006B735D">
            <w:pPr>
              <w:jc w:val="center"/>
              <w:rPr>
                <w:rFonts w:ascii="Times New Roman" w:hAnsi="Times New Roman" w:cs="Times New Roman"/>
              </w:rPr>
            </w:pPr>
          </w:p>
          <w:p w:rsidR="00610D00" w:rsidRPr="00F014F3" w:rsidRDefault="00610D00" w:rsidP="006B735D">
            <w:pPr>
              <w:jc w:val="center"/>
              <w:rPr>
                <w:rFonts w:ascii="Times New Roman" w:hAnsi="Times New Roman" w:cs="Times New Roman"/>
              </w:rPr>
            </w:pPr>
            <w:r w:rsidRPr="00F01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5" w:type="dxa"/>
          </w:tcPr>
          <w:p w:rsidR="00610D00" w:rsidRPr="00F014F3" w:rsidRDefault="00610D00" w:rsidP="005C34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надежности и эффективности </w:t>
            </w:r>
          </w:p>
        </w:tc>
        <w:tc>
          <w:tcPr>
            <w:tcW w:w="6946" w:type="dxa"/>
          </w:tcPr>
          <w:p w:rsidR="00610D00" w:rsidRPr="00F014F3" w:rsidRDefault="005C344C" w:rsidP="006B73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002CAB">
              <w:rPr>
                <w:rFonts w:ascii="Times New Roman" w:hAnsi="Times New Roman" w:cs="Times New Roman"/>
              </w:rPr>
              <w:t xml:space="preserve">троительство подстанции 110/35/10 кВ в районе села </w:t>
            </w:r>
            <w:proofErr w:type="spellStart"/>
            <w:r w:rsidRPr="00002CAB">
              <w:rPr>
                <w:rFonts w:ascii="Times New Roman" w:hAnsi="Times New Roman" w:cs="Times New Roman"/>
              </w:rPr>
              <w:t>Шара-Тогот</w:t>
            </w:r>
            <w:proofErr w:type="spellEnd"/>
            <w:r w:rsidRPr="00002CAB">
              <w:rPr>
                <w:rFonts w:ascii="Times New Roman" w:hAnsi="Times New Roman" w:cs="Times New Roman"/>
              </w:rPr>
              <w:t>, подкл</w:t>
            </w:r>
            <w:r w:rsidRPr="00002CAB">
              <w:rPr>
                <w:rFonts w:ascii="Times New Roman" w:hAnsi="Times New Roman" w:cs="Times New Roman"/>
              </w:rPr>
              <w:t>ю</w:t>
            </w:r>
            <w:r w:rsidRPr="00002CAB">
              <w:rPr>
                <w:rFonts w:ascii="Times New Roman" w:hAnsi="Times New Roman" w:cs="Times New Roman"/>
              </w:rPr>
              <w:t>чив её к ПС «Еланцы)</w:t>
            </w:r>
            <w:proofErr w:type="gramEnd"/>
          </w:p>
        </w:tc>
        <w:tc>
          <w:tcPr>
            <w:tcW w:w="3823" w:type="dxa"/>
          </w:tcPr>
          <w:p w:rsidR="00610D00" w:rsidRPr="00F014F3" w:rsidRDefault="00610D00" w:rsidP="006B73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Предусмотрено  проектом  Генерал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плана</w:t>
            </w:r>
          </w:p>
        </w:tc>
      </w:tr>
    </w:tbl>
    <w:p w:rsidR="00610D00" w:rsidRDefault="00610D00" w:rsidP="005B729F">
      <w:pPr>
        <w:shd w:val="clear" w:color="auto" w:fill="FFFFFF"/>
        <w:spacing w:line="278" w:lineRule="exact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10D00" w:rsidSect="007C50ED">
      <w:footerReference w:type="default" r:id="rId9"/>
      <w:pgSz w:w="16838" w:h="11906" w:orient="landscape"/>
      <w:pgMar w:top="1134" w:right="850" w:bottom="1134" w:left="1701" w:header="720" w:footer="720" w:gutter="0"/>
      <w:pgNumType w:start="2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72A" w:rsidRDefault="00D3072A">
      <w:r>
        <w:separator/>
      </w:r>
    </w:p>
  </w:endnote>
  <w:endnote w:type="continuationSeparator" w:id="0">
    <w:p w:rsidR="00D3072A" w:rsidRDefault="00D30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8911253"/>
      <w:docPartObj>
        <w:docPartGallery w:val="Page Numbers (Bottom of Page)"/>
        <w:docPartUnique/>
      </w:docPartObj>
    </w:sdtPr>
    <w:sdtContent>
      <w:p w:rsidR="00B5505E" w:rsidRDefault="001446E7">
        <w:pPr>
          <w:pStyle w:val="af0"/>
          <w:jc w:val="center"/>
        </w:pPr>
        <w:fldSimple w:instr="PAGE   \* MERGEFORMAT">
          <w:r w:rsidR="006E1603">
            <w:rPr>
              <w:noProof/>
            </w:rPr>
            <w:t>3</w:t>
          </w:r>
        </w:fldSimple>
      </w:p>
    </w:sdtContent>
  </w:sdt>
  <w:p w:rsidR="00B5505E" w:rsidRDefault="00B5505E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4652714"/>
      <w:docPartObj>
        <w:docPartGallery w:val="Page Numbers (Bottom of Page)"/>
        <w:docPartUnique/>
      </w:docPartObj>
    </w:sdtPr>
    <w:sdtContent>
      <w:p w:rsidR="00B5505E" w:rsidRDefault="001446E7">
        <w:pPr>
          <w:pStyle w:val="af0"/>
          <w:jc w:val="center"/>
        </w:pPr>
        <w:fldSimple w:instr="PAGE   \* MERGEFORMAT">
          <w:r w:rsidR="006E1603">
            <w:rPr>
              <w:noProof/>
            </w:rPr>
            <w:t>28</w:t>
          </w:r>
        </w:fldSimple>
      </w:p>
    </w:sdtContent>
  </w:sdt>
  <w:p w:rsidR="00B5505E" w:rsidRDefault="00B5505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72A" w:rsidRDefault="00D3072A">
      <w:r>
        <w:separator/>
      </w:r>
    </w:p>
  </w:footnote>
  <w:footnote w:type="continuationSeparator" w:id="0">
    <w:p w:rsidR="00D3072A" w:rsidRDefault="00D307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DACA06"/>
    <w:lvl w:ilvl="0">
      <w:numFmt w:val="bullet"/>
      <w:lvlText w:val="*"/>
      <w:lvlJc w:val="left"/>
    </w:lvl>
  </w:abstractNum>
  <w:abstractNum w:abstractNumId="1">
    <w:nsid w:val="052B7AAF"/>
    <w:multiLevelType w:val="multilevel"/>
    <w:tmpl w:val="8AA6AC24"/>
    <w:lvl w:ilvl="0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5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8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687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3128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92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3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972" w:hanging="2160"/>
      </w:pPr>
      <w:rPr>
        <w:rFonts w:cs="Times New Roman" w:hint="default"/>
        <w:b/>
      </w:rPr>
    </w:lvl>
  </w:abstractNum>
  <w:abstractNum w:abstractNumId="2">
    <w:nsid w:val="10E3023F"/>
    <w:multiLevelType w:val="multilevel"/>
    <w:tmpl w:val="A59A923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60" w:hanging="2160"/>
      </w:pPr>
      <w:rPr>
        <w:rFonts w:hint="default"/>
      </w:rPr>
    </w:lvl>
  </w:abstractNum>
  <w:abstractNum w:abstractNumId="3">
    <w:nsid w:val="119C356C"/>
    <w:multiLevelType w:val="hybridMultilevel"/>
    <w:tmpl w:val="4ACCEB94"/>
    <w:lvl w:ilvl="0" w:tplc="BF8270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1B2D16"/>
    <w:multiLevelType w:val="multilevel"/>
    <w:tmpl w:val="B8AE7652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8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5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5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632" w:hanging="2160"/>
      </w:pPr>
      <w:rPr>
        <w:rFonts w:cs="Times New Roman" w:hint="default"/>
      </w:rPr>
    </w:lvl>
  </w:abstractNum>
  <w:abstractNum w:abstractNumId="5">
    <w:nsid w:val="186E754B"/>
    <w:multiLevelType w:val="hybridMultilevel"/>
    <w:tmpl w:val="43C657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2C2603"/>
    <w:multiLevelType w:val="singleLevel"/>
    <w:tmpl w:val="ED1A8B70"/>
    <w:lvl w:ilvl="0">
      <w:start w:val="1"/>
      <w:numFmt w:val="decimal"/>
      <w:lvlText w:val="2.3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7">
    <w:nsid w:val="29A271BC"/>
    <w:multiLevelType w:val="singleLevel"/>
    <w:tmpl w:val="027E05FA"/>
    <w:lvl w:ilvl="0">
      <w:start w:val="2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8">
    <w:nsid w:val="2E5936A6"/>
    <w:multiLevelType w:val="hybridMultilevel"/>
    <w:tmpl w:val="69B49658"/>
    <w:lvl w:ilvl="0" w:tplc="2B6A0A66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DB67B6"/>
    <w:multiLevelType w:val="hybridMultilevel"/>
    <w:tmpl w:val="EB386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132258"/>
    <w:multiLevelType w:val="multilevel"/>
    <w:tmpl w:val="325EA2EA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1">
    <w:nsid w:val="37324AF9"/>
    <w:multiLevelType w:val="multilevel"/>
    <w:tmpl w:val="B5A8968E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ind w:left="1445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cs="Times New Roman" w:hint="default"/>
        <w:b/>
      </w:rPr>
    </w:lvl>
  </w:abstractNum>
  <w:abstractNum w:abstractNumId="12">
    <w:nsid w:val="40D442AC"/>
    <w:multiLevelType w:val="hybridMultilevel"/>
    <w:tmpl w:val="F9F2702E"/>
    <w:lvl w:ilvl="0" w:tplc="605ABB24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30E24AE"/>
    <w:multiLevelType w:val="hybridMultilevel"/>
    <w:tmpl w:val="ABDC9F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5091E51"/>
    <w:multiLevelType w:val="hybridMultilevel"/>
    <w:tmpl w:val="1D8A955E"/>
    <w:lvl w:ilvl="0" w:tplc="9B50F6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5FD369E"/>
    <w:multiLevelType w:val="hybridMultilevel"/>
    <w:tmpl w:val="CDFAAD6A"/>
    <w:lvl w:ilvl="0" w:tplc="EED05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D04AE7"/>
    <w:multiLevelType w:val="singleLevel"/>
    <w:tmpl w:val="65B2DDE2"/>
    <w:lvl w:ilvl="0">
      <w:start w:val="1"/>
      <w:numFmt w:val="decimal"/>
      <w:lvlText w:val="2.1.%1."/>
      <w:legacy w:legacy="1" w:legacySpace="0" w:legacyIndent="647"/>
      <w:lvlJc w:val="left"/>
      <w:rPr>
        <w:rFonts w:ascii="Times New Roman" w:hAnsi="Times New Roman" w:cs="Times New Roman" w:hint="default"/>
      </w:rPr>
    </w:lvl>
  </w:abstractNum>
  <w:abstractNum w:abstractNumId="17">
    <w:nsid w:val="4C970FD9"/>
    <w:multiLevelType w:val="multilevel"/>
    <w:tmpl w:val="340AB7F0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cs="Times New Roman" w:hint="default"/>
      </w:rPr>
    </w:lvl>
  </w:abstractNum>
  <w:abstractNum w:abstractNumId="18">
    <w:nsid w:val="52820AA8"/>
    <w:multiLevelType w:val="singleLevel"/>
    <w:tmpl w:val="DC681FC6"/>
    <w:lvl w:ilvl="0">
      <w:start w:val="1"/>
      <w:numFmt w:val="decimal"/>
      <w:lvlText w:val="2.2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19">
    <w:nsid w:val="53AA6557"/>
    <w:multiLevelType w:val="multilevel"/>
    <w:tmpl w:val="174C3046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0">
    <w:nsid w:val="56025264"/>
    <w:multiLevelType w:val="singleLevel"/>
    <w:tmpl w:val="F31ADC46"/>
    <w:lvl w:ilvl="0">
      <w:start w:val="1"/>
      <w:numFmt w:val="decimal"/>
      <w:lvlText w:val="1.4.%1."/>
      <w:legacy w:legacy="1" w:legacySpace="0" w:legacyIndent="571"/>
      <w:lvlJc w:val="left"/>
      <w:rPr>
        <w:rFonts w:ascii="Times New Roman" w:hAnsi="Times New Roman" w:cs="Times New Roman" w:hint="default"/>
        <w:b w:val="0"/>
      </w:rPr>
    </w:lvl>
  </w:abstractNum>
  <w:abstractNum w:abstractNumId="21">
    <w:nsid w:val="5B9E0DE9"/>
    <w:multiLevelType w:val="multilevel"/>
    <w:tmpl w:val="9CAE3EC0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cs="Times New Roman" w:hint="default"/>
      </w:rPr>
    </w:lvl>
  </w:abstractNum>
  <w:abstractNum w:abstractNumId="22">
    <w:nsid w:val="61DC06FA"/>
    <w:multiLevelType w:val="singleLevel"/>
    <w:tmpl w:val="A098611E"/>
    <w:lvl w:ilvl="0">
      <w:start w:val="10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3">
    <w:nsid w:val="73A6075F"/>
    <w:multiLevelType w:val="multilevel"/>
    <w:tmpl w:val="93B276F0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5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cs="Times New Roman" w:hint="default"/>
      </w:rPr>
    </w:lvl>
  </w:abstractNum>
  <w:abstractNum w:abstractNumId="24">
    <w:nsid w:val="7B041A9A"/>
    <w:multiLevelType w:val="hybridMultilevel"/>
    <w:tmpl w:val="863ADB4C"/>
    <w:lvl w:ilvl="0" w:tplc="707A5E1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E9037E3"/>
    <w:multiLevelType w:val="singleLevel"/>
    <w:tmpl w:val="8ABCE696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20"/>
  </w:num>
  <w:num w:numId="3">
    <w:abstractNumId w:val="16"/>
  </w:num>
  <w:num w:numId="4">
    <w:abstractNumId w:val="18"/>
  </w:num>
  <w:num w:numId="5">
    <w:abstractNumId w:val="6"/>
  </w:num>
  <w:num w:numId="6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■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■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■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■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14">
    <w:abstractNumId w:val="25"/>
  </w:num>
  <w:num w:numId="15">
    <w:abstractNumId w:val="22"/>
  </w:num>
  <w:num w:numId="16">
    <w:abstractNumId w:val="10"/>
  </w:num>
  <w:num w:numId="17">
    <w:abstractNumId w:val="5"/>
  </w:num>
  <w:num w:numId="18">
    <w:abstractNumId w:val="13"/>
  </w:num>
  <w:num w:numId="19">
    <w:abstractNumId w:val="12"/>
  </w:num>
  <w:num w:numId="20">
    <w:abstractNumId w:val="9"/>
  </w:num>
  <w:num w:numId="21">
    <w:abstractNumId w:val="1"/>
  </w:num>
  <w:num w:numId="22">
    <w:abstractNumId w:val="14"/>
  </w:num>
  <w:num w:numId="23">
    <w:abstractNumId w:val="19"/>
  </w:num>
  <w:num w:numId="24">
    <w:abstractNumId w:val="11"/>
  </w:num>
  <w:num w:numId="25">
    <w:abstractNumId w:val="15"/>
  </w:num>
  <w:num w:numId="26">
    <w:abstractNumId w:val="8"/>
  </w:num>
  <w:num w:numId="27">
    <w:abstractNumId w:val="21"/>
  </w:num>
  <w:num w:numId="28">
    <w:abstractNumId w:val="17"/>
  </w:num>
  <w:num w:numId="29">
    <w:abstractNumId w:val="4"/>
  </w:num>
  <w:num w:numId="30">
    <w:abstractNumId w:val="23"/>
  </w:num>
  <w:num w:numId="31">
    <w:abstractNumId w:val="24"/>
  </w:num>
  <w:num w:numId="32">
    <w:abstractNumId w:val="3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autoHyphenation/>
  <w:drawingGridHorizontalSpacing w:val="10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022AB"/>
    <w:rsid w:val="00002949"/>
    <w:rsid w:val="00002CAB"/>
    <w:rsid w:val="00002E8E"/>
    <w:rsid w:val="0001278F"/>
    <w:rsid w:val="000224DE"/>
    <w:rsid w:val="00056917"/>
    <w:rsid w:val="00056DD2"/>
    <w:rsid w:val="000579B3"/>
    <w:rsid w:val="000814E1"/>
    <w:rsid w:val="00084517"/>
    <w:rsid w:val="00095949"/>
    <w:rsid w:val="000A2190"/>
    <w:rsid w:val="000B02CC"/>
    <w:rsid w:val="000B13CD"/>
    <w:rsid w:val="000B3D7E"/>
    <w:rsid w:val="000B461B"/>
    <w:rsid w:val="000D47F1"/>
    <w:rsid w:val="000D75B0"/>
    <w:rsid w:val="000F1E4E"/>
    <w:rsid w:val="0013187D"/>
    <w:rsid w:val="00133CD1"/>
    <w:rsid w:val="00136E40"/>
    <w:rsid w:val="00137875"/>
    <w:rsid w:val="00141AAA"/>
    <w:rsid w:val="001446E7"/>
    <w:rsid w:val="0016033B"/>
    <w:rsid w:val="00164079"/>
    <w:rsid w:val="00167D3F"/>
    <w:rsid w:val="00181061"/>
    <w:rsid w:val="00191EB7"/>
    <w:rsid w:val="001B622A"/>
    <w:rsid w:val="001B6DB0"/>
    <w:rsid w:val="001C654A"/>
    <w:rsid w:val="001D05E6"/>
    <w:rsid w:val="001E09AD"/>
    <w:rsid w:val="001E3315"/>
    <w:rsid w:val="001F0B3B"/>
    <w:rsid w:val="001F4740"/>
    <w:rsid w:val="001F4F4B"/>
    <w:rsid w:val="002022AB"/>
    <w:rsid w:val="00203CE9"/>
    <w:rsid w:val="00211071"/>
    <w:rsid w:val="002117AF"/>
    <w:rsid w:val="00213F14"/>
    <w:rsid w:val="00216BFA"/>
    <w:rsid w:val="002307FB"/>
    <w:rsid w:val="00234442"/>
    <w:rsid w:val="00234F9B"/>
    <w:rsid w:val="00235648"/>
    <w:rsid w:val="00235C23"/>
    <w:rsid w:val="002453E3"/>
    <w:rsid w:val="00251802"/>
    <w:rsid w:val="00255C32"/>
    <w:rsid w:val="002718A4"/>
    <w:rsid w:val="002834ED"/>
    <w:rsid w:val="00283D7D"/>
    <w:rsid w:val="002862BA"/>
    <w:rsid w:val="00290885"/>
    <w:rsid w:val="002A4820"/>
    <w:rsid w:val="002B0941"/>
    <w:rsid w:val="002B09C0"/>
    <w:rsid w:val="002D37E7"/>
    <w:rsid w:val="002D5DD0"/>
    <w:rsid w:val="002E146B"/>
    <w:rsid w:val="002F115E"/>
    <w:rsid w:val="00301E8D"/>
    <w:rsid w:val="00310CD0"/>
    <w:rsid w:val="00311BEA"/>
    <w:rsid w:val="00312D7C"/>
    <w:rsid w:val="00320F30"/>
    <w:rsid w:val="00321450"/>
    <w:rsid w:val="00324941"/>
    <w:rsid w:val="00324A55"/>
    <w:rsid w:val="0032668B"/>
    <w:rsid w:val="00332F66"/>
    <w:rsid w:val="00334135"/>
    <w:rsid w:val="00337C97"/>
    <w:rsid w:val="003424EA"/>
    <w:rsid w:val="0035008A"/>
    <w:rsid w:val="003504AA"/>
    <w:rsid w:val="0035062C"/>
    <w:rsid w:val="00352CFD"/>
    <w:rsid w:val="00356213"/>
    <w:rsid w:val="003607AC"/>
    <w:rsid w:val="00360A4F"/>
    <w:rsid w:val="00395FDC"/>
    <w:rsid w:val="003972F2"/>
    <w:rsid w:val="003A3869"/>
    <w:rsid w:val="003A4F4B"/>
    <w:rsid w:val="003B5BAF"/>
    <w:rsid w:val="003C1594"/>
    <w:rsid w:val="003C259B"/>
    <w:rsid w:val="003E1912"/>
    <w:rsid w:val="003E77A5"/>
    <w:rsid w:val="003F1929"/>
    <w:rsid w:val="0040277A"/>
    <w:rsid w:val="00412AB7"/>
    <w:rsid w:val="00417CF3"/>
    <w:rsid w:val="004263C5"/>
    <w:rsid w:val="00426B90"/>
    <w:rsid w:val="004310AE"/>
    <w:rsid w:val="00445E76"/>
    <w:rsid w:val="0046332E"/>
    <w:rsid w:val="00466483"/>
    <w:rsid w:val="00475CAA"/>
    <w:rsid w:val="004800DB"/>
    <w:rsid w:val="0048134D"/>
    <w:rsid w:val="00485980"/>
    <w:rsid w:val="004954A4"/>
    <w:rsid w:val="00497479"/>
    <w:rsid w:val="004A2A40"/>
    <w:rsid w:val="004B04D3"/>
    <w:rsid w:val="004B7940"/>
    <w:rsid w:val="004C10F8"/>
    <w:rsid w:val="004C3FA9"/>
    <w:rsid w:val="004D561C"/>
    <w:rsid w:val="004E11E1"/>
    <w:rsid w:val="004E5752"/>
    <w:rsid w:val="004F094E"/>
    <w:rsid w:val="004F1FED"/>
    <w:rsid w:val="004F50C8"/>
    <w:rsid w:val="004F5255"/>
    <w:rsid w:val="00501B85"/>
    <w:rsid w:val="0051059E"/>
    <w:rsid w:val="00513CD5"/>
    <w:rsid w:val="0052635F"/>
    <w:rsid w:val="00527A3C"/>
    <w:rsid w:val="00532D41"/>
    <w:rsid w:val="00540FE0"/>
    <w:rsid w:val="00547A65"/>
    <w:rsid w:val="0055154C"/>
    <w:rsid w:val="00557223"/>
    <w:rsid w:val="005626D0"/>
    <w:rsid w:val="00564E9A"/>
    <w:rsid w:val="0057285D"/>
    <w:rsid w:val="005749BD"/>
    <w:rsid w:val="00593BB1"/>
    <w:rsid w:val="00596802"/>
    <w:rsid w:val="005A792E"/>
    <w:rsid w:val="005A7BB2"/>
    <w:rsid w:val="005B0EC5"/>
    <w:rsid w:val="005B1126"/>
    <w:rsid w:val="005B5841"/>
    <w:rsid w:val="005B729F"/>
    <w:rsid w:val="005C00E9"/>
    <w:rsid w:val="005C100E"/>
    <w:rsid w:val="005C12FE"/>
    <w:rsid w:val="005C23DA"/>
    <w:rsid w:val="005C344C"/>
    <w:rsid w:val="005C53CA"/>
    <w:rsid w:val="005C599C"/>
    <w:rsid w:val="005C5E82"/>
    <w:rsid w:val="005D4FD4"/>
    <w:rsid w:val="005D5F34"/>
    <w:rsid w:val="005E0A27"/>
    <w:rsid w:val="005E2A0D"/>
    <w:rsid w:val="005F7130"/>
    <w:rsid w:val="00601B5A"/>
    <w:rsid w:val="00610D00"/>
    <w:rsid w:val="0062002B"/>
    <w:rsid w:val="006217D2"/>
    <w:rsid w:val="00625043"/>
    <w:rsid w:val="00637E9D"/>
    <w:rsid w:val="0064436A"/>
    <w:rsid w:val="00654726"/>
    <w:rsid w:val="00665F0E"/>
    <w:rsid w:val="00667D8F"/>
    <w:rsid w:val="0068581F"/>
    <w:rsid w:val="006874D8"/>
    <w:rsid w:val="00695439"/>
    <w:rsid w:val="00696FDA"/>
    <w:rsid w:val="006A7657"/>
    <w:rsid w:val="006B2B85"/>
    <w:rsid w:val="006B4513"/>
    <w:rsid w:val="006B735D"/>
    <w:rsid w:val="006B7770"/>
    <w:rsid w:val="006D18C8"/>
    <w:rsid w:val="006D7500"/>
    <w:rsid w:val="006E1603"/>
    <w:rsid w:val="006F2C78"/>
    <w:rsid w:val="006F3FFF"/>
    <w:rsid w:val="006F60F5"/>
    <w:rsid w:val="006F7678"/>
    <w:rsid w:val="00706B0D"/>
    <w:rsid w:val="0071592D"/>
    <w:rsid w:val="00720A7A"/>
    <w:rsid w:val="00722C1C"/>
    <w:rsid w:val="00732456"/>
    <w:rsid w:val="00733060"/>
    <w:rsid w:val="007356D9"/>
    <w:rsid w:val="00741415"/>
    <w:rsid w:val="0074159D"/>
    <w:rsid w:val="00741CD3"/>
    <w:rsid w:val="007422C9"/>
    <w:rsid w:val="0075070D"/>
    <w:rsid w:val="00764A03"/>
    <w:rsid w:val="00771BB0"/>
    <w:rsid w:val="00784054"/>
    <w:rsid w:val="007868AE"/>
    <w:rsid w:val="00795462"/>
    <w:rsid w:val="007A31CC"/>
    <w:rsid w:val="007A5A54"/>
    <w:rsid w:val="007B235C"/>
    <w:rsid w:val="007B4E68"/>
    <w:rsid w:val="007B5B88"/>
    <w:rsid w:val="007C0F20"/>
    <w:rsid w:val="007C33EF"/>
    <w:rsid w:val="007C50ED"/>
    <w:rsid w:val="007C5964"/>
    <w:rsid w:val="007D4F34"/>
    <w:rsid w:val="007D5B50"/>
    <w:rsid w:val="007E472E"/>
    <w:rsid w:val="007F3F71"/>
    <w:rsid w:val="007F533A"/>
    <w:rsid w:val="007F7CD1"/>
    <w:rsid w:val="00800624"/>
    <w:rsid w:val="00807039"/>
    <w:rsid w:val="00812B3E"/>
    <w:rsid w:val="00817600"/>
    <w:rsid w:val="00832D09"/>
    <w:rsid w:val="00836F15"/>
    <w:rsid w:val="00852E12"/>
    <w:rsid w:val="00855539"/>
    <w:rsid w:val="00862E05"/>
    <w:rsid w:val="00863105"/>
    <w:rsid w:val="00865A9F"/>
    <w:rsid w:val="008664A5"/>
    <w:rsid w:val="00866D3F"/>
    <w:rsid w:val="00890573"/>
    <w:rsid w:val="008A5B8F"/>
    <w:rsid w:val="008B1248"/>
    <w:rsid w:val="008B246A"/>
    <w:rsid w:val="008B2DDF"/>
    <w:rsid w:val="008B3FBA"/>
    <w:rsid w:val="008D61A0"/>
    <w:rsid w:val="008D7E82"/>
    <w:rsid w:val="008E2250"/>
    <w:rsid w:val="008E67E8"/>
    <w:rsid w:val="008E6AF2"/>
    <w:rsid w:val="008E71B5"/>
    <w:rsid w:val="008F1B39"/>
    <w:rsid w:val="008F244D"/>
    <w:rsid w:val="008F743F"/>
    <w:rsid w:val="009067D2"/>
    <w:rsid w:val="00926311"/>
    <w:rsid w:val="00930581"/>
    <w:rsid w:val="00931F88"/>
    <w:rsid w:val="00940F52"/>
    <w:rsid w:val="009422B2"/>
    <w:rsid w:val="00943033"/>
    <w:rsid w:val="00943686"/>
    <w:rsid w:val="00950AA4"/>
    <w:rsid w:val="00952093"/>
    <w:rsid w:val="009524B0"/>
    <w:rsid w:val="00957E0D"/>
    <w:rsid w:val="0096293F"/>
    <w:rsid w:val="00962A1C"/>
    <w:rsid w:val="009830D7"/>
    <w:rsid w:val="009911D0"/>
    <w:rsid w:val="009C0C0D"/>
    <w:rsid w:val="009D2B94"/>
    <w:rsid w:val="009D4A4C"/>
    <w:rsid w:val="009E1313"/>
    <w:rsid w:val="009F661C"/>
    <w:rsid w:val="00A0557C"/>
    <w:rsid w:val="00A06591"/>
    <w:rsid w:val="00A06F87"/>
    <w:rsid w:val="00A11325"/>
    <w:rsid w:val="00A13A91"/>
    <w:rsid w:val="00A34053"/>
    <w:rsid w:val="00A35D59"/>
    <w:rsid w:val="00A377AA"/>
    <w:rsid w:val="00A4058E"/>
    <w:rsid w:val="00A417F1"/>
    <w:rsid w:val="00A41B0A"/>
    <w:rsid w:val="00A4214C"/>
    <w:rsid w:val="00A47BB6"/>
    <w:rsid w:val="00A6496A"/>
    <w:rsid w:val="00A72C81"/>
    <w:rsid w:val="00A83FB3"/>
    <w:rsid w:val="00A84DA5"/>
    <w:rsid w:val="00A85367"/>
    <w:rsid w:val="00A86B41"/>
    <w:rsid w:val="00A916BB"/>
    <w:rsid w:val="00A96D93"/>
    <w:rsid w:val="00AA352F"/>
    <w:rsid w:val="00AB3C3D"/>
    <w:rsid w:val="00AB5028"/>
    <w:rsid w:val="00AC423D"/>
    <w:rsid w:val="00AC7A70"/>
    <w:rsid w:val="00AD235A"/>
    <w:rsid w:val="00AD5A0D"/>
    <w:rsid w:val="00AE50EC"/>
    <w:rsid w:val="00AE626D"/>
    <w:rsid w:val="00AF6B9F"/>
    <w:rsid w:val="00B00CCC"/>
    <w:rsid w:val="00B106BB"/>
    <w:rsid w:val="00B265A1"/>
    <w:rsid w:val="00B26B19"/>
    <w:rsid w:val="00B37C86"/>
    <w:rsid w:val="00B42B20"/>
    <w:rsid w:val="00B5505E"/>
    <w:rsid w:val="00B5573C"/>
    <w:rsid w:val="00B55EC4"/>
    <w:rsid w:val="00B56333"/>
    <w:rsid w:val="00B5749B"/>
    <w:rsid w:val="00B80810"/>
    <w:rsid w:val="00B81FDC"/>
    <w:rsid w:val="00B83FDC"/>
    <w:rsid w:val="00B86375"/>
    <w:rsid w:val="00B876A2"/>
    <w:rsid w:val="00B936D9"/>
    <w:rsid w:val="00B97352"/>
    <w:rsid w:val="00B97B09"/>
    <w:rsid w:val="00BA3C5A"/>
    <w:rsid w:val="00BC11A8"/>
    <w:rsid w:val="00BC7AA7"/>
    <w:rsid w:val="00BD527C"/>
    <w:rsid w:val="00BE552C"/>
    <w:rsid w:val="00BE5CE9"/>
    <w:rsid w:val="00BE6135"/>
    <w:rsid w:val="00BE7C92"/>
    <w:rsid w:val="00BF3431"/>
    <w:rsid w:val="00BF55A1"/>
    <w:rsid w:val="00C00129"/>
    <w:rsid w:val="00C02ABE"/>
    <w:rsid w:val="00C0344F"/>
    <w:rsid w:val="00C05880"/>
    <w:rsid w:val="00C157D2"/>
    <w:rsid w:val="00C1735E"/>
    <w:rsid w:val="00C261EA"/>
    <w:rsid w:val="00C36535"/>
    <w:rsid w:val="00C417AF"/>
    <w:rsid w:val="00C50816"/>
    <w:rsid w:val="00C53AD1"/>
    <w:rsid w:val="00C60497"/>
    <w:rsid w:val="00C77993"/>
    <w:rsid w:val="00CD7017"/>
    <w:rsid w:val="00CD7E08"/>
    <w:rsid w:val="00CE0200"/>
    <w:rsid w:val="00CE2AA4"/>
    <w:rsid w:val="00CE54C8"/>
    <w:rsid w:val="00CE6340"/>
    <w:rsid w:val="00CF0E7B"/>
    <w:rsid w:val="00D16010"/>
    <w:rsid w:val="00D1631C"/>
    <w:rsid w:val="00D22011"/>
    <w:rsid w:val="00D2605A"/>
    <w:rsid w:val="00D3072A"/>
    <w:rsid w:val="00D40763"/>
    <w:rsid w:val="00D41B25"/>
    <w:rsid w:val="00D41CB2"/>
    <w:rsid w:val="00D449A2"/>
    <w:rsid w:val="00D54057"/>
    <w:rsid w:val="00D57453"/>
    <w:rsid w:val="00D63551"/>
    <w:rsid w:val="00D76EE7"/>
    <w:rsid w:val="00D82184"/>
    <w:rsid w:val="00D83FAA"/>
    <w:rsid w:val="00D848E9"/>
    <w:rsid w:val="00D84CDF"/>
    <w:rsid w:val="00D85EE2"/>
    <w:rsid w:val="00D9141A"/>
    <w:rsid w:val="00D93524"/>
    <w:rsid w:val="00DA13C3"/>
    <w:rsid w:val="00DB3BD8"/>
    <w:rsid w:val="00DC10D7"/>
    <w:rsid w:val="00DC2660"/>
    <w:rsid w:val="00DC39A6"/>
    <w:rsid w:val="00DC48CC"/>
    <w:rsid w:val="00DD15D2"/>
    <w:rsid w:val="00DD5B8C"/>
    <w:rsid w:val="00DF06FB"/>
    <w:rsid w:val="00DF6FAD"/>
    <w:rsid w:val="00E005C2"/>
    <w:rsid w:val="00E036B6"/>
    <w:rsid w:val="00E13634"/>
    <w:rsid w:val="00E15860"/>
    <w:rsid w:val="00E226CD"/>
    <w:rsid w:val="00E36EE5"/>
    <w:rsid w:val="00E5783E"/>
    <w:rsid w:val="00E656E8"/>
    <w:rsid w:val="00E67598"/>
    <w:rsid w:val="00E71013"/>
    <w:rsid w:val="00E92EF8"/>
    <w:rsid w:val="00EA10D9"/>
    <w:rsid w:val="00EA16EE"/>
    <w:rsid w:val="00EB018C"/>
    <w:rsid w:val="00EB6D8F"/>
    <w:rsid w:val="00EB7E5E"/>
    <w:rsid w:val="00EC002E"/>
    <w:rsid w:val="00EC2B58"/>
    <w:rsid w:val="00EE132E"/>
    <w:rsid w:val="00EE1B1C"/>
    <w:rsid w:val="00EE4CFF"/>
    <w:rsid w:val="00EE5AEC"/>
    <w:rsid w:val="00F014F3"/>
    <w:rsid w:val="00F10005"/>
    <w:rsid w:val="00F17986"/>
    <w:rsid w:val="00F22B9B"/>
    <w:rsid w:val="00F25396"/>
    <w:rsid w:val="00F36B7E"/>
    <w:rsid w:val="00F5367F"/>
    <w:rsid w:val="00F5596E"/>
    <w:rsid w:val="00F61159"/>
    <w:rsid w:val="00F755AA"/>
    <w:rsid w:val="00F8196C"/>
    <w:rsid w:val="00F830E3"/>
    <w:rsid w:val="00F86EDA"/>
    <w:rsid w:val="00F933C0"/>
    <w:rsid w:val="00FA3D84"/>
    <w:rsid w:val="00FB0140"/>
    <w:rsid w:val="00FB5D60"/>
    <w:rsid w:val="00FC6332"/>
    <w:rsid w:val="00FD7810"/>
    <w:rsid w:val="00FD78BB"/>
    <w:rsid w:val="00FE308D"/>
    <w:rsid w:val="00FF0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B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1"/>
    <w:uiPriority w:val="99"/>
    <w:qFormat/>
    <w:rsid w:val="00475CAA"/>
    <w:pPr>
      <w:keepNext/>
      <w:spacing w:before="240" w:after="60"/>
      <w:jc w:val="both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475CAA"/>
    <w:pPr>
      <w:widowControl/>
      <w:autoSpaceDE/>
      <w:autoSpaceDN/>
      <w:adjustRightInd/>
      <w:spacing w:after="150" w:line="288" w:lineRule="atLeast"/>
      <w:jc w:val="both"/>
      <w:outlineLvl w:val="1"/>
    </w:pPr>
    <w:rPr>
      <w:rFonts w:ascii="Tahoma" w:hAnsi="Tahoma" w:cs="Tahoma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475C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75CAA"/>
    <w:rPr>
      <w:rFonts w:ascii="Tahoma" w:hAnsi="Tahoma" w:cs="Tahoma"/>
      <w:sz w:val="34"/>
      <w:szCs w:val="34"/>
    </w:rPr>
  </w:style>
  <w:style w:type="paragraph" w:customStyle="1" w:styleId="a3">
    <w:name w:val="Знак"/>
    <w:basedOn w:val="a"/>
    <w:uiPriority w:val="99"/>
    <w:rsid w:val="002022A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3">
    <w:name w:val="Body Text 3"/>
    <w:basedOn w:val="a"/>
    <w:link w:val="30"/>
    <w:uiPriority w:val="99"/>
    <w:rsid w:val="002022AB"/>
    <w:pPr>
      <w:widowControl/>
      <w:autoSpaceDE/>
      <w:autoSpaceDN/>
      <w:adjustRightInd/>
      <w:spacing w:line="360" w:lineRule="auto"/>
      <w:jc w:val="both"/>
    </w:pPr>
    <w:rPr>
      <w:rFonts w:ascii="Times New Roman" w:hAnsi="Times New Roman" w:cs="Times New Roman"/>
      <w:sz w:val="2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47C9B"/>
    <w:rPr>
      <w:rFonts w:ascii="Arial" w:hAnsi="Arial" w:cs="Arial"/>
      <w:sz w:val="16"/>
      <w:szCs w:val="16"/>
    </w:rPr>
  </w:style>
  <w:style w:type="paragraph" w:customStyle="1" w:styleId="ConsPlusTitle">
    <w:name w:val="ConsPlusTitle"/>
    <w:uiPriority w:val="99"/>
    <w:rsid w:val="002022A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4">
    <w:name w:val="Body Text"/>
    <w:basedOn w:val="a"/>
    <w:link w:val="a5"/>
    <w:uiPriority w:val="99"/>
    <w:rsid w:val="00DC10D7"/>
    <w:pPr>
      <w:spacing w:after="120"/>
    </w:pPr>
    <w:rPr>
      <w:rFonts w:cs="Times New Roman"/>
    </w:rPr>
  </w:style>
  <w:style w:type="character" w:customStyle="1" w:styleId="a5">
    <w:name w:val="Основной текст Знак"/>
    <w:basedOn w:val="a0"/>
    <w:link w:val="a4"/>
    <w:uiPriority w:val="99"/>
    <w:locked/>
    <w:rsid w:val="00DC10D7"/>
    <w:rPr>
      <w:rFonts w:ascii="Arial" w:hAnsi="Arial"/>
    </w:rPr>
  </w:style>
  <w:style w:type="paragraph" w:styleId="a6">
    <w:name w:val="Body Text Indent"/>
    <w:basedOn w:val="a"/>
    <w:link w:val="a7"/>
    <w:uiPriority w:val="99"/>
    <w:rsid w:val="009524B0"/>
    <w:pPr>
      <w:spacing w:after="120"/>
      <w:ind w:left="283"/>
    </w:pPr>
    <w:rPr>
      <w:rFonts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524B0"/>
    <w:rPr>
      <w:rFonts w:ascii="Arial" w:hAnsi="Arial"/>
    </w:rPr>
  </w:style>
  <w:style w:type="paragraph" w:styleId="21">
    <w:name w:val="Body Text 2"/>
    <w:basedOn w:val="a"/>
    <w:link w:val="22"/>
    <w:uiPriority w:val="99"/>
    <w:rsid w:val="009524B0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basedOn w:val="a0"/>
    <w:link w:val="21"/>
    <w:uiPriority w:val="99"/>
    <w:locked/>
    <w:rsid w:val="009524B0"/>
    <w:rPr>
      <w:rFonts w:ascii="Arial" w:hAnsi="Arial"/>
    </w:rPr>
  </w:style>
  <w:style w:type="paragraph" w:styleId="a8">
    <w:name w:val="Body Text First Indent"/>
    <w:basedOn w:val="a4"/>
    <w:link w:val="a9"/>
    <w:uiPriority w:val="99"/>
    <w:rsid w:val="009524B0"/>
    <w:pPr>
      <w:ind w:firstLine="210"/>
    </w:pPr>
  </w:style>
  <w:style w:type="character" w:customStyle="1" w:styleId="a9">
    <w:name w:val="Красная строка Знак"/>
    <w:basedOn w:val="a5"/>
    <w:link w:val="a8"/>
    <w:uiPriority w:val="99"/>
    <w:locked/>
    <w:rsid w:val="009524B0"/>
    <w:rPr>
      <w:rFonts w:ascii="Arial" w:hAnsi="Arial" w:cs="Arial"/>
    </w:rPr>
  </w:style>
  <w:style w:type="table" w:styleId="aa">
    <w:name w:val="Table Grid"/>
    <w:basedOn w:val="a1"/>
    <w:rsid w:val="00B83F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next w:val="a"/>
    <w:link w:val="ac"/>
    <w:uiPriority w:val="99"/>
    <w:qFormat/>
    <w:rsid w:val="0080703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807039"/>
    <w:rPr>
      <w:rFonts w:ascii="Cambria" w:hAnsi="Cambria"/>
      <w:b/>
      <w:kern w:val="28"/>
      <w:sz w:val="32"/>
    </w:rPr>
  </w:style>
  <w:style w:type="paragraph" w:customStyle="1" w:styleId="ad">
    <w:name w:val="Обычный текст"/>
    <w:basedOn w:val="a"/>
    <w:uiPriority w:val="99"/>
    <w:rsid w:val="00807039"/>
    <w:pPr>
      <w:widowControl/>
      <w:autoSpaceDE/>
      <w:autoSpaceDN/>
      <w:adjustRightInd/>
      <w:ind w:firstLine="540"/>
      <w:jc w:val="both"/>
    </w:pPr>
    <w:rPr>
      <w:rFonts w:ascii="Times New Roman" w:hAnsi="Times New Roman" w:cs="Times New Roman"/>
      <w:sz w:val="28"/>
      <w:szCs w:val="28"/>
    </w:rPr>
  </w:style>
  <w:style w:type="paragraph" w:styleId="ae">
    <w:name w:val="Normal (Web)"/>
    <w:basedOn w:val="a"/>
    <w:uiPriority w:val="99"/>
    <w:rsid w:val="0016033B"/>
    <w:pPr>
      <w:widowControl/>
      <w:autoSpaceDE/>
      <w:autoSpaceDN/>
      <w:adjustRightInd/>
      <w:spacing w:before="75" w:after="75"/>
      <w:jc w:val="both"/>
    </w:pPr>
    <w:rPr>
      <w:rFonts w:ascii="Tahoma" w:hAnsi="Tahoma" w:cs="Tahoma"/>
      <w:sz w:val="18"/>
      <w:szCs w:val="18"/>
    </w:rPr>
  </w:style>
  <w:style w:type="paragraph" w:styleId="af">
    <w:name w:val="List Paragraph"/>
    <w:basedOn w:val="a"/>
    <w:qFormat/>
    <w:rsid w:val="0016033B"/>
    <w:pPr>
      <w:widowControl/>
      <w:autoSpaceDE/>
      <w:autoSpaceDN/>
      <w:adjustRightInd/>
      <w:spacing w:after="200" w:line="276" w:lineRule="auto"/>
      <w:ind w:left="720"/>
      <w:contextualSpacing/>
      <w:jc w:val="both"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C261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uiPriority w:val="99"/>
    <w:rsid w:val="00475CAA"/>
    <w:rPr>
      <w:rFonts w:ascii="Cambria" w:hAnsi="Cambria" w:cs="Times New Roman"/>
      <w:b/>
      <w:bCs/>
      <w:kern w:val="32"/>
      <w:sz w:val="32"/>
      <w:szCs w:val="32"/>
    </w:rPr>
  </w:style>
  <w:style w:type="paragraph" w:styleId="af0">
    <w:name w:val="footer"/>
    <w:basedOn w:val="a"/>
    <w:link w:val="af1"/>
    <w:uiPriority w:val="99"/>
    <w:rsid w:val="00475CAA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475CAA"/>
    <w:rPr>
      <w:rFonts w:cs="Times New Roman"/>
      <w:sz w:val="24"/>
      <w:szCs w:val="24"/>
    </w:rPr>
  </w:style>
  <w:style w:type="character" w:styleId="af2">
    <w:name w:val="page number"/>
    <w:basedOn w:val="a0"/>
    <w:uiPriority w:val="99"/>
    <w:rsid w:val="00475CAA"/>
    <w:rPr>
      <w:rFonts w:cs="Times New Roman"/>
    </w:rPr>
  </w:style>
  <w:style w:type="paragraph" w:styleId="af3">
    <w:name w:val="header"/>
    <w:basedOn w:val="a"/>
    <w:link w:val="af4"/>
    <w:uiPriority w:val="99"/>
    <w:rsid w:val="00A13A9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A13A91"/>
    <w:rPr>
      <w:rFonts w:ascii="Arial" w:hAnsi="Arial" w:cs="Arial"/>
    </w:rPr>
  </w:style>
  <w:style w:type="paragraph" w:styleId="af5">
    <w:name w:val="Balloon Text"/>
    <w:basedOn w:val="a"/>
    <w:link w:val="af6"/>
    <w:uiPriority w:val="99"/>
    <w:rsid w:val="007422C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locked/>
    <w:rsid w:val="007422C9"/>
    <w:rPr>
      <w:rFonts w:ascii="Tahoma" w:hAnsi="Tahoma" w:cs="Tahoma"/>
      <w:sz w:val="16"/>
      <w:szCs w:val="16"/>
    </w:rPr>
  </w:style>
  <w:style w:type="character" w:styleId="af7">
    <w:name w:val="line number"/>
    <w:basedOn w:val="a0"/>
    <w:uiPriority w:val="99"/>
    <w:rsid w:val="0068581F"/>
    <w:rPr>
      <w:rFonts w:cs="Times New Roman"/>
    </w:rPr>
  </w:style>
  <w:style w:type="paragraph" w:customStyle="1" w:styleId="ConsPlusNonformat">
    <w:name w:val="ConsPlusNonformat"/>
    <w:rsid w:val="00A113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2">
    <w:name w:val="Абзац списка1"/>
    <w:basedOn w:val="a"/>
    <w:rsid w:val="0032668B"/>
    <w:pPr>
      <w:widowControl/>
      <w:autoSpaceDE/>
      <w:autoSpaceDN/>
      <w:adjustRightInd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f8">
    <w:name w:val="No Spacing"/>
    <w:link w:val="af9"/>
    <w:uiPriority w:val="1"/>
    <w:qFormat/>
    <w:rsid w:val="0032668B"/>
    <w:rPr>
      <w:rFonts w:ascii="Calibri" w:hAnsi="Calibri"/>
    </w:rPr>
  </w:style>
  <w:style w:type="character" w:customStyle="1" w:styleId="af9">
    <w:name w:val="Без интервала Знак"/>
    <w:link w:val="af8"/>
    <w:uiPriority w:val="1"/>
    <w:rsid w:val="0032668B"/>
    <w:rPr>
      <w:rFonts w:ascii="Calibri" w:hAnsi="Calibri"/>
    </w:rPr>
  </w:style>
  <w:style w:type="paragraph" w:customStyle="1" w:styleId="western">
    <w:name w:val="western"/>
    <w:basedOn w:val="a"/>
    <w:rsid w:val="00DD5B8C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3">
    <w:name w:val="Îñíîâíîé òåêñò 2"/>
    <w:basedOn w:val="a"/>
    <w:rsid w:val="00695439"/>
    <w:pPr>
      <w:widowControl/>
      <w:ind w:firstLine="709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B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1"/>
    <w:uiPriority w:val="99"/>
    <w:qFormat/>
    <w:rsid w:val="00475CAA"/>
    <w:pPr>
      <w:keepNext/>
      <w:spacing w:before="240" w:after="60"/>
      <w:jc w:val="both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475CAA"/>
    <w:pPr>
      <w:widowControl/>
      <w:autoSpaceDE/>
      <w:autoSpaceDN/>
      <w:adjustRightInd/>
      <w:spacing w:after="150" w:line="288" w:lineRule="atLeast"/>
      <w:jc w:val="both"/>
      <w:outlineLvl w:val="1"/>
    </w:pPr>
    <w:rPr>
      <w:rFonts w:ascii="Tahoma" w:hAnsi="Tahoma" w:cs="Tahoma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475C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75CAA"/>
    <w:rPr>
      <w:rFonts w:ascii="Tahoma" w:hAnsi="Tahoma" w:cs="Tahoma"/>
      <w:sz w:val="34"/>
      <w:szCs w:val="34"/>
    </w:rPr>
  </w:style>
  <w:style w:type="paragraph" w:customStyle="1" w:styleId="a3">
    <w:name w:val="Знак"/>
    <w:basedOn w:val="a"/>
    <w:uiPriority w:val="99"/>
    <w:rsid w:val="002022A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3">
    <w:name w:val="Body Text 3"/>
    <w:basedOn w:val="a"/>
    <w:link w:val="30"/>
    <w:uiPriority w:val="99"/>
    <w:rsid w:val="002022AB"/>
    <w:pPr>
      <w:widowControl/>
      <w:autoSpaceDE/>
      <w:autoSpaceDN/>
      <w:adjustRightInd/>
      <w:spacing w:line="360" w:lineRule="auto"/>
      <w:jc w:val="both"/>
    </w:pPr>
    <w:rPr>
      <w:rFonts w:ascii="Times New Roman" w:hAnsi="Times New Roman" w:cs="Times New Roman"/>
      <w:sz w:val="2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47C9B"/>
    <w:rPr>
      <w:rFonts w:ascii="Arial" w:hAnsi="Arial" w:cs="Arial"/>
      <w:sz w:val="16"/>
      <w:szCs w:val="16"/>
    </w:rPr>
  </w:style>
  <w:style w:type="paragraph" w:customStyle="1" w:styleId="ConsPlusTitle">
    <w:name w:val="ConsPlusTitle"/>
    <w:uiPriority w:val="99"/>
    <w:rsid w:val="002022A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4">
    <w:name w:val="Body Text"/>
    <w:basedOn w:val="a"/>
    <w:link w:val="a5"/>
    <w:uiPriority w:val="99"/>
    <w:rsid w:val="00DC10D7"/>
    <w:pPr>
      <w:spacing w:after="120"/>
    </w:pPr>
    <w:rPr>
      <w:rFonts w:cs="Times New Roman"/>
    </w:rPr>
  </w:style>
  <w:style w:type="character" w:customStyle="1" w:styleId="a5">
    <w:name w:val="Основной текст Знак"/>
    <w:basedOn w:val="a0"/>
    <w:link w:val="a4"/>
    <w:uiPriority w:val="99"/>
    <w:locked/>
    <w:rsid w:val="00DC10D7"/>
    <w:rPr>
      <w:rFonts w:ascii="Arial" w:hAnsi="Arial"/>
    </w:rPr>
  </w:style>
  <w:style w:type="paragraph" w:styleId="a6">
    <w:name w:val="Body Text Indent"/>
    <w:basedOn w:val="a"/>
    <w:link w:val="a7"/>
    <w:uiPriority w:val="99"/>
    <w:rsid w:val="009524B0"/>
    <w:pPr>
      <w:spacing w:after="120"/>
      <w:ind w:left="283"/>
    </w:pPr>
    <w:rPr>
      <w:rFonts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524B0"/>
    <w:rPr>
      <w:rFonts w:ascii="Arial" w:hAnsi="Arial"/>
    </w:rPr>
  </w:style>
  <w:style w:type="paragraph" w:styleId="21">
    <w:name w:val="Body Text 2"/>
    <w:basedOn w:val="a"/>
    <w:link w:val="22"/>
    <w:uiPriority w:val="99"/>
    <w:rsid w:val="009524B0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basedOn w:val="a0"/>
    <w:link w:val="21"/>
    <w:uiPriority w:val="99"/>
    <w:locked/>
    <w:rsid w:val="009524B0"/>
    <w:rPr>
      <w:rFonts w:ascii="Arial" w:hAnsi="Arial"/>
    </w:rPr>
  </w:style>
  <w:style w:type="paragraph" w:styleId="a8">
    <w:name w:val="Body Text First Indent"/>
    <w:basedOn w:val="a4"/>
    <w:link w:val="a9"/>
    <w:uiPriority w:val="99"/>
    <w:rsid w:val="009524B0"/>
    <w:pPr>
      <w:ind w:firstLine="210"/>
    </w:pPr>
  </w:style>
  <w:style w:type="character" w:customStyle="1" w:styleId="a9">
    <w:name w:val="Красная строка Знак"/>
    <w:basedOn w:val="a5"/>
    <w:link w:val="a8"/>
    <w:uiPriority w:val="99"/>
    <w:locked/>
    <w:rsid w:val="009524B0"/>
    <w:rPr>
      <w:rFonts w:ascii="Arial" w:hAnsi="Arial" w:cs="Arial"/>
    </w:rPr>
  </w:style>
  <w:style w:type="table" w:styleId="aa">
    <w:name w:val="Table Grid"/>
    <w:basedOn w:val="a1"/>
    <w:rsid w:val="00B83FD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next w:val="a"/>
    <w:link w:val="ac"/>
    <w:uiPriority w:val="99"/>
    <w:qFormat/>
    <w:rsid w:val="0080703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807039"/>
    <w:rPr>
      <w:rFonts w:ascii="Cambria" w:hAnsi="Cambria"/>
      <w:b/>
      <w:kern w:val="28"/>
      <w:sz w:val="32"/>
    </w:rPr>
  </w:style>
  <w:style w:type="paragraph" w:customStyle="1" w:styleId="ad">
    <w:name w:val="Обычный текст"/>
    <w:basedOn w:val="a"/>
    <w:uiPriority w:val="99"/>
    <w:rsid w:val="00807039"/>
    <w:pPr>
      <w:widowControl/>
      <w:autoSpaceDE/>
      <w:autoSpaceDN/>
      <w:adjustRightInd/>
      <w:ind w:firstLine="540"/>
      <w:jc w:val="both"/>
    </w:pPr>
    <w:rPr>
      <w:rFonts w:ascii="Times New Roman" w:hAnsi="Times New Roman" w:cs="Times New Roman"/>
      <w:sz w:val="28"/>
      <w:szCs w:val="28"/>
    </w:rPr>
  </w:style>
  <w:style w:type="paragraph" w:styleId="ae">
    <w:name w:val="Normal (Web)"/>
    <w:basedOn w:val="a"/>
    <w:uiPriority w:val="99"/>
    <w:rsid w:val="0016033B"/>
    <w:pPr>
      <w:widowControl/>
      <w:autoSpaceDE/>
      <w:autoSpaceDN/>
      <w:adjustRightInd/>
      <w:spacing w:before="75" w:after="75"/>
      <w:jc w:val="both"/>
    </w:pPr>
    <w:rPr>
      <w:rFonts w:ascii="Tahoma" w:hAnsi="Tahoma" w:cs="Tahoma"/>
      <w:sz w:val="18"/>
      <w:szCs w:val="18"/>
    </w:rPr>
  </w:style>
  <w:style w:type="paragraph" w:styleId="af">
    <w:name w:val="List Paragraph"/>
    <w:basedOn w:val="a"/>
    <w:qFormat/>
    <w:rsid w:val="0016033B"/>
    <w:pPr>
      <w:widowControl/>
      <w:autoSpaceDE/>
      <w:autoSpaceDN/>
      <w:adjustRightInd/>
      <w:spacing w:after="200" w:line="276" w:lineRule="auto"/>
      <w:ind w:left="720"/>
      <w:contextualSpacing/>
      <w:jc w:val="both"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C261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uiPriority w:val="99"/>
    <w:rsid w:val="00475CAA"/>
    <w:rPr>
      <w:rFonts w:ascii="Cambria" w:hAnsi="Cambria" w:cs="Times New Roman"/>
      <w:b/>
      <w:bCs/>
      <w:kern w:val="32"/>
      <w:sz w:val="32"/>
      <w:szCs w:val="32"/>
    </w:rPr>
  </w:style>
  <w:style w:type="paragraph" w:styleId="af0">
    <w:name w:val="footer"/>
    <w:basedOn w:val="a"/>
    <w:link w:val="af1"/>
    <w:uiPriority w:val="99"/>
    <w:rsid w:val="00475CAA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475CAA"/>
    <w:rPr>
      <w:rFonts w:cs="Times New Roman"/>
      <w:sz w:val="24"/>
      <w:szCs w:val="24"/>
    </w:rPr>
  </w:style>
  <w:style w:type="character" w:styleId="af2">
    <w:name w:val="page number"/>
    <w:basedOn w:val="a0"/>
    <w:uiPriority w:val="99"/>
    <w:rsid w:val="00475CAA"/>
    <w:rPr>
      <w:rFonts w:cs="Times New Roman"/>
    </w:rPr>
  </w:style>
  <w:style w:type="paragraph" w:styleId="af3">
    <w:name w:val="header"/>
    <w:basedOn w:val="a"/>
    <w:link w:val="af4"/>
    <w:uiPriority w:val="99"/>
    <w:rsid w:val="00A13A9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A13A91"/>
    <w:rPr>
      <w:rFonts w:ascii="Arial" w:hAnsi="Arial" w:cs="Arial"/>
    </w:rPr>
  </w:style>
  <w:style w:type="paragraph" w:styleId="af5">
    <w:name w:val="Balloon Text"/>
    <w:basedOn w:val="a"/>
    <w:link w:val="af6"/>
    <w:uiPriority w:val="99"/>
    <w:rsid w:val="007422C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locked/>
    <w:rsid w:val="007422C9"/>
    <w:rPr>
      <w:rFonts w:ascii="Tahoma" w:hAnsi="Tahoma" w:cs="Tahoma"/>
      <w:sz w:val="16"/>
      <w:szCs w:val="16"/>
    </w:rPr>
  </w:style>
  <w:style w:type="character" w:styleId="af7">
    <w:name w:val="line number"/>
    <w:basedOn w:val="a0"/>
    <w:uiPriority w:val="99"/>
    <w:rsid w:val="0068581F"/>
    <w:rPr>
      <w:rFonts w:cs="Times New Roman"/>
    </w:rPr>
  </w:style>
  <w:style w:type="paragraph" w:customStyle="1" w:styleId="ConsPlusNonformat">
    <w:name w:val="ConsPlusNonformat"/>
    <w:rsid w:val="00A113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2">
    <w:name w:val="Абзац списка1"/>
    <w:basedOn w:val="a"/>
    <w:rsid w:val="0032668B"/>
    <w:pPr>
      <w:widowControl/>
      <w:autoSpaceDE/>
      <w:autoSpaceDN/>
      <w:adjustRightInd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f8">
    <w:name w:val="No Spacing"/>
    <w:link w:val="af9"/>
    <w:uiPriority w:val="1"/>
    <w:qFormat/>
    <w:rsid w:val="0032668B"/>
    <w:rPr>
      <w:rFonts w:ascii="Calibri" w:hAnsi="Calibri"/>
    </w:rPr>
  </w:style>
  <w:style w:type="character" w:customStyle="1" w:styleId="af9">
    <w:name w:val="Без интервала Знак"/>
    <w:link w:val="af8"/>
    <w:uiPriority w:val="1"/>
    <w:rsid w:val="0032668B"/>
    <w:rPr>
      <w:rFonts w:ascii="Calibri" w:hAnsi="Calibri"/>
    </w:rPr>
  </w:style>
  <w:style w:type="paragraph" w:customStyle="1" w:styleId="western">
    <w:name w:val="western"/>
    <w:basedOn w:val="a"/>
    <w:rsid w:val="00DD5B8C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3">
    <w:name w:val="Îñíîâíîé òåêñò 2"/>
    <w:basedOn w:val="a"/>
    <w:rsid w:val="00695439"/>
    <w:pPr>
      <w:widowControl/>
      <w:ind w:firstLine="709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26A1F-B864-46C4-B969-BEFDB903E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28</Pages>
  <Words>6775</Words>
  <Characters>38623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ОБРАЗОВАНИЕ</vt:lpstr>
    </vt:vector>
  </TitlesOfParts>
  <Company>SPecialiST RePack</Company>
  <LinksUpToDate>false</LinksUpToDate>
  <CharactersWithSpaces>45308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ОБРАЗОВАНИЕ</dc:title>
  <dc:creator>user</dc:creator>
  <cp:lastModifiedBy>User</cp:lastModifiedBy>
  <cp:revision>6</cp:revision>
  <cp:lastPrinted>2014-12-24T08:14:00Z</cp:lastPrinted>
  <dcterms:created xsi:type="dcterms:W3CDTF">2014-12-24T07:42:00Z</dcterms:created>
  <dcterms:modified xsi:type="dcterms:W3CDTF">2014-12-25T06:47:00Z</dcterms:modified>
</cp:coreProperties>
</file>