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51" w:rsidRPr="005566CD" w:rsidRDefault="001D2451" w:rsidP="001D2451">
      <w:pPr>
        <w:pStyle w:val="a8"/>
        <w:spacing w:after="0"/>
        <w:jc w:val="center"/>
        <w:rPr>
          <w:color w:val="000000" w:themeColor="text1"/>
        </w:rPr>
      </w:pPr>
      <w:r w:rsidRPr="005566CD">
        <w:rPr>
          <w:color w:val="000000" w:themeColor="text1"/>
        </w:rPr>
        <w:t> </w:t>
      </w: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ОЛЬХОНСКИЙ РАЙОН</w:t>
      </w: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ШАРА-ТОГОТСКОГО МУНИЦИПАЛЬНОГО ОБРАЗОВАНИЯ - АДМИНИСТРАЦИЯ СЕЛЬСКОГО ПОСЕЛЕНИЯ</w:t>
      </w: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(Ш-ТМО)</w:t>
      </w: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«07» февраля  2019 г.                     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с. Шара-Тогот</w:t>
      </w: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451" w:rsidRPr="005566CD" w:rsidRDefault="001D2451" w:rsidP="001D24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451" w:rsidRDefault="001D2451" w:rsidP="001D2451">
      <w:pPr>
        <w:pStyle w:val="a8"/>
        <w:spacing w:after="0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Об утверждении перечня первичных средств</w:t>
      </w:r>
    </w:p>
    <w:p w:rsidR="001D2451" w:rsidRDefault="001D2451" w:rsidP="001D2451">
      <w:pPr>
        <w:pStyle w:val="a8"/>
        <w:spacing w:after="0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пожаротушения в местах общественного </w:t>
      </w:r>
    </w:p>
    <w:p w:rsidR="001D2451" w:rsidRPr="005566CD" w:rsidRDefault="001D2451" w:rsidP="001D2451">
      <w:pPr>
        <w:pStyle w:val="a8"/>
        <w:spacing w:after="0"/>
        <w:rPr>
          <w:color w:val="000000" w:themeColor="text1"/>
        </w:rPr>
      </w:pPr>
      <w:r>
        <w:rPr>
          <w:rStyle w:val="a3"/>
          <w:b w:val="0"/>
          <w:color w:val="000000" w:themeColor="text1"/>
        </w:rPr>
        <w:t>пользования населенных пунктов Шара-Тоготского МО</w:t>
      </w:r>
      <w:r w:rsidRPr="005566CD">
        <w:rPr>
          <w:rStyle w:val="a3"/>
          <w:color w:val="000000" w:themeColor="text1"/>
        </w:rPr>
        <w:t xml:space="preserve"> </w:t>
      </w:r>
    </w:p>
    <w:p w:rsidR="001D2451" w:rsidRPr="005566CD" w:rsidRDefault="001D2451" w:rsidP="001D2451">
      <w:pPr>
        <w:pStyle w:val="a8"/>
        <w:spacing w:after="0"/>
        <w:jc w:val="center"/>
        <w:rPr>
          <w:color w:val="000000" w:themeColor="text1"/>
        </w:rPr>
      </w:pPr>
      <w:r w:rsidRPr="005566CD">
        <w:rPr>
          <w:rStyle w:val="a3"/>
          <w:color w:val="000000" w:themeColor="text1"/>
        </w:rPr>
        <w:t xml:space="preserve"> </w:t>
      </w:r>
    </w:p>
    <w:p w:rsid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19 Федерального закона от 21.12.1994 № 69-ФЗ «О пожарной безопасности», статьями 43, 63 Федерального закона от 22.07.2008 № 123-ФЗ «Технический регламент о требованиях пожарной безопасности», разделом XIX Правил противопожарного режима в Российской Федерации, утвержденных постановлением Правительства Российской Федерации от 25.04.2012 № 390,  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Шара-Тоготского МО </w:t>
      </w:r>
    </w:p>
    <w:p w:rsidR="001D2451" w:rsidRDefault="005D49C1" w:rsidP="005D49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1D2451" w:rsidRPr="001D24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5D49C1" w:rsidRPr="001D2451" w:rsidRDefault="005D49C1" w:rsidP="005D4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Организаторам мероприятий с массовым пребыванием людей обеспечить наличие на территориях общественного пользования первичными средствами пожаротушения  и  противопожарного инвентаря.</w:t>
      </w:r>
    </w:p>
    <w:p w:rsidR="005D49C1" w:rsidRPr="001D2451" w:rsidRDefault="005D49C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2. Хранение первичных средств пожаротушения осуществлять</w:t>
      </w: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требованиями инструкций по их эксплуатации, а также обеспечить их сохранность.</w:t>
      </w:r>
    </w:p>
    <w:p w:rsidR="005D49C1" w:rsidRPr="001D2451" w:rsidRDefault="005D49C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C1" w:rsidRPr="00DF079C" w:rsidRDefault="001D2451" w:rsidP="005D49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D49C1"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Постановление в бюллетене нормативно-правовых актов Шара-Тоготского муниципального образования.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1D2451" w:rsidRP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Pr="005566CD" w:rsidRDefault="001D2451" w:rsidP="001D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451" w:rsidRPr="005566CD" w:rsidRDefault="001D2451" w:rsidP="001D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Глава Шара-Тоготского</w:t>
      </w:r>
    </w:p>
    <w:p w:rsidR="001D2451" w:rsidRPr="005566CD" w:rsidRDefault="001D2451" w:rsidP="001D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М.Т. Нагуслаев </w:t>
      </w:r>
    </w:p>
    <w:p w:rsidR="001D2451" w:rsidRPr="005566CD" w:rsidRDefault="001D2451" w:rsidP="001D24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D2451" w:rsidRP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2451" w:rsidRP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Pr="005566CD" w:rsidRDefault="001D2451" w:rsidP="001D2451">
      <w:pPr>
        <w:pStyle w:val="a8"/>
        <w:spacing w:after="0"/>
        <w:jc w:val="right"/>
        <w:rPr>
          <w:color w:val="3C3C3C"/>
        </w:rPr>
      </w:pPr>
      <w:r>
        <w:rPr>
          <w:color w:val="000000"/>
        </w:rPr>
        <w:t xml:space="preserve"> </w:t>
      </w:r>
      <w:r w:rsidRPr="005566CD">
        <w:rPr>
          <w:color w:val="000000" w:themeColor="text1"/>
        </w:rPr>
        <w:t>Приложение №</w:t>
      </w:r>
      <w:r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1 к постановлению</w:t>
      </w:r>
      <w:r w:rsidRPr="005566CD">
        <w:rPr>
          <w:color w:val="000000" w:themeColor="text1"/>
        </w:rPr>
        <w:br/>
        <w:t>главы администрации Шара-Тоготского МО </w:t>
      </w:r>
      <w:r w:rsidRPr="005566CD">
        <w:rPr>
          <w:color w:val="000000" w:themeColor="text1"/>
        </w:rPr>
        <w:br/>
        <w:t xml:space="preserve"> от 07.02.2019 г.  №</w:t>
      </w:r>
      <w:r>
        <w:rPr>
          <w:color w:val="000000" w:themeColor="text1"/>
        </w:rPr>
        <w:t xml:space="preserve"> </w:t>
      </w:r>
      <w:r w:rsidR="00551E44">
        <w:rPr>
          <w:color w:val="000000" w:themeColor="text1"/>
        </w:rPr>
        <w:t>15</w:t>
      </w:r>
      <w:r w:rsidRPr="005566CD">
        <w:rPr>
          <w:color w:val="3C3C3C"/>
          <w:sz w:val="27"/>
          <w:szCs w:val="27"/>
        </w:rPr>
        <w:br/>
      </w:r>
      <w:r w:rsidRPr="005566CD">
        <w:rPr>
          <w:color w:val="3C3C3C"/>
        </w:rPr>
        <w:t xml:space="preserve"> </w:t>
      </w:r>
    </w:p>
    <w:p w:rsidR="001D2451" w:rsidRP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первичных средств пожаротушения и противопожарного инвентаря для мест общего пользования на территории</w:t>
      </w:r>
      <w:r w:rsidR="00551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Шара-Тоготского МО</w:t>
      </w:r>
      <w:r w:rsidRPr="001D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D2451" w:rsidRPr="001D2451" w:rsidRDefault="001D2451" w:rsidP="001D2451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1. Добровольная пожарная дружина  должна иметь  пожарную мотопомпу и, как минимум 5 переносных ранцев.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Населенные пункты численностью свыше 100 человек, для целей пожаротушения должны иметь 1 переносную пожарную мотопомпу.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3. На каждой территории общего пользования должна быть установлена емкость (бочка) с водой. Емкость для хранения воды должны иметь объем не менее 0,2 куб.м. и комплектоваться ведрами.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4. В каждой организации расположенной на территории поселения    должен быть установлен пожарный щит, на котором должны находиться: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-  1 лом;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-  1 багор;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-  2 ведра;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-  2 огнетушителя (объемом не менее 10 литров каждый);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-  1лопата штыковая;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-  1лопата совковая;</w:t>
      </w:r>
    </w:p>
    <w:p w:rsidR="001D2451" w:rsidRPr="001D2451" w:rsidRDefault="001D2451" w:rsidP="001D2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51">
        <w:rPr>
          <w:rFonts w:ascii="Times New Roman" w:eastAsia="Times New Roman" w:hAnsi="Times New Roman" w:cs="Times New Roman"/>
          <w:color w:val="000000"/>
          <w:sz w:val="24"/>
          <w:szCs w:val="24"/>
        </w:rPr>
        <w:t>-  1-2 емкости для хранения воды объемом не менее 0,2 куб.м.</w:t>
      </w:r>
    </w:p>
    <w:p w:rsidR="001D2451" w:rsidRPr="001D2451" w:rsidRDefault="001D2451" w:rsidP="001D2451">
      <w:pPr>
        <w:spacing w:line="240" w:lineRule="auto"/>
        <w:ind w:lef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EE0" w:rsidRPr="001D2451" w:rsidRDefault="004D2EE0" w:rsidP="001D2451">
      <w:pPr>
        <w:rPr>
          <w:rFonts w:ascii="Times New Roman" w:hAnsi="Times New Roman" w:cs="Times New Roman"/>
          <w:sz w:val="24"/>
          <w:szCs w:val="24"/>
        </w:rPr>
      </w:pPr>
    </w:p>
    <w:sectPr w:rsidR="004D2EE0" w:rsidRPr="001D2451" w:rsidSect="00A8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0B" w:rsidRDefault="0036680B" w:rsidP="001D2451">
      <w:pPr>
        <w:spacing w:after="0" w:line="240" w:lineRule="auto"/>
      </w:pPr>
      <w:r>
        <w:separator/>
      </w:r>
    </w:p>
  </w:endnote>
  <w:endnote w:type="continuationSeparator" w:id="1">
    <w:p w:rsidR="0036680B" w:rsidRDefault="0036680B" w:rsidP="001D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0B" w:rsidRDefault="0036680B" w:rsidP="001D2451">
      <w:pPr>
        <w:spacing w:after="0" w:line="240" w:lineRule="auto"/>
      </w:pPr>
      <w:r>
        <w:separator/>
      </w:r>
    </w:p>
  </w:footnote>
  <w:footnote w:type="continuationSeparator" w:id="1">
    <w:p w:rsidR="0036680B" w:rsidRDefault="0036680B" w:rsidP="001D2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451"/>
    <w:rsid w:val="001D2451"/>
    <w:rsid w:val="0036680B"/>
    <w:rsid w:val="004D2EE0"/>
    <w:rsid w:val="00551E44"/>
    <w:rsid w:val="005C757F"/>
    <w:rsid w:val="005D49C1"/>
    <w:rsid w:val="00A8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45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D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451"/>
  </w:style>
  <w:style w:type="paragraph" w:styleId="a6">
    <w:name w:val="footer"/>
    <w:basedOn w:val="a"/>
    <w:link w:val="a7"/>
    <w:uiPriority w:val="99"/>
    <w:semiHidden/>
    <w:unhideWhenUsed/>
    <w:rsid w:val="001D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451"/>
  </w:style>
  <w:style w:type="paragraph" w:styleId="a8">
    <w:name w:val="Normal (Web)"/>
    <w:basedOn w:val="a"/>
    <w:uiPriority w:val="99"/>
    <w:semiHidden/>
    <w:unhideWhenUsed/>
    <w:rsid w:val="001D24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4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380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278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7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2019-02-07T03:58:00Z</cp:lastPrinted>
  <dcterms:created xsi:type="dcterms:W3CDTF">2019-02-07T03:39:00Z</dcterms:created>
  <dcterms:modified xsi:type="dcterms:W3CDTF">2019-02-07T06:13:00Z</dcterms:modified>
</cp:coreProperties>
</file>