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26" w:rsidRPr="005367F4" w:rsidRDefault="00FC6EF9" w:rsidP="005367F4">
      <w:pPr>
        <w:pStyle w:val="30"/>
        <w:shd w:val="clear" w:color="auto" w:fill="auto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367F4">
        <w:rPr>
          <w:rFonts w:ascii="Arial" w:hAnsi="Arial" w:cs="Arial"/>
          <w:b/>
          <w:sz w:val="24"/>
          <w:szCs w:val="24"/>
        </w:rPr>
        <w:t>20.10.2023г.№89</w:t>
      </w:r>
    </w:p>
    <w:p w:rsidR="00D21226" w:rsidRPr="005367F4" w:rsidRDefault="00D21226" w:rsidP="005367F4">
      <w:pPr>
        <w:pStyle w:val="3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367F4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D21226" w:rsidRPr="005367F4" w:rsidRDefault="00D21226" w:rsidP="005367F4">
      <w:pPr>
        <w:pStyle w:val="3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367F4">
        <w:rPr>
          <w:rFonts w:ascii="Arial" w:hAnsi="Arial" w:cs="Arial"/>
          <w:b/>
          <w:sz w:val="24"/>
          <w:szCs w:val="24"/>
        </w:rPr>
        <w:t>ИРКУТСКАЯ ОБЛАСТЬ</w:t>
      </w:r>
    </w:p>
    <w:p w:rsidR="00D21226" w:rsidRPr="005367F4" w:rsidRDefault="00D21226" w:rsidP="005367F4">
      <w:pPr>
        <w:pStyle w:val="3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367F4">
        <w:rPr>
          <w:rFonts w:ascii="Arial" w:hAnsi="Arial" w:cs="Arial"/>
          <w:b/>
          <w:sz w:val="24"/>
          <w:szCs w:val="24"/>
        </w:rPr>
        <w:t xml:space="preserve">ОЛЬХОНСКИЙ </w:t>
      </w:r>
      <w:r w:rsidR="00FC6EF9" w:rsidRPr="005367F4">
        <w:rPr>
          <w:rFonts w:ascii="Arial" w:hAnsi="Arial" w:cs="Arial"/>
          <w:b/>
          <w:sz w:val="24"/>
          <w:szCs w:val="24"/>
        </w:rPr>
        <w:t xml:space="preserve">МУНИЦИПАЛЬНЫЙ </w:t>
      </w:r>
      <w:r w:rsidRPr="005367F4">
        <w:rPr>
          <w:rFonts w:ascii="Arial" w:hAnsi="Arial" w:cs="Arial"/>
          <w:b/>
          <w:sz w:val="24"/>
          <w:szCs w:val="24"/>
        </w:rPr>
        <w:t>РАЙОН</w:t>
      </w:r>
    </w:p>
    <w:p w:rsidR="00D21226" w:rsidRPr="005367F4" w:rsidRDefault="00D21226" w:rsidP="005367F4">
      <w:pPr>
        <w:pStyle w:val="3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367F4">
        <w:rPr>
          <w:rFonts w:ascii="Arial" w:hAnsi="Arial" w:cs="Arial"/>
          <w:b/>
          <w:sz w:val="24"/>
          <w:szCs w:val="24"/>
        </w:rPr>
        <w:t>ШАРА-ТОГОТСКО</w:t>
      </w:r>
      <w:r w:rsidR="00FC6EF9" w:rsidRPr="005367F4">
        <w:rPr>
          <w:rFonts w:ascii="Arial" w:hAnsi="Arial" w:cs="Arial"/>
          <w:b/>
          <w:sz w:val="24"/>
          <w:szCs w:val="24"/>
        </w:rPr>
        <w:t>Е</w:t>
      </w:r>
      <w:r w:rsidRPr="005367F4">
        <w:rPr>
          <w:rFonts w:ascii="Arial" w:hAnsi="Arial" w:cs="Arial"/>
          <w:b/>
          <w:sz w:val="24"/>
          <w:szCs w:val="24"/>
        </w:rPr>
        <w:t xml:space="preserve"> </w:t>
      </w:r>
      <w:r w:rsidR="00FC6EF9" w:rsidRPr="005367F4">
        <w:rPr>
          <w:rFonts w:ascii="Arial" w:hAnsi="Arial" w:cs="Arial"/>
          <w:b/>
          <w:sz w:val="24"/>
          <w:szCs w:val="24"/>
        </w:rPr>
        <w:t>СЕЛЬСКОЕ ПОСЕЛЕ</w:t>
      </w:r>
      <w:r w:rsidRPr="005367F4">
        <w:rPr>
          <w:rFonts w:ascii="Arial" w:hAnsi="Arial" w:cs="Arial"/>
          <w:b/>
          <w:sz w:val="24"/>
          <w:szCs w:val="24"/>
        </w:rPr>
        <w:t>НИ</w:t>
      </w:r>
      <w:r w:rsidR="00FC6EF9" w:rsidRPr="005367F4">
        <w:rPr>
          <w:rFonts w:ascii="Arial" w:hAnsi="Arial" w:cs="Arial"/>
          <w:b/>
          <w:sz w:val="24"/>
          <w:szCs w:val="24"/>
        </w:rPr>
        <w:t>Е</w:t>
      </w:r>
    </w:p>
    <w:p w:rsidR="00D21226" w:rsidRPr="005367F4" w:rsidRDefault="00D21226" w:rsidP="005367F4">
      <w:pPr>
        <w:pStyle w:val="3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367F4">
        <w:rPr>
          <w:rFonts w:ascii="Arial" w:hAnsi="Arial" w:cs="Arial"/>
          <w:b/>
          <w:sz w:val="24"/>
          <w:szCs w:val="24"/>
        </w:rPr>
        <w:t>АДМИНИСТРАЦИЯ</w:t>
      </w:r>
    </w:p>
    <w:p w:rsidR="00D21226" w:rsidRPr="005367F4" w:rsidRDefault="00D21226" w:rsidP="005367F4">
      <w:pPr>
        <w:pStyle w:val="3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367F4">
        <w:rPr>
          <w:rFonts w:ascii="Arial" w:hAnsi="Arial" w:cs="Arial"/>
          <w:b/>
          <w:sz w:val="24"/>
          <w:szCs w:val="24"/>
        </w:rPr>
        <w:t>ПОСТАНОВЛЕНИЕ</w:t>
      </w:r>
    </w:p>
    <w:p w:rsidR="00D21226" w:rsidRPr="005367F4" w:rsidRDefault="00D21226" w:rsidP="005367F4">
      <w:pPr>
        <w:pStyle w:val="30"/>
        <w:shd w:val="clear" w:color="auto" w:fill="auto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E4D78" w:rsidRPr="005367F4" w:rsidRDefault="00FC6EF9" w:rsidP="005367F4">
      <w:pPr>
        <w:pStyle w:val="10"/>
        <w:shd w:val="clear" w:color="auto" w:fill="auto"/>
        <w:spacing w:line="240" w:lineRule="auto"/>
        <w:ind w:left="40"/>
        <w:jc w:val="center"/>
        <w:rPr>
          <w:rFonts w:ascii="Arial" w:hAnsi="Arial" w:cs="Arial"/>
          <w:b/>
          <w:sz w:val="24"/>
          <w:szCs w:val="24"/>
        </w:rPr>
      </w:pPr>
      <w:r w:rsidRPr="005367F4">
        <w:rPr>
          <w:rFonts w:ascii="Arial" w:hAnsi="Arial" w:cs="Arial"/>
          <w:b/>
          <w:sz w:val="24"/>
          <w:szCs w:val="24"/>
        </w:rPr>
        <w:t>ОБ УТВЕРЖДЕНИИ МУНИЦИПАЛЬНОЙ ПРОГРАММЫ</w:t>
      </w:r>
      <w:r w:rsidR="005367F4" w:rsidRPr="005367F4">
        <w:rPr>
          <w:rFonts w:ascii="Arial" w:hAnsi="Arial" w:cs="Arial"/>
          <w:b/>
          <w:sz w:val="24"/>
          <w:szCs w:val="24"/>
        </w:rPr>
        <w:t xml:space="preserve"> «ЖИЛИЩНОЕ ХОЗЯЙСТВО ШАРА-ТОГОТСКОГО МУНИЦИПАЛЬНОГО ОБРАЗОВАНИЯ НА 2023 ГОД»</w:t>
      </w:r>
    </w:p>
    <w:p w:rsidR="00FE4D78" w:rsidRPr="005367F4" w:rsidRDefault="00FE4D78" w:rsidP="005367F4">
      <w:pPr>
        <w:pStyle w:val="10"/>
        <w:shd w:val="clear" w:color="auto" w:fill="auto"/>
        <w:spacing w:line="240" w:lineRule="auto"/>
        <w:ind w:left="40"/>
        <w:jc w:val="center"/>
        <w:rPr>
          <w:rFonts w:ascii="Arial" w:hAnsi="Arial" w:cs="Arial"/>
          <w:b/>
          <w:sz w:val="24"/>
          <w:szCs w:val="24"/>
        </w:rPr>
      </w:pPr>
    </w:p>
    <w:p w:rsidR="005367F4" w:rsidRPr="005367F4" w:rsidRDefault="00E47429" w:rsidP="00FE4D78">
      <w:pPr>
        <w:pStyle w:val="1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67F4">
        <w:rPr>
          <w:rFonts w:ascii="Arial" w:hAnsi="Arial" w:cs="Arial"/>
          <w:sz w:val="24"/>
          <w:szCs w:val="24"/>
        </w:rPr>
        <w:t xml:space="preserve">В </w:t>
      </w:r>
      <w:r w:rsidR="005367F4" w:rsidRPr="005367F4">
        <w:rPr>
          <w:rFonts w:ascii="Arial" w:hAnsi="Arial" w:cs="Arial"/>
          <w:sz w:val="24"/>
          <w:szCs w:val="24"/>
        </w:rPr>
        <w:t>с</w:t>
      </w:r>
      <w:r w:rsidRPr="005367F4">
        <w:rPr>
          <w:rFonts w:ascii="Arial" w:hAnsi="Arial" w:cs="Arial"/>
          <w:sz w:val="24"/>
          <w:szCs w:val="24"/>
        </w:rPr>
        <w:t xml:space="preserve">оответствии со статьей 179 Бюджетного кодекса Российской Федерации, постановлением главы от </w:t>
      </w:r>
      <w:r w:rsidR="005367F4" w:rsidRPr="005367F4">
        <w:rPr>
          <w:rFonts w:ascii="Arial" w:hAnsi="Arial" w:cs="Arial"/>
          <w:sz w:val="24"/>
          <w:szCs w:val="24"/>
        </w:rPr>
        <w:t>05</w:t>
      </w:r>
      <w:r w:rsidRPr="005367F4">
        <w:rPr>
          <w:rFonts w:ascii="Arial" w:hAnsi="Arial" w:cs="Arial"/>
          <w:sz w:val="24"/>
          <w:szCs w:val="24"/>
        </w:rPr>
        <w:t>.</w:t>
      </w:r>
      <w:r w:rsidR="005367F4" w:rsidRPr="005367F4">
        <w:rPr>
          <w:rFonts w:ascii="Arial" w:hAnsi="Arial" w:cs="Arial"/>
          <w:sz w:val="24"/>
          <w:szCs w:val="24"/>
        </w:rPr>
        <w:t>10</w:t>
      </w:r>
      <w:r w:rsidRPr="005367F4">
        <w:rPr>
          <w:rFonts w:ascii="Arial" w:hAnsi="Arial" w:cs="Arial"/>
          <w:sz w:val="24"/>
          <w:szCs w:val="24"/>
        </w:rPr>
        <w:t>.20</w:t>
      </w:r>
      <w:r w:rsidR="005367F4" w:rsidRPr="005367F4">
        <w:rPr>
          <w:rFonts w:ascii="Arial" w:hAnsi="Arial" w:cs="Arial"/>
          <w:sz w:val="24"/>
          <w:szCs w:val="24"/>
        </w:rPr>
        <w:t>23</w:t>
      </w:r>
      <w:r w:rsidR="005367F4">
        <w:rPr>
          <w:rFonts w:ascii="Arial" w:hAnsi="Arial" w:cs="Arial"/>
          <w:sz w:val="24"/>
          <w:szCs w:val="24"/>
        </w:rPr>
        <w:t>г.</w:t>
      </w:r>
      <w:r w:rsidRPr="005367F4">
        <w:rPr>
          <w:rFonts w:ascii="Arial" w:hAnsi="Arial" w:cs="Arial"/>
          <w:sz w:val="24"/>
          <w:szCs w:val="24"/>
        </w:rPr>
        <w:t>№</w:t>
      </w:r>
      <w:r w:rsidR="005367F4" w:rsidRPr="005367F4">
        <w:rPr>
          <w:rFonts w:ascii="Arial" w:hAnsi="Arial" w:cs="Arial"/>
          <w:sz w:val="24"/>
          <w:szCs w:val="24"/>
        </w:rPr>
        <w:t xml:space="preserve"> 86</w:t>
      </w:r>
      <w:r w:rsidRPr="005367F4">
        <w:rPr>
          <w:rFonts w:ascii="Arial" w:hAnsi="Arial" w:cs="Arial"/>
          <w:sz w:val="24"/>
          <w:szCs w:val="24"/>
        </w:rPr>
        <w:t xml:space="preserve"> «Об утверждении </w:t>
      </w:r>
      <w:r w:rsidR="005367F4" w:rsidRPr="005367F4">
        <w:rPr>
          <w:rFonts w:ascii="Arial" w:hAnsi="Arial" w:cs="Arial"/>
          <w:sz w:val="24"/>
          <w:szCs w:val="24"/>
        </w:rPr>
        <w:t>П</w:t>
      </w:r>
      <w:r w:rsidRPr="005367F4">
        <w:rPr>
          <w:rFonts w:ascii="Arial" w:hAnsi="Arial" w:cs="Arial"/>
          <w:sz w:val="24"/>
          <w:szCs w:val="24"/>
        </w:rPr>
        <w:t xml:space="preserve">орядка разработки программы и </w:t>
      </w:r>
      <w:r w:rsidR="005367F4" w:rsidRPr="005367F4">
        <w:rPr>
          <w:rFonts w:ascii="Arial" w:hAnsi="Arial" w:cs="Arial"/>
          <w:sz w:val="24"/>
          <w:szCs w:val="24"/>
        </w:rPr>
        <w:t>п</w:t>
      </w:r>
      <w:r w:rsidRPr="005367F4">
        <w:rPr>
          <w:rFonts w:ascii="Arial" w:hAnsi="Arial" w:cs="Arial"/>
          <w:sz w:val="24"/>
          <w:szCs w:val="24"/>
        </w:rPr>
        <w:t>рогноза социально-экономического развития Шара-Тоготского муниципального образования</w:t>
      </w:r>
      <w:r w:rsidR="005367F4" w:rsidRPr="005367F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367F4">
        <w:rPr>
          <w:rFonts w:ascii="Arial" w:hAnsi="Arial" w:cs="Arial"/>
          <w:sz w:val="24"/>
          <w:szCs w:val="24"/>
        </w:rPr>
        <w:t xml:space="preserve">», руководствуясь ст.ст.32,45 Устава Шара-Тоготского муниципального образования, </w:t>
      </w:r>
      <w:r w:rsidR="00FE4D78" w:rsidRPr="005367F4">
        <w:rPr>
          <w:rFonts w:ascii="Arial" w:hAnsi="Arial" w:cs="Arial"/>
          <w:sz w:val="24"/>
          <w:szCs w:val="24"/>
        </w:rPr>
        <w:t xml:space="preserve">Администрация </w:t>
      </w:r>
      <w:r w:rsidR="00D21226" w:rsidRPr="005367F4">
        <w:rPr>
          <w:rFonts w:ascii="Arial" w:hAnsi="Arial" w:cs="Arial"/>
          <w:sz w:val="24"/>
          <w:szCs w:val="24"/>
        </w:rPr>
        <w:t>Шара-Тоготского</w:t>
      </w:r>
      <w:r w:rsidR="00FE4D78" w:rsidRPr="005367F4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5367F4" w:rsidRDefault="005367F4" w:rsidP="00FE4D78">
      <w:pPr>
        <w:pStyle w:val="1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FE4D78" w:rsidRPr="005367F4" w:rsidRDefault="00FE4D78" w:rsidP="005367F4">
      <w:pPr>
        <w:pStyle w:val="10"/>
        <w:shd w:val="clear" w:color="auto" w:fill="auto"/>
        <w:spacing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367F4">
        <w:rPr>
          <w:rFonts w:ascii="Arial" w:hAnsi="Arial" w:cs="Arial"/>
          <w:b/>
          <w:sz w:val="30"/>
          <w:szCs w:val="30"/>
        </w:rPr>
        <w:t>ПОСТАНОВЛЯЕТ:</w:t>
      </w:r>
    </w:p>
    <w:p w:rsidR="00E47429" w:rsidRPr="003E746A" w:rsidRDefault="00E47429" w:rsidP="00FE4D78">
      <w:pPr>
        <w:pStyle w:val="1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FE4D78" w:rsidRPr="003E746A" w:rsidRDefault="00BB158B" w:rsidP="00FE4D78">
      <w:pPr>
        <w:pStyle w:val="10"/>
        <w:shd w:val="clear" w:color="auto" w:fill="auto"/>
        <w:spacing w:line="240" w:lineRule="auto"/>
        <w:ind w:left="40" w:firstLine="709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1.</w:t>
      </w:r>
      <w:r w:rsidR="00FE4D78" w:rsidRPr="003E746A">
        <w:rPr>
          <w:sz w:val="24"/>
          <w:szCs w:val="24"/>
          <w:lang w:eastAsia="ar-SA"/>
        </w:rPr>
        <w:t>Утвердить муниципальную программу «</w:t>
      </w:r>
      <w:r w:rsidR="00FE4D78" w:rsidRPr="003E746A">
        <w:rPr>
          <w:sz w:val="24"/>
          <w:szCs w:val="24"/>
        </w:rPr>
        <w:t>Жилищно</w:t>
      </w:r>
      <w:r w:rsidR="00185EE8">
        <w:rPr>
          <w:sz w:val="24"/>
          <w:szCs w:val="24"/>
        </w:rPr>
        <w:t xml:space="preserve">е </w:t>
      </w:r>
      <w:r w:rsidR="00FE4D78" w:rsidRPr="003E746A">
        <w:rPr>
          <w:sz w:val="24"/>
          <w:szCs w:val="24"/>
        </w:rPr>
        <w:t xml:space="preserve">хозяйство </w:t>
      </w:r>
      <w:r w:rsidR="00D21226" w:rsidRPr="003E746A">
        <w:rPr>
          <w:sz w:val="24"/>
          <w:szCs w:val="24"/>
        </w:rPr>
        <w:t>Шара-Тоготского</w:t>
      </w:r>
      <w:r w:rsidR="00FE4D78" w:rsidRPr="003E746A">
        <w:rPr>
          <w:sz w:val="24"/>
          <w:szCs w:val="24"/>
        </w:rPr>
        <w:t>муниципального образования</w:t>
      </w:r>
      <w:r w:rsidR="00FE4D78" w:rsidRPr="003E746A">
        <w:rPr>
          <w:sz w:val="24"/>
          <w:szCs w:val="24"/>
          <w:lang w:eastAsia="ar-SA"/>
        </w:rPr>
        <w:t>»  на 202</w:t>
      </w:r>
      <w:r w:rsidR="00D21226" w:rsidRPr="003E746A">
        <w:rPr>
          <w:sz w:val="24"/>
          <w:szCs w:val="24"/>
          <w:lang w:eastAsia="ar-SA"/>
        </w:rPr>
        <w:t>3</w:t>
      </w:r>
      <w:r w:rsidR="00FE4D78" w:rsidRPr="003E746A">
        <w:rPr>
          <w:sz w:val="24"/>
          <w:szCs w:val="24"/>
          <w:lang w:eastAsia="ar-SA"/>
        </w:rPr>
        <w:t>год (прилагается).</w:t>
      </w:r>
    </w:p>
    <w:p w:rsidR="00FE4D78" w:rsidRPr="003E746A" w:rsidRDefault="00BB158B" w:rsidP="00FE4D78">
      <w:pPr>
        <w:pStyle w:val="10"/>
        <w:shd w:val="clear" w:color="auto" w:fill="auto"/>
        <w:spacing w:line="240" w:lineRule="auto"/>
        <w:ind w:left="40"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</w:t>
      </w:r>
      <w:r w:rsidR="00FE4D78" w:rsidRPr="003E746A">
        <w:rPr>
          <w:sz w:val="24"/>
          <w:szCs w:val="24"/>
          <w:lang w:eastAsia="ar-SA"/>
        </w:rPr>
        <w:t xml:space="preserve">Опубликовать настоящее постановление в </w:t>
      </w:r>
      <w:r w:rsidR="006D5DD2">
        <w:rPr>
          <w:sz w:val="24"/>
          <w:szCs w:val="24"/>
          <w:lang w:eastAsia="ar-SA"/>
        </w:rPr>
        <w:t>б</w:t>
      </w:r>
      <w:r w:rsidR="00FE4D78" w:rsidRPr="003E746A">
        <w:rPr>
          <w:sz w:val="24"/>
          <w:szCs w:val="24"/>
          <w:lang w:eastAsia="ar-SA"/>
        </w:rPr>
        <w:t xml:space="preserve">юллетене нормативных правовых актов </w:t>
      </w:r>
      <w:r w:rsidR="00D21226" w:rsidRPr="003E746A">
        <w:rPr>
          <w:sz w:val="24"/>
          <w:szCs w:val="24"/>
        </w:rPr>
        <w:t>Шара-Тоготского</w:t>
      </w:r>
      <w:r w:rsidR="00FE4D78" w:rsidRPr="003E746A">
        <w:rPr>
          <w:sz w:val="24"/>
          <w:szCs w:val="24"/>
          <w:lang w:eastAsia="ar-SA"/>
        </w:rPr>
        <w:t xml:space="preserve"> муниципального образования и на официальном сайте </w:t>
      </w:r>
      <w:r w:rsidR="00D21226" w:rsidRPr="003E746A">
        <w:rPr>
          <w:sz w:val="24"/>
          <w:szCs w:val="24"/>
        </w:rPr>
        <w:t>Шара-Тоготского</w:t>
      </w:r>
      <w:r w:rsidR="006D5DD2">
        <w:rPr>
          <w:sz w:val="24"/>
          <w:szCs w:val="24"/>
        </w:rPr>
        <w:t xml:space="preserve"> </w:t>
      </w:r>
      <w:r w:rsidR="00FE4D78" w:rsidRPr="003E746A">
        <w:rPr>
          <w:sz w:val="24"/>
          <w:szCs w:val="24"/>
          <w:lang w:eastAsia="ar-SA"/>
        </w:rPr>
        <w:t>муниципального образования в информационно-телекоммуникационной сети Интернет.</w:t>
      </w:r>
    </w:p>
    <w:p w:rsidR="00FE4D78" w:rsidRDefault="00BB158B" w:rsidP="00EF2278">
      <w:pPr>
        <w:pStyle w:val="10"/>
        <w:shd w:val="clear" w:color="auto" w:fill="auto"/>
        <w:spacing w:line="240" w:lineRule="auto"/>
        <w:ind w:left="40"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3.</w:t>
      </w:r>
      <w:proofErr w:type="gramStart"/>
      <w:r w:rsidR="00FE4D78" w:rsidRPr="003E746A">
        <w:rPr>
          <w:sz w:val="24"/>
          <w:szCs w:val="24"/>
          <w:lang w:eastAsia="ar-SA"/>
        </w:rPr>
        <w:t>Контроль за</w:t>
      </w:r>
      <w:proofErr w:type="gramEnd"/>
      <w:r w:rsidR="00FE4D78" w:rsidRPr="003E746A">
        <w:rPr>
          <w:sz w:val="24"/>
          <w:szCs w:val="24"/>
          <w:lang w:eastAsia="ar-SA"/>
        </w:rPr>
        <w:t xml:space="preserve"> исполнением настоящего постановления возложить на отдел </w:t>
      </w:r>
      <w:r w:rsidR="005367F4">
        <w:rPr>
          <w:sz w:val="24"/>
          <w:szCs w:val="24"/>
          <w:lang w:eastAsia="ar-SA"/>
        </w:rPr>
        <w:t>организационно-технического обеспечения жизнедеятельности поселения и социальной политики</w:t>
      </w:r>
      <w:r w:rsidR="006D5DD2">
        <w:rPr>
          <w:sz w:val="24"/>
          <w:szCs w:val="24"/>
          <w:lang w:eastAsia="ar-SA"/>
        </w:rPr>
        <w:t xml:space="preserve"> поселения</w:t>
      </w:r>
      <w:r w:rsidR="00FE4D78" w:rsidRPr="003E746A">
        <w:rPr>
          <w:sz w:val="24"/>
          <w:szCs w:val="24"/>
          <w:lang w:eastAsia="ar-SA"/>
        </w:rPr>
        <w:t>.</w:t>
      </w:r>
    </w:p>
    <w:p w:rsidR="00EF2278" w:rsidRPr="00EF2278" w:rsidRDefault="00EF2278" w:rsidP="00EF2278">
      <w:pPr>
        <w:pStyle w:val="10"/>
        <w:shd w:val="clear" w:color="auto" w:fill="auto"/>
        <w:spacing w:line="240" w:lineRule="auto"/>
        <w:ind w:left="40" w:firstLine="709"/>
        <w:jc w:val="both"/>
        <w:rPr>
          <w:sz w:val="24"/>
          <w:szCs w:val="24"/>
          <w:lang w:eastAsia="ar-SA"/>
        </w:rPr>
      </w:pPr>
    </w:p>
    <w:p w:rsidR="00FE4D78" w:rsidRPr="003E746A" w:rsidRDefault="00FE4D78" w:rsidP="00FE4D78">
      <w:pPr>
        <w:pStyle w:val="10"/>
        <w:shd w:val="clear" w:color="auto" w:fill="auto"/>
        <w:spacing w:line="240" w:lineRule="auto"/>
        <w:rPr>
          <w:sz w:val="24"/>
          <w:szCs w:val="24"/>
        </w:rPr>
      </w:pPr>
      <w:r w:rsidRPr="003E746A">
        <w:rPr>
          <w:sz w:val="24"/>
          <w:szCs w:val="24"/>
        </w:rPr>
        <w:t xml:space="preserve">Глава </w:t>
      </w:r>
      <w:r w:rsidR="00D21226" w:rsidRPr="003E746A">
        <w:rPr>
          <w:sz w:val="24"/>
          <w:szCs w:val="24"/>
        </w:rPr>
        <w:t>Шара-Тоготского</w:t>
      </w:r>
    </w:p>
    <w:p w:rsidR="005367F4" w:rsidRDefault="00FE4D78" w:rsidP="00FE4D78">
      <w:pPr>
        <w:pStyle w:val="10"/>
        <w:shd w:val="clear" w:color="auto" w:fill="auto"/>
        <w:spacing w:line="240" w:lineRule="auto"/>
        <w:rPr>
          <w:sz w:val="24"/>
          <w:szCs w:val="24"/>
        </w:rPr>
      </w:pPr>
      <w:r w:rsidRPr="003E746A">
        <w:rPr>
          <w:sz w:val="24"/>
          <w:szCs w:val="24"/>
        </w:rPr>
        <w:t>муниципального образования</w:t>
      </w:r>
      <w:r w:rsidRPr="003E746A">
        <w:rPr>
          <w:sz w:val="24"/>
          <w:szCs w:val="24"/>
        </w:rPr>
        <w:tab/>
      </w:r>
      <w:r w:rsidRPr="003E746A">
        <w:rPr>
          <w:sz w:val="24"/>
          <w:szCs w:val="24"/>
        </w:rPr>
        <w:tab/>
      </w:r>
    </w:p>
    <w:p w:rsidR="00FE4D78" w:rsidRPr="003E746A" w:rsidRDefault="00D21226" w:rsidP="00FE4D78">
      <w:pPr>
        <w:pStyle w:val="10"/>
        <w:shd w:val="clear" w:color="auto" w:fill="auto"/>
        <w:spacing w:line="240" w:lineRule="auto"/>
        <w:rPr>
          <w:sz w:val="24"/>
          <w:szCs w:val="24"/>
        </w:rPr>
      </w:pPr>
      <w:r w:rsidRPr="003E746A">
        <w:rPr>
          <w:sz w:val="24"/>
          <w:szCs w:val="24"/>
        </w:rPr>
        <w:t>М.Т. Нагуслаев</w:t>
      </w:r>
    </w:p>
    <w:p w:rsidR="00FE4D78" w:rsidRPr="003E746A" w:rsidRDefault="00FE4D78" w:rsidP="00FE4D78">
      <w:pPr>
        <w:rPr>
          <w:szCs w:val="24"/>
        </w:rPr>
      </w:pPr>
    </w:p>
    <w:p w:rsidR="00FE4D78" w:rsidRPr="003E746A" w:rsidRDefault="00FE4D78" w:rsidP="00FE4D78">
      <w:pPr>
        <w:rPr>
          <w:szCs w:val="24"/>
        </w:rPr>
      </w:pPr>
    </w:p>
    <w:p w:rsidR="00FE4D78" w:rsidRDefault="00FE4D78" w:rsidP="00FE4D78">
      <w:pPr>
        <w:tabs>
          <w:tab w:val="left" w:pos="2512"/>
        </w:tabs>
        <w:rPr>
          <w:szCs w:val="24"/>
        </w:rPr>
      </w:pPr>
      <w:r w:rsidRPr="003E746A">
        <w:rPr>
          <w:szCs w:val="24"/>
        </w:rPr>
        <w:tab/>
      </w:r>
    </w:p>
    <w:p w:rsidR="00BB158B" w:rsidRPr="003E746A" w:rsidRDefault="00BB158B" w:rsidP="00FE4D78">
      <w:pPr>
        <w:tabs>
          <w:tab w:val="left" w:pos="2512"/>
        </w:tabs>
        <w:rPr>
          <w:szCs w:val="24"/>
        </w:rPr>
      </w:pPr>
    </w:p>
    <w:p w:rsidR="004C0AF1" w:rsidRPr="003E746A" w:rsidRDefault="004C0AF1" w:rsidP="00FE4D78">
      <w:pPr>
        <w:tabs>
          <w:tab w:val="left" w:pos="2512"/>
        </w:tabs>
        <w:rPr>
          <w:szCs w:val="24"/>
        </w:rPr>
      </w:pPr>
    </w:p>
    <w:p w:rsidR="00FE4D78" w:rsidRDefault="00FE4D78" w:rsidP="00594467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BB158B" w:rsidRDefault="00BB158B" w:rsidP="00594467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BB158B" w:rsidRDefault="00BB158B" w:rsidP="00594467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BB158B" w:rsidRDefault="00BB158B" w:rsidP="00594467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BB158B" w:rsidRDefault="00BB158B" w:rsidP="00594467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EF2278" w:rsidRDefault="00EF2278" w:rsidP="004D3AC8">
      <w:pPr>
        <w:pStyle w:val="ConsPlusNonformat"/>
        <w:ind w:firstLine="4253"/>
        <w:jc w:val="right"/>
        <w:rPr>
          <w:sz w:val="24"/>
          <w:szCs w:val="24"/>
        </w:rPr>
      </w:pPr>
    </w:p>
    <w:p w:rsidR="004C0AF1" w:rsidRPr="00BB158B" w:rsidRDefault="004C0AF1" w:rsidP="004D3AC8">
      <w:pPr>
        <w:pStyle w:val="ConsPlusNonformat"/>
        <w:ind w:firstLine="4253"/>
        <w:jc w:val="right"/>
        <w:rPr>
          <w:sz w:val="24"/>
          <w:szCs w:val="24"/>
        </w:rPr>
      </w:pPr>
      <w:r w:rsidRPr="00BB158B">
        <w:rPr>
          <w:sz w:val="24"/>
          <w:szCs w:val="24"/>
        </w:rPr>
        <w:lastRenderedPageBreak/>
        <w:t>Приложение</w:t>
      </w:r>
    </w:p>
    <w:p w:rsidR="004C0AF1" w:rsidRPr="00BB158B" w:rsidRDefault="004C0AF1" w:rsidP="004D3AC8">
      <w:pPr>
        <w:pStyle w:val="ConsPlusNonformat"/>
        <w:ind w:firstLine="4253"/>
        <w:jc w:val="right"/>
        <w:rPr>
          <w:sz w:val="24"/>
          <w:szCs w:val="24"/>
        </w:rPr>
      </w:pPr>
      <w:r w:rsidRPr="00BB158B">
        <w:rPr>
          <w:sz w:val="24"/>
          <w:szCs w:val="24"/>
        </w:rPr>
        <w:t>к постановлению администрации</w:t>
      </w:r>
    </w:p>
    <w:p w:rsidR="004C0AF1" w:rsidRPr="00BB158B" w:rsidRDefault="00D21226" w:rsidP="004D3AC8">
      <w:pPr>
        <w:pStyle w:val="ConsPlusNonformat"/>
        <w:ind w:firstLine="4253"/>
        <w:jc w:val="right"/>
        <w:rPr>
          <w:sz w:val="24"/>
          <w:szCs w:val="24"/>
        </w:rPr>
      </w:pPr>
      <w:r w:rsidRPr="00BB158B">
        <w:rPr>
          <w:sz w:val="24"/>
          <w:szCs w:val="24"/>
        </w:rPr>
        <w:t>Шара-Тоготского</w:t>
      </w:r>
      <w:r w:rsidR="004C0AF1" w:rsidRPr="00BB158B">
        <w:rPr>
          <w:sz w:val="24"/>
          <w:szCs w:val="24"/>
        </w:rPr>
        <w:t xml:space="preserve"> муниципального</w:t>
      </w:r>
    </w:p>
    <w:p w:rsidR="004C0AF1" w:rsidRPr="00BB158B" w:rsidRDefault="004C0AF1" w:rsidP="004D3AC8">
      <w:pPr>
        <w:pStyle w:val="ConsPlusNonformat"/>
        <w:ind w:firstLine="4253"/>
        <w:jc w:val="right"/>
        <w:rPr>
          <w:sz w:val="24"/>
          <w:szCs w:val="24"/>
        </w:rPr>
      </w:pPr>
      <w:r w:rsidRPr="00BB158B">
        <w:rPr>
          <w:sz w:val="24"/>
          <w:szCs w:val="24"/>
        </w:rPr>
        <w:t>образования - администрации</w:t>
      </w:r>
    </w:p>
    <w:p w:rsidR="004C0AF1" w:rsidRPr="00BB158B" w:rsidRDefault="004C0AF1" w:rsidP="004D3AC8">
      <w:pPr>
        <w:pStyle w:val="ConsPlusNonformat"/>
        <w:ind w:firstLine="4253"/>
        <w:jc w:val="right"/>
        <w:rPr>
          <w:sz w:val="24"/>
          <w:szCs w:val="24"/>
        </w:rPr>
      </w:pPr>
      <w:r w:rsidRPr="00BB158B">
        <w:rPr>
          <w:sz w:val="24"/>
          <w:szCs w:val="24"/>
        </w:rPr>
        <w:t>сельского поселения</w:t>
      </w:r>
    </w:p>
    <w:p w:rsidR="004C0AF1" w:rsidRPr="00BB158B" w:rsidRDefault="004C0AF1" w:rsidP="004D3AC8">
      <w:pPr>
        <w:pStyle w:val="ConsPlusNonformat"/>
        <w:ind w:firstLine="4253"/>
        <w:jc w:val="right"/>
        <w:rPr>
          <w:sz w:val="24"/>
          <w:szCs w:val="24"/>
        </w:rPr>
      </w:pPr>
      <w:r w:rsidRPr="00BB158B">
        <w:rPr>
          <w:sz w:val="24"/>
          <w:szCs w:val="24"/>
        </w:rPr>
        <w:t xml:space="preserve">от </w:t>
      </w:r>
      <w:r w:rsidR="00D21226" w:rsidRPr="00BB158B">
        <w:rPr>
          <w:sz w:val="24"/>
          <w:szCs w:val="24"/>
        </w:rPr>
        <w:t>20.10</w:t>
      </w:r>
      <w:r w:rsidRPr="00BB158B">
        <w:rPr>
          <w:sz w:val="24"/>
          <w:szCs w:val="24"/>
        </w:rPr>
        <w:t>.202</w:t>
      </w:r>
      <w:r w:rsidR="00D21226" w:rsidRPr="00BB158B">
        <w:rPr>
          <w:sz w:val="24"/>
          <w:szCs w:val="24"/>
        </w:rPr>
        <w:t>3</w:t>
      </w:r>
      <w:r w:rsidRPr="00BB158B">
        <w:rPr>
          <w:sz w:val="24"/>
          <w:szCs w:val="24"/>
        </w:rPr>
        <w:t xml:space="preserve"> года № </w:t>
      </w:r>
      <w:r w:rsidR="00D21226" w:rsidRPr="00BB158B">
        <w:rPr>
          <w:sz w:val="24"/>
          <w:szCs w:val="24"/>
        </w:rPr>
        <w:t>89</w:t>
      </w:r>
    </w:p>
    <w:p w:rsidR="00C43E65" w:rsidRPr="00EF304C" w:rsidRDefault="00C43E65" w:rsidP="00C43E65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</w:p>
    <w:p w:rsidR="00C43E65" w:rsidRDefault="00C43E65" w:rsidP="00C43E65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C43E65" w:rsidRDefault="00C43E65" w:rsidP="00C43E65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C43E65" w:rsidRDefault="00C43E65" w:rsidP="00C43E65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C43E65" w:rsidRDefault="00C43E65" w:rsidP="00C43E65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C43E65" w:rsidRDefault="00C43E65" w:rsidP="00C43E65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C43E65" w:rsidRDefault="00C43E65" w:rsidP="00C43E65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C43E65" w:rsidRDefault="00C43E65" w:rsidP="00C43E65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03B6C" w:rsidRDefault="00203B6C" w:rsidP="00C43E65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C43E65" w:rsidRPr="00EF304C" w:rsidRDefault="00C43E65" w:rsidP="00C43E65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C43E65" w:rsidRPr="00EF304C" w:rsidRDefault="00C43E65" w:rsidP="00C43E65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C43E65" w:rsidRPr="00EF304C" w:rsidRDefault="00C43E65" w:rsidP="00C43E65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C43E65" w:rsidRDefault="00C43E65" w:rsidP="00C43E65">
      <w:pPr>
        <w:widowControl w:val="0"/>
        <w:spacing w:after="0" w:line="240" w:lineRule="auto"/>
        <w:ind w:left="1701" w:right="1701" w:firstLine="0"/>
        <w:jc w:val="center"/>
        <w:rPr>
          <w:b/>
          <w:sz w:val="28"/>
          <w:szCs w:val="28"/>
        </w:rPr>
      </w:pPr>
      <w:r w:rsidRPr="00EF304C">
        <w:rPr>
          <w:b/>
          <w:sz w:val="28"/>
          <w:szCs w:val="28"/>
        </w:rPr>
        <w:t>МУНИЦИП</w:t>
      </w:r>
      <w:r>
        <w:rPr>
          <w:b/>
          <w:sz w:val="28"/>
          <w:szCs w:val="28"/>
        </w:rPr>
        <w:t>АЛЬНАЯ ПРОГРАММА</w:t>
      </w:r>
    </w:p>
    <w:p w:rsidR="00C43E65" w:rsidRPr="00203B6C" w:rsidRDefault="00C43E65" w:rsidP="00203B6C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b/>
          <w:sz w:val="28"/>
          <w:szCs w:val="28"/>
          <w:u w:val="single"/>
        </w:rPr>
      </w:pPr>
      <w:r w:rsidRPr="00203B6C">
        <w:rPr>
          <w:b/>
          <w:sz w:val="28"/>
          <w:szCs w:val="28"/>
          <w:u w:val="single"/>
        </w:rPr>
        <w:t>«</w:t>
      </w:r>
      <w:r w:rsidR="00203B6C" w:rsidRPr="00203B6C">
        <w:rPr>
          <w:b/>
          <w:sz w:val="28"/>
          <w:szCs w:val="28"/>
          <w:u w:val="single"/>
        </w:rPr>
        <w:t xml:space="preserve">ЖИЛИЩНОЕ ХОЗЯЙСТВО </w:t>
      </w:r>
      <w:r w:rsidR="00D21226">
        <w:rPr>
          <w:b/>
          <w:sz w:val="28"/>
          <w:szCs w:val="28"/>
          <w:u w:val="single"/>
        </w:rPr>
        <w:t>ШАРА-ТОГОТСКОГО</w:t>
      </w:r>
      <w:r w:rsidR="00203B6C" w:rsidRPr="00203B6C">
        <w:rPr>
          <w:b/>
          <w:sz w:val="28"/>
          <w:szCs w:val="28"/>
          <w:u w:val="single"/>
        </w:rPr>
        <w:t xml:space="preserve"> МУНИЦИПАЛЬНОГО ОБРАЗОВАНИЯ</w:t>
      </w:r>
      <w:r w:rsidRPr="00203B6C">
        <w:rPr>
          <w:b/>
          <w:sz w:val="28"/>
          <w:szCs w:val="28"/>
          <w:u w:val="single"/>
        </w:rPr>
        <w:t>»</w:t>
      </w:r>
    </w:p>
    <w:p w:rsidR="00C43E65" w:rsidRPr="00EF304C" w:rsidRDefault="00C43E65" w:rsidP="00C43E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304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2122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EF304C">
        <w:rPr>
          <w:rFonts w:ascii="Times New Roman" w:hAnsi="Times New Roman" w:cs="Times New Roman"/>
          <w:sz w:val="28"/>
          <w:szCs w:val="28"/>
        </w:rPr>
        <w:t>)</w:t>
      </w:r>
    </w:p>
    <w:p w:rsidR="00C43E65" w:rsidRPr="00EF304C" w:rsidRDefault="00C43E65" w:rsidP="00C43E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3E65" w:rsidRPr="00EF304C" w:rsidRDefault="00C43E65" w:rsidP="00C43E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3E65" w:rsidRPr="00EF304C" w:rsidRDefault="00C43E65" w:rsidP="00C43E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3E65" w:rsidRDefault="00C43E65" w:rsidP="00C43E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03B6C" w:rsidRDefault="00203B6C" w:rsidP="00C43E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03B6C" w:rsidRDefault="00203B6C" w:rsidP="00C43E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03B6C" w:rsidRPr="00EF304C" w:rsidRDefault="00203B6C" w:rsidP="00C43E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3E65" w:rsidRDefault="00C43E65" w:rsidP="00C43E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3E65" w:rsidRDefault="00C43E65" w:rsidP="00C43E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3E65" w:rsidRDefault="00C43E65" w:rsidP="00C43E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3E65" w:rsidRDefault="00C43E65" w:rsidP="00C43E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3E65" w:rsidRDefault="00C43E65" w:rsidP="00C43E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3E65" w:rsidRDefault="00C43E65" w:rsidP="00C43E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3E65" w:rsidRDefault="00C43E65" w:rsidP="00C43E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3E65" w:rsidRDefault="00C43E65" w:rsidP="00C43E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3E65" w:rsidRDefault="00C43E65" w:rsidP="00C43E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3E65" w:rsidRDefault="00C43E65" w:rsidP="00C43E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3E65" w:rsidRDefault="00C43E65" w:rsidP="00C43E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3E65" w:rsidRDefault="00C43E65" w:rsidP="00C43E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3E65" w:rsidRDefault="00C43E65" w:rsidP="00C43E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3E65" w:rsidRDefault="00C43E65" w:rsidP="00C43E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3E65" w:rsidRPr="00EF304C" w:rsidRDefault="00C43E65" w:rsidP="00C43E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3E65" w:rsidRPr="00EF304C" w:rsidRDefault="00AD2656" w:rsidP="00C43E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1226">
        <w:rPr>
          <w:rFonts w:ascii="Times New Roman" w:hAnsi="Times New Roman" w:cs="Times New Roman"/>
          <w:sz w:val="28"/>
          <w:szCs w:val="28"/>
        </w:rPr>
        <w:t>. Шара-Тогот,</w:t>
      </w:r>
      <w:r w:rsidR="00594467">
        <w:rPr>
          <w:rFonts w:ascii="Times New Roman" w:hAnsi="Times New Roman" w:cs="Times New Roman"/>
          <w:sz w:val="28"/>
          <w:szCs w:val="28"/>
        </w:rPr>
        <w:t xml:space="preserve"> 202</w:t>
      </w:r>
      <w:r w:rsidR="00D21226">
        <w:rPr>
          <w:rFonts w:ascii="Times New Roman" w:hAnsi="Times New Roman" w:cs="Times New Roman"/>
          <w:sz w:val="28"/>
          <w:szCs w:val="28"/>
        </w:rPr>
        <w:t>3</w:t>
      </w:r>
      <w:r w:rsidR="0059446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F1C53" w:rsidRDefault="001F1C53" w:rsidP="00203B6C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b/>
          <w:sz w:val="28"/>
          <w:szCs w:val="28"/>
        </w:rPr>
      </w:pPr>
    </w:p>
    <w:p w:rsidR="00C43E65" w:rsidRPr="00203B6C" w:rsidRDefault="00203B6C" w:rsidP="001F1C53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ПАСПОРТ </w:t>
      </w:r>
      <w:r w:rsidR="00C43E65" w:rsidRPr="00203B6C">
        <w:rPr>
          <w:b/>
          <w:sz w:val="28"/>
          <w:szCs w:val="28"/>
        </w:rPr>
        <w:t>МУНИЦИПАЛЬНОЙ ПРОГРАММЫ</w:t>
      </w:r>
    </w:p>
    <w:p w:rsidR="00203B6C" w:rsidRPr="00203B6C" w:rsidRDefault="00203B6C" w:rsidP="001F1C53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b/>
          <w:sz w:val="28"/>
          <w:szCs w:val="28"/>
          <w:u w:val="single"/>
        </w:rPr>
      </w:pPr>
      <w:r w:rsidRPr="00203B6C">
        <w:rPr>
          <w:b/>
          <w:sz w:val="28"/>
          <w:szCs w:val="28"/>
          <w:u w:val="single"/>
        </w:rPr>
        <w:t>«ЖИЛИЩНО</w:t>
      </w:r>
      <w:r w:rsidR="00185EE8">
        <w:rPr>
          <w:b/>
          <w:sz w:val="28"/>
          <w:szCs w:val="28"/>
          <w:u w:val="single"/>
        </w:rPr>
        <w:t xml:space="preserve">Е </w:t>
      </w:r>
      <w:r w:rsidRPr="00203B6C">
        <w:rPr>
          <w:b/>
          <w:sz w:val="28"/>
          <w:szCs w:val="28"/>
          <w:u w:val="single"/>
        </w:rPr>
        <w:t xml:space="preserve"> ХОЗЯЙСТВО </w:t>
      </w:r>
      <w:r w:rsidR="00D21226">
        <w:rPr>
          <w:b/>
          <w:sz w:val="28"/>
          <w:szCs w:val="28"/>
          <w:u w:val="single"/>
        </w:rPr>
        <w:t>ШАРА-ТОГОТС</w:t>
      </w:r>
      <w:r w:rsidRPr="00203B6C">
        <w:rPr>
          <w:b/>
          <w:sz w:val="28"/>
          <w:szCs w:val="28"/>
          <w:u w:val="single"/>
        </w:rPr>
        <w:t>КОГО МУНИЦИПАЛЬНОГО ОБРАЗОВАНИЯ»</w:t>
      </w:r>
    </w:p>
    <w:p w:rsidR="00C43E65" w:rsidRPr="00EF304C" w:rsidRDefault="00C43E65" w:rsidP="001F1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8"/>
        </w:rPr>
      </w:pPr>
      <w:r w:rsidRPr="00EF304C">
        <w:rPr>
          <w:sz w:val="28"/>
          <w:szCs w:val="28"/>
        </w:rPr>
        <w:t>(далее – муниципальная программа</w:t>
      </w:r>
      <w:r w:rsidRPr="00EF304C">
        <w:rPr>
          <w:sz w:val="20"/>
          <w:szCs w:val="28"/>
        </w:rPr>
        <w:t>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241"/>
      </w:tblGrid>
      <w:tr w:rsidR="00C43E65" w:rsidRPr="00EF304C" w:rsidTr="00A80518">
        <w:tc>
          <w:tcPr>
            <w:tcW w:w="3227" w:type="dxa"/>
            <w:vAlign w:val="center"/>
          </w:tcPr>
          <w:p w:rsidR="00C43E65" w:rsidRPr="0014426B" w:rsidRDefault="00C43E65" w:rsidP="00BB158B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14426B">
              <w:rPr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241" w:type="dxa"/>
            <w:vAlign w:val="center"/>
          </w:tcPr>
          <w:p w:rsidR="00C43E65" w:rsidRPr="0014426B" w:rsidRDefault="00C43E65" w:rsidP="00185EE8">
            <w:pPr>
              <w:widowControl w:val="0"/>
              <w:spacing w:after="0" w:line="240" w:lineRule="auto"/>
              <w:ind w:firstLine="0"/>
              <w:outlineLvl w:val="4"/>
              <w:rPr>
                <w:szCs w:val="24"/>
              </w:rPr>
            </w:pPr>
            <w:r w:rsidRPr="0014426B">
              <w:rPr>
                <w:szCs w:val="24"/>
              </w:rPr>
              <w:t>«</w:t>
            </w:r>
            <w:r w:rsidR="00203B6C" w:rsidRPr="00203B6C">
              <w:rPr>
                <w:szCs w:val="24"/>
              </w:rPr>
              <w:t>Жилищно</w:t>
            </w:r>
            <w:r w:rsidR="00185EE8">
              <w:rPr>
                <w:szCs w:val="24"/>
              </w:rPr>
              <w:t xml:space="preserve">е </w:t>
            </w:r>
            <w:r w:rsidR="00203B6C" w:rsidRPr="00203B6C">
              <w:rPr>
                <w:szCs w:val="24"/>
              </w:rPr>
              <w:t xml:space="preserve">хозяйство </w:t>
            </w:r>
            <w:r w:rsidR="007F52D9">
              <w:rPr>
                <w:szCs w:val="24"/>
              </w:rPr>
              <w:t>Шара-Тоготского</w:t>
            </w:r>
            <w:r w:rsidR="00203B6C" w:rsidRPr="00203B6C">
              <w:rPr>
                <w:szCs w:val="24"/>
              </w:rPr>
              <w:t>муниципального образования</w:t>
            </w:r>
            <w:r w:rsidRPr="0014426B">
              <w:rPr>
                <w:szCs w:val="24"/>
              </w:rPr>
              <w:t>»</w:t>
            </w:r>
          </w:p>
        </w:tc>
      </w:tr>
      <w:tr w:rsidR="00C43E65" w:rsidRPr="00EF304C" w:rsidTr="00A80518">
        <w:tc>
          <w:tcPr>
            <w:tcW w:w="3227" w:type="dxa"/>
            <w:vAlign w:val="center"/>
          </w:tcPr>
          <w:p w:rsidR="00C43E65" w:rsidRPr="0014426B" w:rsidRDefault="00C43E65" w:rsidP="00BB158B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14426B">
              <w:rPr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41" w:type="dxa"/>
            <w:vAlign w:val="center"/>
          </w:tcPr>
          <w:p w:rsidR="00C43E65" w:rsidRPr="0014426B" w:rsidRDefault="00EF6419" w:rsidP="001F1C53">
            <w:pPr>
              <w:widowControl w:val="0"/>
              <w:spacing w:after="0" w:line="240" w:lineRule="auto"/>
              <w:ind w:firstLine="0"/>
              <w:outlineLvl w:val="4"/>
              <w:rPr>
                <w:szCs w:val="24"/>
              </w:rPr>
            </w:pPr>
            <w:r w:rsidRPr="0014426B">
              <w:rPr>
                <w:szCs w:val="24"/>
              </w:rPr>
              <w:t xml:space="preserve">Администрация </w:t>
            </w:r>
            <w:r w:rsidR="007F52D9">
              <w:rPr>
                <w:szCs w:val="24"/>
              </w:rPr>
              <w:t>Шара-Тоготского</w:t>
            </w:r>
            <w:r w:rsidRPr="0014426B">
              <w:rPr>
                <w:szCs w:val="24"/>
              </w:rPr>
              <w:t xml:space="preserve">муниципального образования – администрация сельского поселения (отдел </w:t>
            </w:r>
            <w:r w:rsidR="001F1C53">
              <w:rPr>
                <w:szCs w:val="24"/>
              </w:rPr>
              <w:t>ОТОЖП и СП</w:t>
            </w:r>
            <w:proofErr w:type="gramStart"/>
            <w:r w:rsidR="001F1C53">
              <w:rPr>
                <w:szCs w:val="24"/>
              </w:rPr>
              <w:t xml:space="preserve"> </w:t>
            </w:r>
            <w:r w:rsidRPr="0014426B">
              <w:rPr>
                <w:szCs w:val="24"/>
              </w:rPr>
              <w:t>,</w:t>
            </w:r>
            <w:proofErr w:type="gramEnd"/>
            <w:r w:rsidR="007F52D9">
              <w:rPr>
                <w:szCs w:val="24"/>
              </w:rPr>
              <w:t xml:space="preserve"> Бухгалтерия</w:t>
            </w:r>
            <w:r w:rsidRPr="0014426B">
              <w:rPr>
                <w:szCs w:val="24"/>
              </w:rPr>
              <w:t>)</w:t>
            </w:r>
          </w:p>
        </w:tc>
      </w:tr>
      <w:tr w:rsidR="00C43E65" w:rsidRPr="00EF304C" w:rsidTr="00A80518">
        <w:tc>
          <w:tcPr>
            <w:tcW w:w="3227" w:type="dxa"/>
            <w:vAlign w:val="center"/>
          </w:tcPr>
          <w:p w:rsidR="00C43E65" w:rsidRPr="0014426B" w:rsidRDefault="00C43E65" w:rsidP="00BB158B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Cs w:val="24"/>
              </w:rPr>
            </w:pPr>
            <w:r w:rsidRPr="0014426B">
              <w:rPr>
                <w:szCs w:val="24"/>
              </w:rPr>
              <w:t>Участники муниципальной программы</w:t>
            </w:r>
          </w:p>
        </w:tc>
        <w:tc>
          <w:tcPr>
            <w:tcW w:w="6241" w:type="dxa"/>
            <w:vAlign w:val="center"/>
          </w:tcPr>
          <w:p w:rsidR="00C43E65" w:rsidRPr="0014426B" w:rsidRDefault="00203B6C" w:rsidP="00BB158B">
            <w:pPr>
              <w:widowControl w:val="0"/>
              <w:spacing w:after="0" w:line="240" w:lineRule="auto"/>
              <w:ind w:firstLine="0"/>
              <w:outlineLvl w:val="4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43E65" w:rsidRPr="00EF304C" w:rsidTr="00A80518">
        <w:tc>
          <w:tcPr>
            <w:tcW w:w="3227" w:type="dxa"/>
            <w:vAlign w:val="center"/>
          </w:tcPr>
          <w:p w:rsidR="00C43E65" w:rsidRPr="0014426B" w:rsidRDefault="00C43E65" w:rsidP="00BB158B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Cs w:val="24"/>
              </w:rPr>
            </w:pPr>
            <w:r w:rsidRPr="0014426B">
              <w:rPr>
                <w:szCs w:val="24"/>
              </w:rPr>
              <w:t>Цель муниципальной программы</w:t>
            </w:r>
          </w:p>
        </w:tc>
        <w:tc>
          <w:tcPr>
            <w:tcW w:w="6241" w:type="dxa"/>
            <w:vAlign w:val="center"/>
          </w:tcPr>
          <w:p w:rsidR="00C43E65" w:rsidRPr="0014426B" w:rsidRDefault="0014426B" w:rsidP="00185EE8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Cs w:val="24"/>
              </w:rPr>
            </w:pPr>
            <w:r w:rsidRPr="0014426B">
              <w:rPr>
                <w:szCs w:val="24"/>
              </w:rPr>
              <w:t xml:space="preserve">Комплексное развитие </w:t>
            </w:r>
            <w:r w:rsidR="00203B6C">
              <w:rPr>
                <w:szCs w:val="24"/>
              </w:rPr>
              <w:t>жилищно</w:t>
            </w:r>
            <w:r w:rsidR="00185EE8">
              <w:rPr>
                <w:szCs w:val="24"/>
              </w:rPr>
              <w:t xml:space="preserve">го </w:t>
            </w:r>
            <w:r w:rsidR="00203B6C">
              <w:rPr>
                <w:szCs w:val="24"/>
              </w:rPr>
              <w:t xml:space="preserve">хозяйства </w:t>
            </w:r>
            <w:r w:rsidR="007F52D9">
              <w:rPr>
                <w:szCs w:val="24"/>
              </w:rPr>
              <w:t>Шара-Тоготского</w:t>
            </w:r>
            <w:r w:rsidR="00203B6C">
              <w:rPr>
                <w:szCs w:val="24"/>
              </w:rPr>
              <w:t xml:space="preserve"> муни</w:t>
            </w:r>
            <w:r w:rsidRPr="0014426B">
              <w:rPr>
                <w:szCs w:val="24"/>
              </w:rPr>
              <w:t>ципального образования</w:t>
            </w:r>
          </w:p>
        </w:tc>
      </w:tr>
      <w:tr w:rsidR="00C43E65" w:rsidRPr="00EF304C" w:rsidTr="00A80518">
        <w:tc>
          <w:tcPr>
            <w:tcW w:w="3227" w:type="dxa"/>
            <w:vAlign w:val="center"/>
          </w:tcPr>
          <w:p w:rsidR="00C43E65" w:rsidRPr="0014426B" w:rsidRDefault="00C43E65" w:rsidP="00BB158B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Cs w:val="24"/>
              </w:rPr>
            </w:pPr>
            <w:r w:rsidRPr="0014426B">
              <w:rPr>
                <w:szCs w:val="24"/>
              </w:rPr>
              <w:t>Задачи муниципальной программы</w:t>
            </w:r>
          </w:p>
        </w:tc>
        <w:tc>
          <w:tcPr>
            <w:tcW w:w="6241" w:type="dxa"/>
            <w:vAlign w:val="center"/>
          </w:tcPr>
          <w:p w:rsidR="007557B2" w:rsidRPr="0014426B" w:rsidRDefault="00203B6C" w:rsidP="00203B6C">
            <w:pPr>
              <w:pStyle w:val="a7"/>
              <w:widowControl w:val="0"/>
              <w:numPr>
                <w:ilvl w:val="0"/>
                <w:numId w:val="1"/>
              </w:numPr>
              <w:spacing w:after="0" w:line="240" w:lineRule="auto"/>
              <w:outlineLvl w:val="4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14426B">
              <w:rPr>
                <w:szCs w:val="24"/>
              </w:rPr>
              <w:t xml:space="preserve">азвитие </w:t>
            </w:r>
            <w:r>
              <w:rPr>
                <w:szCs w:val="24"/>
              </w:rPr>
              <w:t>жилищного хозяйства.</w:t>
            </w:r>
          </w:p>
        </w:tc>
      </w:tr>
      <w:tr w:rsidR="00C43E65" w:rsidRPr="00EF304C" w:rsidTr="00A80518">
        <w:trPr>
          <w:trHeight w:val="679"/>
        </w:trPr>
        <w:tc>
          <w:tcPr>
            <w:tcW w:w="3227" w:type="dxa"/>
            <w:vAlign w:val="center"/>
          </w:tcPr>
          <w:p w:rsidR="00C43E65" w:rsidRPr="0014426B" w:rsidRDefault="00C43E65" w:rsidP="00BB158B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Cs w:val="24"/>
              </w:rPr>
            </w:pPr>
            <w:r w:rsidRPr="0014426B">
              <w:rPr>
                <w:szCs w:val="24"/>
              </w:rPr>
              <w:t>Сроки реализации муниципальной программы</w:t>
            </w:r>
          </w:p>
        </w:tc>
        <w:tc>
          <w:tcPr>
            <w:tcW w:w="6241" w:type="dxa"/>
            <w:vAlign w:val="center"/>
          </w:tcPr>
          <w:p w:rsidR="00C43E65" w:rsidRPr="0014426B" w:rsidRDefault="0014426B" w:rsidP="00185EE8">
            <w:pPr>
              <w:widowControl w:val="0"/>
              <w:spacing w:after="0" w:line="240" w:lineRule="auto"/>
              <w:ind w:firstLine="0"/>
              <w:outlineLvl w:val="4"/>
              <w:rPr>
                <w:szCs w:val="24"/>
              </w:rPr>
            </w:pPr>
            <w:r w:rsidRPr="0014426B">
              <w:rPr>
                <w:szCs w:val="24"/>
              </w:rPr>
              <w:t>202</w:t>
            </w:r>
            <w:r w:rsidR="007F52D9">
              <w:rPr>
                <w:szCs w:val="24"/>
              </w:rPr>
              <w:t>3</w:t>
            </w:r>
            <w:r w:rsidRPr="0014426B">
              <w:rPr>
                <w:szCs w:val="24"/>
              </w:rPr>
              <w:t>год</w:t>
            </w:r>
          </w:p>
        </w:tc>
      </w:tr>
      <w:tr w:rsidR="00C43E65" w:rsidRPr="00EF304C" w:rsidTr="00A80518">
        <w:tc>
          <w:tcPr>
            <w:tcW w:w="3227" w:type="dxa"/>
            <w:vAlign w:val="center"/>
          </w:tcPr>
          <w:p w:rsidR="00C43E65" w:rsidRPr="0014426B" w:rsidRDefault="00C43E65" w:rsidP="00BB158B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14426B">
              <w:rPr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241" w:type="dxa"/>
            <w:vAlign w:val="center"/>
          </w:tcPr>
          <w:p w:rsidR="00D75C79" w:rsidRPr="004E39E9" w:rsidRDefault="00185EE8" w:rsidP="00185EE8">
            <w:pPr>
              <w:widowControl w:val="0"/>
              <w:spacing w:after="0" w:line="240" w:lineRule="auto"/>
              <w:ind w:firstLine="0"/>
              <w:rPr>
                <w:lang w:eastAsia="ru-RU"/>
              </w:rPr>
            </w:pPr>
            <w:r>
              <w:rPr>
                <w:szCs w:val="24"/>
              </w:rPr>
              <w:t>1</w:t>
            </w:r>
            <w:r w:rsidR="008102CB">
              <w:rPr>
                <w:szCs w:val="24"/>
              </w:rPr>
              <w:t>.</w:t>
            </w:r>
            <w:r w:rsidR="004E39E9">
              <w:rPr>
                <w:lang w:eastAsia="ru-RU"/>
              </w:rPr>
              <w:t>Д</w:t>
            </w:r>
            <w:r w:rsidR="004E39E9" w:rsidRPr="004E39E9">
              <w:rPr>
                <w:lang w:eastAsia="ru-RU"/>
              </w:rPr>
              <w:t xml:space="preserve">оля жилых помещений муниципального жилищного фонда, </w:t>
            </w:r>
            <w:r w:rsidR="004E39E9">
              <w:rPr>
                <w:lang w:eastAsia="ru-RU"/>
              </w:rPr>
              <w:t>за</w:t>
            </w:r>
            <w:r w:rsidR="004E39E9" w:rsidRPr="004E39E9">
              <w:rPr>
                <w:lang w:eastAsia="ru-RU"/>
              </w:rPr>
              <w:t xml:space="preserve"> которы</w:t>
            </w:r>
            <w:r w:rsidR="004E39E9">
              <w:rPr>
                <w:lang w:eastAsia="ru-RU"/>
              </w:rPr>
              <w:t>еоплачены взносы</w:t>
            </w:r>
            <w:r w:rsidR="004E39E9" w:rsidRPr="004E39E9">
              <w:rPr>
                <w:lang w:eastAsia="ru-RU"/>
              </w:rPr>
              <w:t xml:space="preserve"> по</w:t>
            </w:r>
            <w:r>
              <w:rPr>
                <w:lang w:eastAsia="ru-RU"/>
              </w:rPr>
              <w:t xml:space="preserve"> сносу </w:t>
            </w:r>
            <w:r w:rsidR="004E39E9" w:rsidRPr="004E39E9">
              <w:rPr>
                <w:lang w:eastAsia="ru-RU"/>
              </w:rPr>
              <w:t xml:space="preserve"> в общем количестве жилых помещений муни</w:t>
            </w:r>
            <w:r w:rsidR="004E39E9">
              <w:rPr>
                <w:lang w:eastAsia="ru-RU"/>
              </w:rPr>
              <w:t>ципального жилищного фонда</w:t>
            </w:r>
            <w:r w:rsidR="00563378">
              <w:rPr>
                <w:lang w:eastAsia="ru-RU"/>
              </w:rPr>
              <w:t>.</w:t>
            </w:r>
          </w:p>
        </w:tc>
      </w:tr>
      <w:tr w:rsidR="00C43E65" w:rsidRPr="00EF304C" w:rsidTr="00A80518">
        <w:tc>
          <w:tcPr>
            <w:tcW w:w="3227" w:type="dxa"/>
            <w:vAlign w:val="center"/>
          </w:tcPr>
          <w:p w:rsidR="00C43E65" w:rsidRPr="0014426B" w:rsidRDefault="00C43E65" w:rsidP="00BB158B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14426B">
              <w:rPr>
                <w:szCs w:val="24"/>
              </w:rPr>
              <w:t>Подпрограммы программы</w:t>
            </w:r>
          </w:p>
        </w:tc>
        <w:tc>
          <w:tcPr>
            <w:tcW w:w="6241" w:type="dxa"/>
            <w:vAlign w:val="center"/>
          </w:tcPr>
          <w:p w:rsidR="003B420F" w:rsidRPr="003B420F" w:rsidRDefault="003B420F" w:rsidP="00185EE8">
            <w:pPr>
              <w:pStyle w:val="a7"/>
              <w:widowControl w:val="0"/>
              <w:numPr>
                <w:ilvl w:val="0"/>
                <w:numId w:val="5"/>
              </w:numPr>
              <w:spacing w:after="0" w:line="240" w:lineRule="auto"/>
              <w:outlineLvl w:val="4"/>
              <w:rPr>
                <w:szCs w:val="24"/>
              </w:rPr>
            </w:pPr>
            <w:r>
              <w:rPr>
                <w:szCs w:val="24"/>
              </w:rPr>
              <w:t>«Жилищное хозяйство»</w:t>
            </w:r>
            <w:r w:rsidR="00A80518">
              <w:rPr>
                <w:szCs w:val="24"/>
              </w:rPr>
              <w:t xml:space="preserve"> на 202</w:t>
            </w:r>
            <w:r w:rsidR="007F52D9">
              <w:rPr>
                <w:szCs w:val="24"/>
              </w:rPr>
              <w:t>3</w:t>
            </w:r>
            <w:r w:rsidR="00A80518">
              <w:rPr>
                <w:szCs w:val="24"/>
              </w:rPr>
              <w:t xml:space="preserve"> год</w:t>
            </w:r>
            <w:r>
              <w:rPr>
                <w:szCs w:val="24"/>
              </w:rPr>
              <w:t>.</w:t>
            </w:r>
          </w:p>
        </w:tc>
      </w:tr>
      <w:tr w:rsidR="00C43E65" w:rsidRPr="00EF304C" w:rsidTr="00A80518">
        <w:tc>
          <w:tcPr>
            <w:tcW w:w="3227" w:type="dxa"/>
            <w:vAlign w:val="center"/>
          </w:tcPr>
          <w:p w:rsidR="00C43E65" w:rsidRPr="0014426B" w:rsidRDefault="00C43E65" w:rsidP="00BB158B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14426B">
              <w:rPr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241" w:type="dxa"/>
            <w:vAlign w:val="center"/>
          </w:tcPr>
          <w:p w:rsidR="0014426B" w:rsidRPr="007F52D9" w:rsidRDefault="0014426B" w:rsidP="0014426B">
            <w:pPr>
              <w:pStyle w:val="a8"/>
              <w:spacing w:before="0" w:beforeAutospacing="0" w:after="0" w:afterAutospacing="0"/>
              <w:ind w:firstLine="0"/>
              <w:jc w:val="both"/>
              <w:rPr>
                <w:color w:val="1E1E1E"/>
                <w:highlight w:val="yellow"/>
              </w:rPr>
            </w:pPr>
            <w:r w:rsidRPr="001B6597">
              <w:rPr>
                <w:color w:val="1E1E1E"/>
              </w:rPr>
              <w:t xml:space="preserve">Всего на реализацию </w:t>
            </w:r>
            <w:r>
              <w:rPr>
                <w:color w:val="1E1E1E"/>
              </w:rPr>
              <w:t>муниципальной п</w:t>
            </w:r>
            <w:r w:rsidRPr="001B6597">
              <w:rPr>
                <w:color w:val="1E1E1E"/>
              </w:rPr>
              <w:t xml:space="preserve">рограммы за счет средств бюджета </w:t>
            </w:r>
            <w:r w:rsidR="00185EE8">
              <w:rPr>
                <w:color w:val="1E1E1E"/>
              </w:rPr>
              <w:t>Шара-Тоготского</w:t>
            </w:r>
            <w:r w:rsidRPr="001B6597">
              <w:rPr>
                <w:color w:val="1E1E1E"/>
              </w:rPr>
              <w:t>муниципального образования и бюджетов других уровней потребуется</w:t>
            </w:r>
            <w:r w:rsidR="004D3AC8">
              <w:rPr>
                <w:color w:val="1E1E1E"/>
              </w:rPr>
              <w:t>:</w:t>
            </w:r>
          </w:p>
          <w:p w:rsidR="0014426B" w:rsidRPr="001605F8" w:rsidRDefault="0014426B" w:rsidP="0014426B">
            <w:pPr>
              <w:pStyle w:val="a8"/>
              <w:spacing w:before="0" w:beforeAutospacing="0" w:after="0" w:afterAutospacing="0"/>
              <w:ind w:firstLine="147"/>
              <w:jc w:val="both"/>
              <w:rPr>
                <w:color w:val="000000"/>
              </w:rPr>
            </w:pPr>
            <w:r w:rsidRPr="001605F8">
              <w:rPr>
                <w:color w:val="000000"/>
              </w:rPr>
              <w:t xml:space="preserve">2023 г. – </w:t>
            </w:r>
            <w:r w:rsidR="00185EE8" w:rsidRPr="001605F8">
              <w:rPr>
                <w:color w:val="000000"/>
              </w:rPr>
              <w:t xml:space="preserve">449 970 </w:t>
            </w:r>
            <w:r w:rsidRPr="001605F8">
              <w:rPr>
                <w:color w:val="000000"/>
              </w:rPr>
              <w:t>рублей</w:t>
            </w:r>
            <w:r w:rsidR="00185EE8" w:rsidRPr="001605F8">
              <w:rPr>
                <w:color w:val="000000"/>
              </w:rPr>
              <w:t xml:space="preserve"> 44 копеек. </w:t>
            </w:r>
          </w:p>
          <w:p w:rsidR="00C43E65" w:rsidRPr="0014426B" w:rsidRDefault="0014426B" w:rsidP="004D3AC8">
            <w:pPr>
              <w:pStyle w:val="a8"/>
              <w:spacing w:before="0" w:beforeAutospacing="0" w:after="0" w:afterAutospacing="0"/>
              <w:ind w:firstLine="147"/>
              <w:jc w:val="both"/>
            </w:pPr>
            <w:r w:rsidRPr="00DB43F8">
              <w:rPr>
                <w:color w:val="2C2C2C"/>
                <w:shd w:val="clear" w:color="auto" w:fill="FFFFFF"/>
              </w:rPr>
              <w:t> </w:t>
            </w:r>
          </w:p>
        </w:tc>
      </w:tr>
      <w:tr w:rsidR="00C43E65" w:rsidRPr="00EF304C" w:rsidTr="00A80518">
        <w:tc>
          <w:tcPr>
            <w:tcW w:w="3227" w:type="dxa"/>
            <w:vAlign w:val="center"/>
          </w:tcPr>
          <w:p w:rsidR="00C43E65" w:rsidRPr="0014426B" w:rsidRDefault="00C43E65" w:rsidP="00BB158B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14426B">
              <w:rPr>
                <w:szCs w:val="24"/>
              </w:rPr>
              <w:t>Ожидаемые конечные  результаты реализации муниципальной программы</w:t>
            </w:r>
          </w:p>
          <w:p w:rsidR="00C43E65" w:rsidRPr="0014426B" w:rsidRDefault="00C43E65" w:rsidP="00BB158B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6241" w:type="dxa"/>
            <w:vAlign w:val="center"/>
          </w:tcPr>
          <w:p w:rsidR="008A06B9" w:rsidRDefault="00F114CB" w:rsidP="008102CB">
            <w:pPr>
              <w:pStyle w:val="ConsPlusNonformat"/>
              <w:shd w:val="clear" w:color="auto" w:fill="FFFFFF"/>
              <w:spacing w:line="276" w:lineRule="auto"/>
              <w:ind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78">
              <w:rPr>
                <w:rFonts w:ascii="Times New Roman" w:hAnsi="Times New Roman" w:cs="Times New Roman"/>
                <w:sz w:val="24"/>
                <w:szCs w:val="24"/>
              </w:rPr>
              <w:t xml:space="preserve">- своевременное устранение аварийных ситуаций </w:t>
            </w:r>
            <w:r w:rsidR="00185EE8">
              <w:rPr>
                <w:rFonts w:ascii="Times New Roman" w:hAnsi="Times New Roman" w:cs="Times New Roman"/>
                <w:sz w:val="24"/>
                <w:szCs w:val="24"/>
              </w:rPr>
              <w:t>в муниципальном жил</w:t>
            </w:r>
            <w:r w:rsidR="001605F8">
              <w:rPr>
                <w:rFonts w:ascii="Times New Roman" w:hAnsi="Times New Roman" w:cs="Times New Roman"/>
                <w:sz w:val="24"/>
                <w:szCs w:val="24"/>
              </w:rPr>
              <w:t xml:space="preserve">ищном </w:t>
            </w:r>
            <w:r w:rsidR="00185EE8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r w:rsidR="001605F8">
              <w:rPr>
                <w:rFonts w:ascii="Times New Roman" w:hAnsi="Times New Roman" w:cs="Times New Roman"/>
                <w:sz w:val="24"/>
                <w:szCs w:val="24"/>
              </w:rPr>
              <w:t>е;</w:t>
            </w:r>
          </w:p>
          <w:p w:rsidR="00F278D4" w:rsidRPr="00563378" w:rsidRDefault="00563378" w:rsidP="008102CB">
            <w:pPr>
              <w:pStyle w:val="ConsPlusNonformat"/>
              <w:shd w:val="clear" w:color="auto" w:fill="FFFFFF"/>
              <w:spacing w:line="276" w:lineRule="auto"/>
              <w:ind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содержание муниципального жилого фонда.</w:t>
            </w:r>
          </w:p>
        </w:tc>
      </w:tr>
    </w:tbl>
    <w:p w:rsidR="004D3AC8" w:rsidRDefault="004D3AC8" w:rsidP="00C43E65">
      <w:pPr>
        <w:spacing w:after="0" w:line="240" w:lineRule="auto"/>
        <w:jc w:val="center"/>
        <w:rPr>
          <w:sz w:val="28"/>
          <w:szCs w:val="28"/>
        </w:rPr>
      </w:pPr>
    </w:p>
    <w:p w:rsidR="00C43E65" w:rsidRDefault="00C43E65" w:rsidP="00C43E65">
      <w:pPr>
        <w:spacing w:after="0" w:line="240" w:lineRule="auto"/>
        <w:jc w:val="center"/>
        <w:rPr>
          <w:sz w:val="28"/>
          <w:szCs w:val="28"/>
        </w:rPr>
      </w:pPr>
      <w:r w:rsidRPr="00EF304C">
        <w:rPr>
          <w:sz w:val="28"/>
          <w:szCs w:val="28"/>
        </w:rPr>
        <w:t>РАЗДЕЛ 1. ХАРАКТЕРИСТИКА ТЕКУЩЕГО СОСТОЯНИЯ СФЕРЫ РЕАЛИЗАЦИИ МУНИЦИПАЛЬНОЙ ПРОГРАММЫ</w:t>
      </w:r>
    </w:p>
    <w:p w:rsidR="006E7FB0" w:rsidRPr="00EF304C" w:rsidRDefault="006E7FB0" w:rsidP="00C43E65">
      <w:pPr>
        <w:spacing w:after="0" w:line="240" w:lineRule="auto"/>
        <w:jc w:val="center"/>
        <w:rPr>
          <w:sz w:val="28"/>
          <w:szCs w:val="28"/>
        </w:rPr>
      </w:pPr>
    </w:p>
    <w:p w:rsidR="000D6DAA" w:rsidRDefault="000D6DAA" w:rsidP="008F306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>Достижение</w:t>
      </w:r>
      <w:r w:rsidR="00B948CC" w:rsidRPr="00B948CC">
        <w:rPr>
          <w:sz w:val="28"/>
          <w:szCs w:val="28"/>
          <w:shd w:val="clear" w:color="auto" w:fill="FFFFFF"/>
          <w:lang w:eastAsia="en-US"/>
        </w:rPr>
        <w:t xml:space="preserve"> цели </w:t>
      </w:r>
      <w:r w:rsidR="00D42CD0">
        <w:rPr>
          <w:sz w:val="28"/>
          <w:szCs w:val="28"/>
          <w:shd w:val="clear" w:color="auto" w:fill="FFFFFF"/>
          <w:lang w:eastAsia="en-US"/>
        </w:rPr>
        <w:t>комплексного развития</w:t>
      </w:r>
      <w:r w:rsidR="00D42CD0" w:rsidRPr="00D42CD0">
        <w:rPr>
          <w:sz w:val="28"/>
          <w:szCs w:val="28"/>
          <w:shd w:val="clear" w:color="auto" w:fill="FFFFFF"/>
          <w:lang w:eastAsia="en-US"/>
        </w:rPr>
        <w:t xml:space="preserve"> систем коммунальной и</w:t>
      </w:r>
      <w:r w:rsidR="004C0AF1">
        <w:rPr>
          <w:sz w:val="28"/>
          <w:szCs w:val="28"/>
          <w:shd w:val="clear" w:color="auto" w:fill="FFFFFF"/>
          <w:lang w:eastAsia="en-US"/>
        </w:rPr>
        <w:t xml:space="preserve">нфраструктуры </w:t>
      </w:r>
      <w:r w:rsidR="007F52D9">
        <w:rPr>
          <w:sz w:val="28"/>
          <w:szCs w:val="28"/>
          <w:shd w:val="clear" w:color="auto" w:fill="FFFFFF"/>
          <w:lang w:eastAsia="en-US"/>
        </w:rPr>
        <w:t>Шара-Тогот</w:t>
      </w:r>
      <w:r w:rsidR="004C0AF1">
        <w:rPr>
          <w:sz w:val="28"/>
          <w:szCs w:val="28"/>
          <w:shd w:val="clear" w:color="auto" w:fill="FFFFFF"/>
          <w:lang w:eastAsia="en-US"/>
        </w:rPr>
        <w:t>ского муни</w:t>
      </w:r>
      <w:r w:rsidR="00D42CD0" w:rsidRPr="00D42CD0">
        <w:rPr>
          <w:sz w:val="28"/>
          <w:szCs w:val="28"/>
          <w:shd w:val="clear" w:color="auto" w:fill="FFFFFF"/>
          <w:lang w:eastAsia="en-US"/>
        </w:rPr>
        <w:t>ципального образования</w:t>
      </w:r>
      <w:r w:rsidR="00B948CC" w:rsidRPr="00B948CC">
        <w:rPr>
          <w:sz w:val="28"/>
          <w:szCs w:val="28"/>
          <w:shd w:val="clear" w:color="auto" w:fill="FFFFFF"/>
          <w:lang w:eastAsia="en-US"/>
        </w:rPr>
        <w:t>связано с техническим обновлением коммуналь</w:t>
      </w:r>
      <w:r w:rsidR="006E7FB0">
        <w:rPr>
          <w:sz w:val="28"/>
          <w:szCs w:val="28"/>
          <w:shd w:val="clear" w:color="auto" w:fill="FFFFFF"/>
          <w:lang w:eastAsia="en-US"/>
        </w:rPr>
        <w:t xml:space="preserve">ной инфраструктуры, так как на </w:t>
      </w:r>
      <w:r w:rsidR="00B948CC" w:rsidRPr="00B948CC">
        <w:rPr>
          <w:sz w:val="28"/>
          <w:szCs w:val="28"/>
          <w:shd w:val="clear" w:color="auto" w:fill="FFFFFF"/>
          <w:lang w:eastAsia="en-US"/>
        </w:rPr>
        <w:t>сегодняшний день проблема состояния и развития жилищно-коммунального хозяйства (далее - ЖКХ) является одной из наиболее острых проблем нашего общества. С конца 80-х годов и все 90-е годы</w:t>
      </w:r>
      <w:r w:rsidR="006E7FB0">
        <w:rPr>
          <w:sz w:val="28"/>
          <w:szCs w:val="28"/>
          <w:shd w:val="clear" w:color="auto" w:fill="FFFFFF"/>
          <w:lang w:eastAsia="en-US"/>
        </w:rPr>
        <w:t xml:space="preserve"> происходило резкое сокращение </w:t>
      </w:r>
      <w:r w:rsidR="00B948CC" w:rsidRPr="00B948CC">
        <w:rPr>
          <w:sz w:val="28"/>
          <w:szCs w:val="28"/>
          <w:shd w:val="clear" w:color="auto" w:fill="FFFFFF"/>
          <w:lang w:eastAsia="en-US"/>
        </w:rPr>
        <w:t>инвестиций в основные фонды ЖКХ. По этой причине основные фонды ЖКХ к настоящ</w:t>
      </w:r>
      <w:r>
        <w:rPr>
          <w:sz w:val="28"/>
          <w:szCs w:val="28"/>
          <w:shd w:val="clear" w:color="auto" w:fill="FFFFFF"/>
          <w:lang w:eastAsia="en-US"/>
        </w:rPr>
        <w:t>ему времени уже сильно изношены</w:t>
      </w:r>
      <w:r w:rsidR="00B948CC" w:rsidRPr="00B948CC">
        <w:rPr>
          <w:sz w:val="28"/>
          <w:szCs w:val="28"/>
          <w:shd w:val="clear" w:color="auto" w:fill="FFFFFF"/>
          <w:lang w:eastAsia="en-US"/>
        </w:rPr>
        <w:t xml:space="preserve">, их большая часть находится в аварийном или предаварийном состоянии. В результате </w:t>
      </w:r>
      <w:r w:rsidR="00B948CC" w:rsidRPr="001605F8">
        <w:rPr>
          <w:sz w:val="28"/>
          <w:szCs w:val="28"/>
          <w:shd w:val="clear" w:color="auto" w:fill="FFFFFF"/>
          <w:lang w:eastAsia="en-US"/>
        </w:rPr>
        <w:t>накопленного износа растет коли</w:t>
      </w:r>
      <w:r w:rsidRPr="001605F8">
        <w:rPr>
          <w:sz w:val="28"/>
          <w:szCs w:val="28"/>
          <w:shd w:val="clear" w:color="auto" w:fill="FFFFFF"/>
          <w:lang w:eastAsia="en-US"/>
        </w:rPr>
        <w:t xml:space="preserve">чество аварий на системах тепло </w:t>
      </w:r>
      <w:r w:rsidR="00B948CC" w:rsidRPr="001605F8">
        <w:rPr>
          <w:sz w:val="28"/>
          <w:szCs w:val="28"/>
          <w:shd w:val="clear" w:color="auto" w:fill="FFFFFF"/>
          <w:lang w:eastAsia="en-US"/>
        </w:rPr>
        <w:t>и</w:t>
      </w:r>
      <w:r w:rsidR="00B948CC" w:rsidRPr="00B948CC">
        <w:rPr>
          <w:sz w:val="28"/>
          <w:szCs w:val="28"/>
          <w:shd w:val="clear" w:color="auto" w:fill="FFFFFF"/>
          <w:lang w:eastAsia="en-US"/>
        </w:rPr>
        <w:t xml:space="preserve"> водоснабжения, возрастают сроки ликвидации аварий и стоимость их ремон</w:t>
      </w:r>
      <w:r w:rsidR="006E7FB0">
        <w:rPr>
          <w:sz w:val="28"/>
          <w:szCs w:val="28"/>
          <w:shd w:val="clear" w:color="auto" w:fill="FFFFFF"/>
          <w:lang w:eastAsia="en-US"/>
        </w:rPr>
        <w:t xml:space="preserve">тов, что приводит к увеличению </w:t>
      </w:r>
      <w:r w:rsidR="00B948CC" w:rsidRPr="00B948CC">
        <w:rPr>
          <w:sz w:val="28"/>
          <w:szCs w:val="28"/>
          <w:shd w:val="clear" w:color="auto" w:fill="FFFFFF"/>
          <w:lang w:eastAsia="en-US"/>
        </w:rPr>
        <w:t>расходов ресурсов в коммунальных организ</w:t>
      </w:r>
      <w:r w:rsidR="006E7FB0">
        <w:rPr>
          <w:sz w:val="28"/>
          <w:szCs w:val="28"/>
          <w:shd w:val="clear" w:color="auto" w:fill="FFFFFF"/>
          <w:lang w:eastAsia="en-US"/>
        </w:rPr>
        <w:t xml:space="preserve">ациях, и как следствие, к росту </w:t>
      </w:r>
      <w:r w:rsidR="00B948CC" w:rsidRPr="00B948CC">
        <w:rPr>
          <w:sz w:val="28"/>
          <w:szCs w:val="28"/>
          <w:shd w:val="clear" w:color="auto" w:fill="FFFFFF"/>
          <w:lang w:eastAsia="en-US"/>
        </w:rPr>
        <w:t xml:space="preserve">тарифов. </w:t>
      </w:r>
    </w:p>
    <w:p w:rsidR="000D6DAA" w:rsidRDefault="00B948CC" w:rsidP="008F306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B948CC">
        <w:rPr>
          <w:sz w:val="28"/>
          <w:szCs w:val="28"/>
          <w:shd w:val="clear" w:color="auto" w:fill="FFFFFF"/>
          <w:lang w:eastAsia="en-US"/>
        </w:rPr>
        <w:lastRenderedPageBreak/>
        <w:t>Переломить эти тенденции и обеспеч</w:t>
      </w:r>
      <w:r w:rsidR="006E7FB0">
        <w:rPr>
          <w:sz w:val="28"/>
          <w:szCs w:val="28"/>
          <w:shd w:val="clear" w:color="auto" w:fill="FFFFFF"/>
          <w:lang w:eastAsia="en-US"/>
        </w:rPr>
        <w:t xml:space="preserve">ить решение задач по повышению </w:t>
      </w:r>
      <w:r w:rsidRPr="00B948CC">
        <w:rPr>
          <w:sz w:val="28"/>
          <w:szCs w:val="28"/>
          <w:shd w:val="clear" w:color="auto" w:fill="FFFFFF"/>
          <w:lang w:eastAsia="en-US"/>
        </w:rPr>
        <w:t xml:space="preserve">качества коммунальных услуг и надежности их предоставления планируется реализацией мероприятий </w:t>
      </w:r>
      <w:r w:rsidR="000D6DAA">
        <w:rPr>
          <w:sz w:val="28"/>
          <w:szCs w:val="28"/>
          <w:shd w:val="clear" w:color="auto" w:fill="FFFFFF"/>
          <w:lang w:eastAsia="en-US"/>
        </w:rPr>
        <w:t xml:space="preserve">муниципальной </w:t>
      </w:r>
      <w:r w:rsidRPr="00B948CC">
        <w:rPr>
          <w:sz w:val="28"/>
          <w:szCs w:val="28"/>
          <w:shd w:val="clear" w:color="auto" w:fill="FFFFFF"/>
          <w:lang w:eastAsia="en-US"/>
        </w:rPr>
        <w:t>программ</w:t>
      </w:r>
      <w:r w:rsidR="006E7FB0">
        <w:rPr>
          <w:sz w:val="28"/>
          <w:szCs w:val="28"/>
          <w:shd w:val="clear" w:color="auto" w:fill="FFFFFF"/>
          <w:lang w:eastAsia="en-US"/>
        </w:rPr>
        <w:t xml:space="preserve">ы </w:t>
      </w:r>
      <w:r w:rsidR="00594467" w:rsidRPr="0014426B">
        <w:rPr>
          <w:sz w:val="28"/>
          <w:szCs w:val="28"/>
        </w:rPr>
        <w:t>«</w:t>
      </w:r>
      <w:r w:rsidR="00594467" w:rsidRPr="00594467">
        <w:rPr>
          <w:sz w:val="28"/>
          <w:szCs w:val="28"/>
        </w:rPr>
        <w:t>Жилищно</w:t>
      </w:r>
      <w:r w:rsidR="001605F8">
        <w:rPr>
          <w:sz w:val="28"/>
          <w:szCs w:val="28"/>
        </w:rPr>
        <w:t xml:space="preserve">го </w:t>
      </w:r>
      <w:r w:rsidR="00594467" w:rsidRPr="00594467">
        <w:rPr>
          <w:sz w:val="28"/>
          <w:szCs w:val="28"/>
        </w:rPr>
        <w:t xml:space="preserve"> хозяйство </w:t>
      </w:r>
      <w:r w:rsidR="007F52D9">
        <w:rPr>
          <w:sz w:val="28"/>
          <w:szCs w:val="28"/>
          <w:shd w:val="clear" w:color="auto" w:fill="FFFFFF"/>
          <w:lang w:eastAsia="en-US"/>
        </w:rPr>
        <w:t>Шара-Тоготского</w:t>
      </w:r>
      <w:r w:rsidR="00594467" w:rsidRPr="00594467">
        <w:rPr>
          <w:sz w:val="28"/>
          <w:szCs w:val="28"/>
        </w:rPr>
        <w:t>муниципального образования</w:t>
      </w:r>
      <w:r w:rsidR="00594467" w:rsidRPr="0014426B">
        <w:rPr>
          <w:sz w:val="28"/>
          <w:szCs w:val="28"/>
        </w:rPr>
        <w:t>»</w:t>
      </w:r>
      <w:r w:rsidRPr="00B948CC">
        <w:rPr>
          <w:sz w:val="28"/>
          <w:szCs w:val="28"/>
          <w:shd w:val="clear" w:color="auto" w:fill="FFFFFF"/>
          <w:lang w:eastAsia="en-US"/>
        </w:rPr>
        <w:t xml:space="preserve"> посредством: </w:t>
      </w:r>
    </w:p>
    <w:p w:rsidR="00CE439C" w:rsidRPr="004D3AC8" w:rsidRDefault="00B948CC" w:rsidP="004D3AC8">
      <w:pPr>
        <w:pStyle w:val="a8"/>
        <w:spacing w:before="0" w:beforeAutospacing="0" w:after="0" w:afterAutospacing="0"/>
        <w:ind w:firstLine="0"/>
        <w:jc w:val="both"/>
        <w:rPr>
          <w:sz w:val="28"/>
          <w:szCs w:val="28"/>
          <w:shd w:val="clear" w:color="auto" w:fill="FFFFFF"/>
          <w:lang w:eastAsia="en-US"/>
        </w:rPr>
      </w:pPr>
      <w:r w:rsidRPr="004D3AC8">
        <w:rPr>
          <w:sz w:val="28"/>
          <w:szCs w:val="28"/>
          <w:shd w:val="clear" w:color="auto" w:fill="FFFFFF"/>
          <w:lang w:eastAsia="en-US"/>
        </w:rPr>
        <w:t xml:space="preserve">- </w:t>
      </w:r>
      <w:r w:rsidR="001605F8" w:rsidRPr="004D3AC8">
        <w:rPr>
          <w:sz w:val="28"/>
          <w:szCs w:val="28"/>
        </w:rPr>
        <w:t>содержание муниципального жилого фонда.</w:t>
      </w:r>
    </w:p>
    <w:p w:rsidR="006E7FB0" w:rsidRDefault="006E7FB0" w:rsidP="006E7FB0">
      <w:pPr>
        <w:pStyle w:val="a8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eastAsia="en-US"/>
        </w:rPr>
      </w:pPr>
    </w:p>
    <w:p w:rsidR="00C43E65" w:rsidRDefault="00C43E65" w:rsidP="00C43E65">
      <w:pPr>
        <w:spacing w:after="0" w:line="240" w:lineRule="auto"/>
        <w:jc w:val="center"/>
        <w:rPr>
          <w:sz w:val="28"/>
          <w:szCs w:val="28"/>
        </w:rPr>
      </w:pPr>
      <w:r w:rsidRPr="00EF304C">
        <w:rPr>
          <w:sz w:val="28"/>
          <w:szCs w:val="28"/>
        </w:rPr>
        <w:t>РАЗДЕЛ 2. ЦЕЛЬ И ЗАДАЧИ МУНИЦИПАЛЬНОЙ ПРОГРАММЫ, ЦЕЛЕВЫЕ ПОКАЗАТЕЛИ МУНИЦИПАЛЬНОЙ ПРОГРАММЫ,</w:t>
      </w:r>
      <w:r w:rsidRPr="00EF304C">
        <w:rPr>
          <w:sz w:val="28"/>
          <w:szCs w:val="28"/>
        </w:rPr>
        <w:br/>
        <w:t xml:space="preserve"> СРОКИ РЕАЛИЗАЦИИ</w:t>
      </w:r>
    </w:p>
    <w:p w:rsidR="006E7FB0" w:rsidRDefault="006E7FB0" w:rsidP="00C43E65">
      <w:pPr>
        <w:spacing w:after="0" w:line="240" w:lineRule="auto"/>
        <w:jc w:val="center"/>
        <w:rPr>
          <w:sz w:val="28"/>
          <w:szCs w:val="28"/>
        </w:rPr>
      </w:pPr>
    </w:p>
    <w:p w:rsidR="0014426B" w:rsidRPr="00662E9C" w:rsidRDefault="0014426B" w:rsidP="0014426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>Целью муниципальной п</w:t>
      </w:r>
      <w:r w:rsidRPr="00662E9C">
        <w:rPr>
          <w:sz w:val="28"/>
          <w:szCs w:val="28"/>
          <w:shd w:val="clear" w:color="auto" w:fill="FFFFFF"/>
          <w:lang w:eastAsia="en-US"/>
        </w:rPr>
        <w:t>рограммы</w:t>
      </w:r>
      <w:r>
        <w:rPr>
          <w:sz w:val="28"/>
          <w:szCs w:val="28"/>
          <w:shd w:val="clear" w:color="auto" w:fill="FFFFFF"/>
          <w:lang w:eastAsia="en-US"/>
        </w:rPr>
        <w:t xml:space="preserve"> является - </w:t>
      </w:r>
      <w:r w:rsidR="00594467">
        <w:rPr>
          <w:sz w:val="28"/>
          <w:szCs w:val="28"/>
          <w:shd w:val="clear" w:color="auto" w:fill="FFFFFF"/>
          <w:lang w:eastAsia="en-US"/>
        </w:rPr>
        <w:t>к</w:t>
      </w:r>
      <w:r w:rsidR="00594467" w:rsidRPr="00594467">
        <w:rPr>
          <w:sz w:val="28"/>
          <w:szCs w:val="28"/>
          <w:shd w:val="clear" w:color="auto" w:fill="FFFFFF"/>
          <w:lang w:eastAsia="en-US"/>
        </w:rPr>
        <w:t>омплексное развитие жилищно</w:t>
      </w:r>
      <w:r w:rsidR="001605F8">
        <w:rPr>
          <w:sz w:val="28"/>
          <w:szCs w:val="28"/>
          <w:shd w:val="clear" w:color="auto" w:fill="FFFFFF"/>
          <w:lang w:eastAsia="en-US"/>
        </w:rPr>
        <w:t xml:space="preserve">го </w:t>
      </w:r>
      <w:r w:rsidR="00594467" w:rsidRPr="00594467">
        <w:rPr>
          <w:sz w:val="28"/>
          <w:szCs w:val="28"/>
          <w:shd w:val="clear" w:color="auto" w:fill="FFFFFF"/>
          <w:lang w:eastAsia="en-US"/>
        </w:rPr>
        <w:t xml:space="preserve">хозяйства </w:t>
      </w:r>
      <w:r w:rsidR="007F52D9">
        <w:rPr>
          <w:sz w:val="28"/>
          <w:szCs w:val="28"/>
          <w:shd w:val="clear" w:color="auto" w:fill="FFFFFF"/>
          <w:lang w:eastAsia="en-US"/>
        </w:rPr>
        <w:t>Шара-Тоготского</w:t>
      </w:r>
      <w:r w:rsidR="00594467" w:rsidRPr="00594467">
        <w:rPr>
          <w:sz w:val="28"/>
          <w:szCs w:val="28"/>
          <w:shd w:val="clear" w:color="auto" w:fill="FFFFFF"/>
          <w:lang w:eastAsia="en-US"/>
        </w:rPr>
        <w:t xml:space="preserve"> муниципального образования</w:t>
      </w:r>
      <w:r w:rsidRPr="00173A5A">
        <w:rPr>
          <w:sz w:val="28"/>
          <w:szCs w:val="28"/>
          <w:shd w:val="clear" w:color="auto" w:fill="FFFFFF"/>
          <w:lang w:eastAsia="en-US"/>
        </w:rPr>
        <w:t>.</w:t>
      </w:r>
    </w:p>
    <w:p w:rsidR="0014426B" w:rsidRPr="00662E9C" w:rsidRDefault="0014426B" w:rsidP="0014426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662E9C">
        <w:rPr>
          <w:sz w:val="28"/>
          <w:szCs w:val="28"/>
          <w:shd w:val="clear" w:color="auto" w:fill="FFFFFF"/>
          <w:lang w:eastAsia="en-US"/>
        </w:rPr>
        <w:t xml:space="preserve">Задачи </w:t>
      </w:r>
      <w:r>
        <w:rPr>
          <w:sz w:val="28"/>
          <w:szCs w:val="28"/>
          <w:shd w:val="clear" w:color="auto" w:fill="FFFFFF"/>
          <w:lang w:eastAsia="en-US"/>
        </w:rPr>
        <w:t>муниципальной п</w:t>
      </w:r>
      <w:r w:rsidRPr="00662E9C">
        <w:rPr>
          <w:sz w:val="28"/>
          <w:szCs w:val="28"/>
          <w:shd w:val="clear" w:color="auto" w:fill="FFFFFF"/>
          <w:lang w:eastAsia="en-US"/>
        </w:rPr>
        <w:t>рограммы:</w:t>
      </w:r>
    </w:p>
    <w:p w:rsidR="00594467" w:rsidRPr="00594467" w:rsidRDefault="00594467" w:rsidP="00594467">
      <w:pPr>
        <w:pStyle w:val="a8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eastAsia="en-US"/>
        </w:rPr>
      </w:pPr>
      <w:r w:rsidRPr="00594467">
        <w:rPr>
          <w:sz w:val="28"/>
          <w:szCs w:val="28"/>
          <w:shd w:val="clear" w:color="auto" w:fill="FFFFFF"/>
          <w:lang w:eastAsia="en-US"/>
        </w:rPr>
        <w:t>Развитие жилищного хозяйства.</w:t>
      </w:r>
    </w:p>
    <w:p w:rsidR="0014426B" w:rsidRPr="0014426B" w:rsidRDefault="0014426B" w:rsidP="0059446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</w:p>
    <w:p w:rsidR="0014426B" w:rsidRDefault="0014426B" w:rsidP="0014426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662E9C">
        <w:rPr>
          <w:sz w:val="28"/>
          <w:szCs w:val="28"/>
          <w:shd w:val="clear" w:color="auto" w:fill="FFFFFF"/>
          <w:lang w:eastAsia="en-US"/>
        </w:rPr>
        <w:t xml:space="preserve"> Общий срок реализации настоящей муниципальной программы</w:t>
      </w:r>
      <w:r>
        <w:rPr>
          <w:sz w:val="28"/>
          <w:szCs w:val="28"/>
          <w:shd w:val="clear" w:color="auto" w:fill="FFFFFF"/>
          <w:lang w:eastAsia="en-US"/>
        </w:rPr>
        <w:t xml:space="preserve"> рассчитан на период 202</w:t>
      </w:r>
      <w:r w:rsidR="007F52D9">
        <w:rPr>
          <w:sz w:val="28"/>
          <w:szCs w:val="28"/>
          <w:shd w:val="clear" w:color="auto" w:fill="FFFFFF"/>
          <w:lang w:eastAsia="en-US"/>
        </w:rPr>
        <w:t>3</w:t>
      </w:r>
      <w:r w:rsidRPr="00662E9C">
        <w:rPr>
          <w:sz w:val="28"/>
          <w:szCs w:val="28"/>
          <w:shd w:val="clear" w:color="auto" w:fill="FFFFFF"/>
          <w:lang w:eastAsia="en-US"/>
        </w:rPr>
        <w:t xml:space="preserve"> год. </w:t>
      </w:r>
    </w:p>
    <w:p w:rsidR="00614FF0" w:rsidRPr="001F1C53" w:rsidRDefault="0014426B" w:rsidP="001F1C5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F622C9">
        <w:rPr>
          <w:sz w:val="28"/>
          <w:szCs w:val="28"/>
          <w:shd w:val="clear" w:color="auto" w:fill="FFFFFF"/>
          <w:lang w:eastAsia="en-US"/>
        </w:rPr>
        <w:t>Этапы реализации муниципальной программы не выделяются.</w:t>
      </w:r>
    </w:p>
    <w:p w:rsidR="00C43E65" w:rsidRDefault="00C43E65" w:rsidP="00C43E65">
      <w:pPr>
        <w:spacing w:after="0" w:line="240" w:lineRule="auto"/>
        <w:jc w:val="center"/>
      </w:pPr>
      <w:r>
        <w:tab/>
      </w:r>
    </w:p>
    <w:p w:rsidR="00C43E65" w:rsidRDefault="00C43E65" w:rsidP="00C43E65">
      <w:pPr>
        <w:spacing w:after="0" w:line="240" w:lineRule="auto"/>
        <w:jc w:val="center"/>
        <w:rPr>
          <w:sz w:val="28"/>
          <w:szCs w:val="28"/>
        </w:rPr>
      </w:pPr>
      <w:r w:rsidRPr="00EF304C">
        <w:rPr>
          <w:sz w:val="28"/>
          <w:szCs w:val="28"/>
        </w:rPr>
        <w:t>РАЗДЕЛ</w:t>
      </w:r>
      <w:r w:rsidR="001605F8">
        <w:rPr>
          <w:sz w:val="28"/>
          <w:szCs w:val="28"/>
        </w:rPr>
        <w:t xml:space="preserve"> 3</w:t>
      </w:r>
      <w:r w:rsidRPr="00EF304C">
        <w:rPr>
          <w:sz w:val="28"/>
          <w:szCs w:val="28"/>
        </w:rPr>
        <w:t>. ПРОГНОЗ СВОДНЫХ ПОКАЗАТЕЛЕЙ МУНИЦИПАЛЬНЫХ ЗАДАНИЙ НА ОКАЗАНИЕ МУНИЦИПАЛЬНЫХ УСЛУГ (ВЫПОЛНЕНИЕ РАБОТ) МУНИЦИПАЛЬНЫМИ</w:t>
      </w:r>
      <w:r>
        <w:rPr>
          <w:sz w:val="28"/>
          <w:szCs w:val="28"/>
        </w:rPr>
        <w:t xml:space="preserve"> КАЗЕННЫМИ</w:t>
      </w:r>
      <w:r w:rsidRPr="00EF304C">
        <w:rPr>
          <w:sz w:val="28"/>
          <w:szCs w:val="28"/>
        </w:rPr>
        <w:t xml:space="preserve"> УЧРЕЖДЕНИЯМИ </w:t>
      </w:r>
      <w:r w:rsidR="007F52D9">
        <w:rPr>
          <w:sz w:val="28"/>
          <w:szCs w:val="28"/>
        </w:rPr>
        <w:t>ШАРА-ТОГОТ</w:t>
      </w:r>
      <w:r>
        <w:rPr>
          <w:sz w:val="28"/>
          <w:szCs w:val="28"/>
        </w:rPr>
        <w:t>СКОГО МУНИЦИПАЛЬНОГО ОБРАЗОВАНИЯ</w:t>
      </w:r>
    </w:p>
    <w:p w:rsidR="0014426B" w:rsidRDefault="0014426B" w:rsidP="00C43E65">
      <w:pPr>
        <w:spacing w:after="0" w:line="240" w:lineRule="auto"/>
        <w:jc w:val="center"/>
        <w:rPr>
          <w:sz w:val="28"/>
          <w:szCs w:val="28"/>
        </w:rPr>
      </w:pPr>
    </w:p>
    <w:p w:rsidR="00F55A0E" w:rsidRPr="00C17E2F" w:rsidRDefault="00F55A0E" w:rsidP="00F55A0E">
      <w:pPr>
        <w:spacing w:after="0" w:line="240" w:lineRule="auto"/>
        <w:rPr>
          <w:sz w:val="28"/>
          <w:szCs w:val="28"/>
        </w:rPr>
      </w:pPr>
      <w:r w:rsidRPr="00C17E2F">
        <w:rPr>
          <w:sz w:val="28"/>
          <w:szCs w:val="28"/>
        </w:rPr>
        <w:t xml:space="preserve">В рамках муниципальной программы </w:t>
      </w:r>
      <w:r w:rsidR="00594467" w:rsidRPr="0014426B">
        <w:rPr>
          <w:sz w:val="28"/>
          <w:szCs w:val="28"/>
        </w:rPr>
        <w:t>«</w:t>
      </w:r>
      <w:r w:rsidR="00594467" w:rsidRPr="00594467">
        <w:rPr>
          <w:sz w:val="28"/>
          <w:szCs w:val="28"/>
        </w:rPr>
        <w:t>Жилищно</w:t>
      </w:r>
      <w:r w:rsidR="001605F8">
        <w:rPr>
          <w:sz w:val="28"/>
          <w:szCs w:val="28"/>
        </w:rPr>
        <w:t xml:space="preserve">го </w:t>
      </w:r>
      <w:r w:rsidR="00594467" w:rsidRPr="00594467">
        <w:rPr>
          <w:sz w:val="28"/>
          <w:szCs w:val="28"/>
        </w:rPr>
        <w:t xml:space="preserve">хозяйство </w:t>
      </w:r>
      <w:r w:rsidR="007F52D9">
        <w:rPr>
          <w:sz w:val="28"/>
          <w:szCs w:val="28"/>
          <w:shd w:val="clear" w:color="auto" w:fill="FFFFFF"/>
        </w:rPr>
        <w:t>Шара-Тоготского</w:t>
      </w:r>
      <w:r w:rsidR="00594467" w:rsidRPr="00594467">
        <w:rPr>
          <w:sz w:val="28"/>
          <w:szCs w:val="28"/>
        </w:rPr>
        <w:t xml:space="preserve"> муниципального </w:t>
      </w:r>
      <w:r w:rsidR="001605F8" w:rsidRPr="00594467">
        <w:rPr>
          <w:sz w:val="28"/>
          <w:szCs w:val="28"/>
        </w:rPr>
        <w:t>образования</w:t>
      </w:r>
      <w:r w:rsidR="004D3AC8">
        <w:rPr>
          <w:sz w:val="28"/>
          <w:szCs w:val="28"/>
        </w:rPr>
        <w:t>»</w:t>
      </w:r>
      <w:bookmarkStart w:id="0" w:name="_GoBack"/>
      <w:bookmarkEnd w:id="0"/>
      <w:r w:rsidR="001605F8" w:rsidRPr="00C17E2F">
        <w:rPr>
          <w:sz w:val="28"/>
          <w:szCs w:val="28"/>
        </w:rPr>
        <w:t>на</w:t>
      </w:r>
      <w:r w:rsidRPr="00C17E2F">
        <w:rPr>
          <w:sz w:val="28"/>
          <w:szCs w:val="28"/>
        </w:rPr>
        <w:t xml:space="preserve"> 202</w:t>
      </w:r>
      <w:r w:rsidR="007F52D9">
        <w:rPr>
          <w:sz w:val="28"/>
          <w:szCs w:val="28"/>
        </w:rPr>
        <w:t>3</w:t>
      </w:r>
      <w:r w:rsidRPr="00C17E2F">
        <w:rPr>
          <w:sz w:val="28"/>
          <w:szCs w:val="28"/>
        </w:rPr>
        <w:t xml:space="preserve"> годы не предусмотрено </w:t>
      </w:r>
      <w:r>
        <w:rPr>
          <w:sz w:val="28"/>
          <w:szCs w:val="28"/>
        </w:rPr>
        <w:t xml:space="preserve">выполнение муниципальных заданий муниципальными казенными учреждениями </w:t>
      </w:r>
      <w:r w:rsidR="007F52D9">
        <w:rPr>
          <w:sz w:val="28"/>
          <w:szCs w:val="28"/>
          <w:shd w:val="clear" w:color="auto" w:fill="FFFFFF"/>
        </w:rPr>
        <w:t>Шара-Тоготского</w:t>
      </w:r>
      <w:r>
        <w:rPr>
          <w:sz w:val="28"/>
          <w:szCs w:val="28"/>
        </w:rPr>
        <w:t xml:space="preserve"> муниципального образования</w:t>
      </w:r>
      <w:r w:rsidRPr="00C17E2F">
        <w:rPr>
          <w:sz w:val="28"/>
          <w:szCs w:val="28"/>
        </w:rPr>
        <w:t>.</w:t>
      </w:r>
    </w:p>
    <w:p w:rsidR="0014426B" w:rsidRPr="00EF304C" w:rsidRDefault="0014426B" w:rsidP="00C43E65">
      <w:pPr>
        <w:spacing w:after="0" w:line="240" w:lineRule="auto"/>
        <w:jc w:val="center"/>
        <w:rPr>
          <w:sz w:val="28"/>
          <w:szCs w:val="28"/>
        </w:rPr>
      </w:pPr>
    </w:p>
    <w:p w:rsidR="00C43E65" w:rsidRPr="00EF304C" w:rsidRDefault="00C43E65" w:rsidP="00C43E65">
      <w:pPr>
        <w:spacing w:after="0" w:line="240" w:lineRule="auto"/>
        <w:jc w:val="center"/>
        <w:rPr>
          <w:sz w:val="28"/>
          <w:szCs w:val="28"/>
        </w:rPr>
      </w:pPr>
      <w:r>
        <w:tab/>
      </w:r>
      <w:r w:rsidRPr="00EF304C">
        <w:rPr>
          <w:sz w:val="28"/>
          <w:szCs w:val="28"/>
        </w:rPr>
        <w:t xml:space="preserve">РАЗДЕЛ </w:t>
      </w:r>
      <w:r w:rsidR="001605F8">
        <w:rPr>
          <w:sz w:val="28"/>
          <w:szCs w:val="28"/>
        </w:rPr>
        <w:t>4</w:t>
      </w:r>
      <w:r w:rsidRPr="00EF304C">
        <w:rPr>
          <w:sz w:val="28"/>
          <w:szCs w:val="28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14426B" w:rsidRDefault="0014426B" w:rsidP="0014426B">
      <w:pPr>
        <w:widowControl w:val="0"/>
        <w:autoSpaceDE w:val="0"/>
        <w:autoSpaceDN w:val="0"/>
        <w:adjustRightInd w:val="0"/>
        <w:spacing w:after="0" w:line="240" w:lineRule="auto"/>
      </w:pPr>
      <w:r>
        <w:tab/>
      </w:r>
    </w:p>
    <w:p w:rsidR="0014426B" w:rsidRPr="00662E9C" w:rsidRDefault="0014426B" w:rsidP="0014426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shd w:val="clear" w:color="auto" w:fill="FFFFFF"/>
        </w:rPr>
      </w:pPr>
      <w:r w:rsidRPr="00662E9C">
        <w:rPr>
          <w:sz w:val="28"/>
          <w:szCs w:val="28"/>
          <w:shd w:val="clear" w:color="auto" w:fill="FFFFFF"/>
        </w:rPr>
        <w:t>Реализация муниципальной програм</w:t>
      </w:r>
      <w:r>
        <w:rPr>
          <w:sz w:val="28"/>
          <w:szCs w:val="28"/>
          <w:shd w:val="clear" w:color="auto" w:fill="FFFFFF"/>
        </w:rPr>
        <w:t xml:space="preserve">мы подвержена влиянию следующих </w:t>
      </w:r>
      <w:r w:rsidRPr="00662E9C">
        <w:rPr>
          <w:sz w:val="28"/>
          <w:szCs w:val="28"/>
          <w:shd w:val="clear" w:color="auto" w:fill="FFFFFF"/>
        </w:rPr>
        <w:t>рисков:</w:t>
      </w:r>
    </w:p>
    <w:p w:rsidR="0014426B" w:rsidRPr="00662E9C" w:rsidRDefault="0014426B" w:rsidP="0014426B">
      <w:pPr>
        <w:spacing w:after="0" w:line="240" w:lineRule="auto"/>
        <w:rPr>
          <w:sz w:val="28"/>
          <w:szCs w:val="28"/>
          <w:shd w:val="clear" w:color="auto" w:fill="FFFFFF"/>
        </w:rPr>
      </w:pPr>
      <w:r w:rsidRPr="00662E9C">
        <w:rPr>
          <w:sz w:val="28"/>
          <w:szCs w:val="28"/>
          <w:shd w:val="clear" w:color="auto" w:fill="FFFFFF"/>
        </w:rPr>
        <w:t xml:space="preserve">1. </w:t>
      </w:r>
      <w:proofErr w:type="gramStart"/>
      <w:r w:rsidRPr="00662E9C">
        <w:rPr>
          <w:sz w:val="28"/>
          <w:szCs w:val="28"/>
          <w:shd w:val="clear" w:color="auto" w:fill="FFFFFF"/>
        </w:rPr>
        <w:t xml:space="preserve">Зависимость </w:t>
      </w:r>
      <w:r>
        <w:rPr>
          <w:sz w:val="28"/>
          <w:szCs w:val="28"/>
          <w:shd w:val="clear" w:color="auto" w:fill="FFFFFF"/>
        </w:rPr>
        <w:t xml:space="preserve">финансирования мероприятий муниципальной программы от </w:t>
      </w:r>
      <w:r w:rsidRPr="00662E9C">
        <w:rPr>
          <w:sz w:val="28"/>
          <w:szCs w:val="28"/>
          <w:shd w:val="clear" w:color="auto" w:fill="FFFFFF"/>
        </w:rPr>
        <w:t>показателей социально-экономического развития поселения</w:t>
      </w:r>
      <w:r>
        <w:rPr>
          <w:sz w:val="28"/>
          <w:szCs w:val="28"/>
          <w:shd w:val="clear" w:color="auto" w:fill="FFFFFF"/>
        </w:rPr>
        <w:t>,</w:t>
      </w:r>
      <w:r w:rsidRPr="00662E9C">
        <w:rPr>
          <w:sz w:val="28"/>
          <w:szCs w:val="28"/>
          <w:shd w:val="clear" w:color="auto" w:fill="FFFFFF"/>
        </w:rPr>
        <w:t xml:space="preserve">  от потребности на рынке в сырьевых товарах сельского хозяйства, лесоперерабатывающей промышленности, торговли и общественного питания, сферы туризма от  кризисных явлений в мировой экономике и региона,  динамика которых не может быть точно спрогнозирована, снижает достоверность и точность прогнозов социально-экономического развития поселения, ставит под угрозу достижение стратегических целей, снижает эффективность системы стратегического</w:t>
      </w:r>
      <w:proofErr w:type="gramEnd"/>
      <w:r w:rsidRPr="00662E9C">
        <w:rPr>
          <w:sz w:val="28"/>
          <w:szCs w:val="28"/>
          <w:shd w:val="clear" w:color="auto" w:fill="FFFFFF"/>
        </w:rPr>
        <w:t xml:space="preserve"> управления. Данный риск является </w:t>
      </w:r>
      <w:r w:rsidRPr="00662E9C">
        <w:rPr>
          <w:sz w:val="28"/>
          <w:szCs w:val="28"/>
          <w:shd w:val="clear" w:color="auto" w:fill="FFFFFF"/>
        </w:rPr>
        <w:lastRenderedPageBreak/>
        <w:t xml:space="preserve">существенным и может быть лишь частично минимизирован путем совершенствования методов прогнозирования социально-экономического развития. </w:t>
      </w:r>
    </w:p>
    <w:p w:rsidR="0014426B" w:rsidRDefault="0014426B" w:rsidP="0014426B">
      <w:pPr>
        <w:spacing w:after="0" w:line="240" w:lineRule="auto"/>
        <w:rPr>
          <w:sz w:val="28"/>
          <w:szCs w:val="28"/>
          <w:shd w:val="clear" w:color="auto" w:fill="FFFFFF"/>
        </w:rPr>
      </w:pPr>
      <w:r w:rsidRPr="00662E9C">
        <w:rPr>
          <w:sz w:val="28"/>
          <w:szCs w:val="28"/>
          <w:shd w:val="clear" w:color="auto" w:fill="FFFFFF"/>
        </w:rPr>
        <w:t xml:space="preserve"> 2. Недостаточный уровень квалификации кадров в муниципальных учреждениях может являться сдерживающим фактором для решения задач д</w:t>
      </w:r>
      <w:r>
        <w:rPr>
          <w:sz w:val="28"/>
          <w:szCs w:val="28"/>
          <w:shd w:val="clear" w:color="auto" w:fill="FFFFFF"/>
        </w:rPr>
        <w:t>анной муниципальной программы</w:t>
      </w:r>
      <w:r w:rsidRPr="00662E9C">
        <w:rPr>
          <w:sz w:val="28"/>
          <w:szCs w:val="28"/>
          <w:shd w:val="clear" w:color="auto" w:fill="FFFFFF"/>
        </w:rPr>
        <w:t>. Вероятность проявления данного риска является средней, так как большинство муниципальных служащих органов администрации имеют опыт внедрения системы управления, ориентированной на результат. Планирование расходов  бюджета поселения  осуществляется в привязке к целям социально-экономического развития.</w:t>
      </w:r>
    </w:p>
    <w:p w:rsidR="0014426B" w:rsidRDefault="0014426B" w:rsidP="0014426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shd w:val="clear" w:color="auto" w:fill="FFFFFF"/>
        </w:rPr>
      </w:pPr>
      <w:r w:rsidRPr="00C53AB5">
        <w:rPr>
          <w:sz w:val="28"/>
          <w:szCs w:val="28"/>
          <w:shd w:val="clear" w:color="auto" w:fill="FFFFFF"/>
        </w:rPr>
        <w:t xml:space="preserve">Организацию и управление комплексом </w:t>
      </w:r>
      <w:r>
        <w:rPr>
          <w:sz w:val="28"/>
          <w:szCs w:val="28"/>
          <w:shd w:val="clear" w:color="auto" w:fill="FFFFFF"/>
        </w:rPr>
        <w:t>мероприятий</w:t>
      </w:r>
      <w:r w:rsidRPr="00C53AB5">
        <w:rPr>
          <w:sz w:val="28"/>
          <w:szCs w:val="28"/>
          <w:shd w:val="clear" w:color="auto" w:fill="FFFFFF"/>
        </w:rPr>
        <w:t xml:space="preserve"> по реализации </w:t>
      </w:r>
      <w:r>
        <w:rPr>
          <w:sz w:val="28"/>
          <w:szCs w:val="28"/>
          <w:shd w:val="clear" w:color="auto" w:fill="FFFFFF"/>
        </w:rPr>
        <w:t>муниципальной п</w:t>
      </w:r>
      <w:r w:rsidRPr="00C53AB5">
        <w:rPr>
          <w:sz w:val="28"/>
          <w:szCs w:val="28"/>
          <w:shd w:val="clear" w:color="auto" w:fill="FFFFFF"/>
        </w:rPr>
        <w:t xml:space="preserve">рограммы осуществляет </w:t>
      </w:r>
      <w:r w:rsidR="00C518F6">
        <w:rPr>
          <w:sz w:val="28"/>
          <w:szCs w:val="28"/>
          <w:shd w:val="clear" w:color="auto" w:fill="FFFFFF"/>
        </w:rPr>
        <w:t xml:space="preserve">отдел </w:t>
      </w:r>
      <w:r w:rsidR="00D31136">
        <w:rPr>
          <w:sz w:val="28"/>
          <w:szCs w:val="28"/>
          <w:shd w:val="clear" w:color="auto" w:fill="FFFFFF"/>
        </w:rPr>
        <w:t xml:space="preserve">организационно-технического обеспечения, жизнедеятельности поселения и социальной политики  </w:t>
      </w:r>
      <w:r w:rsidRPr="00E84B97">
        <w:rPr>
          <w:sz w:val="28"/>
          <w:szCs w:val="28"/>
          <w:shd w:val="clear" w:color="auto" w:fill="FFFFFF"/>
        </w:rPr>
        <w:t xml:space="preserve"> (далее – отдел </w:t>
      </w:r>
      <w:r w:rsidR="00D31136">
        <w:rPr>
          <w:sz w:val="28"/>
          <w:szCs w:val="28"/>
          <w:shd w:val="clear" w:color="auto" w:fill="FFFFFF"/>
        </w:rPr>
        <w:t>ОТОЖП и СП</w:t>
      </w:r>
      <w:r w:rsidRPr="00E84B97">
        <w:rPr>
          <w:sz w:val="28"/>
          <w:szCs w:val="28"/>
          <w:shd w:val="clear" w:color="auto" w:fill="FFFFFF"/>
        </w:rPr>
        <w:t xml:space="preserve">). Отдел </w:t>
      </w:r>
      <w:r w:rsidR="00D31136">
        <w:rPr>
          <w:sz w:val="28"/>
          <w:szCs w:val="28"/>
          <w:shd w:val="clear" w:color="auto" w:fill="FFFFFF"/>
        </w:rPr>
        <w:t>ОТОЖП и СП</w:t>
      </w:r>
      <w:r w:rsidR="001F1C53">
        <w:rPr>
          <w:sz w:val="28"/>
          <w:szCs w:val="28"/>
          <w:shd w:val="clear" w:color="auto" w:fill="FFFFFF"/>
        </w:rPr>
        <w:t xml:space="preserve"> </w:t>
      </w:r>
      <w:r w:rsidRPr="00E84B97">
        <w:rPr>
          <w:sz w:val="28"/>
          <w:szCs w:val="28"/>
          <w:shd w:val="clear" w:color="auto" w:fill="FFFFFF"/>
        </w:rPr>
        <w:t>взаимодействует с организациями, по мере необходимости готовит предложения по</w:t>
      </w:r>
      <w:r w:rsidRPr="00C53AB5">
        <w:rPr>
          <w:sz w:val="28"/>
          <w:szCs w:val="28"/>
          <w:shd w:val="clear" w:color="auto" w:fill="FFFFFF"/>
        </w:rPr>
        <w:t xml:space="preserve"> корректировке перечня программных мероприятий на очередной финансовый год, уточняет затраты по программныммероприятиям. Реализация мероприятий программы осуществляется посредством размещения заказов для муниципальных нужд в соответствии с действующим законодательством РФ. </w:t>
      </w:r>
    </w:p>
    <w:p w:rsidR="0014426B" w:rsidRDefault="0014426B" w:rsidP="0014426B">
      <w:pPr>
        <w:spacing w:after="0" w:line="240" w:lineRule="auto"/>
        <w:jc w:val="center"/>
      </w:pPr>
    </w:p>
    <w:p w:rsidR="00C43E65" w:rsidRDefault="00C43E65" w:rsidP="00C43E65">
      <w:pPr>
        <w:spacing w:after="0" w:line="240" w:lineRule="auto"/>
        <w:jc w:val="center"/>
        <w:rPr>
          <w:sz w:val="28"/>
          <w:szCs w:val="28"/>
        </w:rPr>
      </w:pPr>
      <w:r>
        <w:tab/>
      </w:r>
      <w:r w:rsidRPr="00EF304C">
        <w:rPr>
          <w:sz w:val="28"/>
          <w:szCs w:val="28"/>
        </w:rPr>
        <w:t>РАЗДЕЛ</w:t>
      </w:r>
      <w:r w:rsidR="001605F8">
        <w:rPr>
          <w:sz w:val="28"/>
          <w:szCs w:val="28"/>
        </w:rPr>
        <w:t xml:space="preserve"> 5</w:t>
      </w:r>
      <w:r w:rsidRPr="00EF304C">
        <w:rPr>
          <w:sz w:val="28"/>
          <w:szCs w:val="28"/>
        </w:rPr>
        <w:t>. РЕСУРСНОЕ ОБЕСПЕЧЕНИЕ МУНИЦИПАЛЬНОЙ ПРОГРАММЫ</w:t>
      </w:r>
    </w:p>
    <w:p w:rsidR="006E7FB0" w:rsidRPr="00EF304C" w:rsidRDefault="006E7FB0" w:rsidP="00C43E65">
      <w:pPr>
        <w:spacing w:after="0" w:line="240" w:lineRule="auto"/>
        <w:jc w:val="center"/>
        <w:rPr>
          <w:sz w:val="28"/>
          <w:szCs w:val="28"/>
        </w:rPr>
      </w:pPr>
    </w:p>
    <w:p w:rsidR="0014426B" w:rsidRPr="00662E9C" w:rsidRDefault="0014426B" w:rsidP="0014426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shd w:val="clear" w:color="auto" w:fill="FFFFFF"/>
        </w:rPr>
      </w:pPr>
      <w:r w:rsidRPr="00662E9C">
        <w:rPr>
          <w:sz w:val="28"/>
          <w:szCs w:val="28"/>
          <w:shd w:val="clear" w:color="auto" w:fill="FFFFFF"/>
        </w:rPr>
        <w:t xml:space="preserve">Финансирование муниципальной программы осуществляется в соответствии с решением о бюджете </w:t>
      </w:r>
      <w:r w:rsidR="00D31136">
        <w:rPr>
          <w:sz w:val="28"/>
          <w:szCs w:val="28"/>
          <w:shd w:val="clear" w:color="auto" w:fill="FFFFFF"/>
        </w:rPr>
        <w:t>Шара-Тоготского</w:t>
      </w:r>
      <w:r w:rsidRPr="00662E9C">
        <w:rPr>
          <w:sz w:val="28"/>
          <w:szCs w:val="28"/>
          <w:shd w:val="clear" w:color="auto" w:fill="FFFFFF"/>
        </w:rPr>
        <w:t xml:space="preserve"> муниципального образования  на очередной финансовый год</w:t>
      </w:r>
      <w:r w:rsidR="001605F8">
        <w:rPr>
          <w:sz w:val="28"/>
          <w:szCs w:val="28"/>
          <w:shd w:val="clear" w:color="auto" w:fill="FFFFFF"/>
        </w:rPr>
        <w:t>.</w:t>
      </w:r>
    </w:p>
    <w:p w:rsidR="0014426B" w:rsidRPr="00EF304C" w:rsidRDefault="0014426B" w:rsidP="0014426B">
      <w:pPr>
        <w:spacing w:after="0" w:line="240" w:lineRule="auto"/>
        <w:rPr>
          <w:sz w:val="28"/>
          <w:szCs w:val="28"/>
        </w:rPr>
      </w:pPr>
    </w:p>
    <w:p w:rsidR="0014426B" w:rsidRPr="00EF304C" w:rsidRDefault="0014426B" w:rsidP="0014426B">
      <w:pPr>
        <w:spacing w:after="0" w:line="240" w:lineRule="auto"/>
        <w:jc w:val="center"/>
        <w:rPr>
          <w:sz w:val="28"/>
          <w:szCs w:val="28"/>
        </w:rPr>
      </w:pPr>
      <w:r w:rsidRPr="00EF304C">
        <w:rPr>
          <w:sz w:val="28"/>
          <w:szCs w:val="28"/>
        </w:rPr>
        <w:t xml:space="preserve">РАЗДЕЛ </w:t>
      </w:r>
      <w:r w:rsidR="001605F8">
        <w:rPr>
          <w:sz w:val="28"/>
          <w:szCs w:val="28"/>
        </w:rPr>
        <w:t>6</w:t>
      </w:r>
      <w:r w:rsidRPr="00EF304C">
        <w:rPr>
          <w:sz w:val="28"/>
          <w:szCs w:val="28"/>
        </w:rPr>
        <w:t>. ОЖИДАЕМЫЕ КОНЕЧНЫЕ РЕЗУЛЬТАТЫ РЕАЛИЗАЦИИ МУНИЦИПАЛЬНОЙ ПРОГРАММЫ</w:t>
      </w:r>
    </w:p>
    <w:p w:rsidR="0014426B" w:rsidRDefault="0014426B" w:rsidP="0014426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shd w:val="clear" w:color="auto" w:fill="FFFFFF"/>
        </w:rPr>
      </w:pPr>
    </w:p>
    <w:p w:rsidR="00D42CD0" w:rsidRDefault="00D42CD0" w:rsidP="00D42CD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B948CC">
        <w:rPr>
          <w:sz w:val="28"/>
          <w:szCs w:val="28"/>
          <w:shd w:val="clear" w:color="auto" w:fill="FFFFFF"/>
          <w:lang w:eastAsia="en-US"/>
        </w:rPr>
        <w:t xml:space="preserve">Реализация </w:t>
      </w:r>
      <w:r>
        <w:rPr>
          <w:sz w:val="28"/>
          <w:szCs w:val="28"/>
          <w:shd w:val="clear" w:color="auto" w:fill="FFFFFF"/>
          <w:lang w:eastAsia="en-US"/>
        </w:rPr>
        <w:t xml:space="preserve">муниципальной </w:t>
      </w:r>
      <w:r w:rsidRPr="00B948CC">
        <w:rPr>
          <w:sz w:val="28"/>
          <w:szCs w:val="28"/>
          <w:shd w:val="clear" w:color="auto" w:fill="FFFFFF"/>
          <w:lang w:eastAsia="en-US"/>
        </w:rPr>
        <w:t>программы позволит достигнуть следующих социально- экономических результатов, зависящих от улучшения состояния коммунальной сферы:</w:t>
      </w:r>
    </w:p>
    <w:p w:rsidR="00D42CD0" w:rsidRDefault="00594467" w:rsidP="0059446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594467">
        <w:rPr>
          <w:sz w:val="28"/>
          <w:szCs w:val="28"/>
          <w:shd w:val="clear" w:color="auto" w:fill="FFFFFF"/>
          <w:lang w:eastAsia="en-US"/>
        </w:rPr>
        <w:t>- содержание муниципального жилого фонда.</w:t>
      </w:r>
    </w:p>
    <w:p w:rsidR="00594467" w:rsidRPr="00594467" w:rsidRDefault="00594467" w:rsidP="0059446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</w:p>
    <w:p w:rsidR="0014426B" w:rsidRPr="002611FA" w:rsidRDefault="0014426B" w:rsidP="0014426B">
      <w:pPr>
        <w:spacing w:after="0" w:line="240" w:lineRule="auto"/>
        <w:rPr>
          <w:sz w:val="28"/>
          <w:szCs w:val="28"/>
        </w:rPr>
      </w:pPr>
    </w:p>
    <w:p w:rsidR="00F12C76" w:rsidRPr="00C43E65" w:rsidRDefault="00F12C76" w:rsidP="0014426B">
      <w:pPr>
        <w:spacing w:after="0" w:line="240" w:lineRule="auto"/>
      </w:pPr>
    </w:p>
    <w:sectPr w:rsidR="00F12C76" w:rsidRPr="00C43E6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58B" w:rsidRDefault="00BB158B" w:rsidP="00C43E65">
      <w:pPr>
        <w:spacing w:after="0" w:line="240" w:lineRule="auto"/>
      </w:pPr>
      <w:r>
        <w:separator/>
      </w:r>
    </w:p>
  </w:endnote>
  <w:endnote w:type="continuationSeparator" w:id="1">
    <w:p w:rsidR="00BB158B" w:rsidRDefault="00BB158B" w:rsidP="00C4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58B" w:rsidRDefault="00BB158B" w:rsidP="00C43E65">
      <w:pPr>
        <w:spacing w:after="0" w:line="240" w:lineRule="auto"/>
      </w:pPr>
      <w:r>
        <w:separator/>
      </w:r>
    </w:p>
  </w:footnote>
  <w:footnote w:type="continuationSeparator" w:id="1">
    <w:p w:rsidR="00BB158B" w:rsidRDefault="00BB158B" w:rsidP="00C43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7A7"/>
    <w:multiLevelType w:val="hybridMultilevel"/>
    <w:tmpl w:val="D5F22A3C"/>
    <w:lvl w:ilvl="0" w:tplc="F1447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6753F"/>
    <w:multiLevelType w:val="hybridMultilevel"/>
    <w:tmpl w:val="F3548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82245"/>
    <w:multiLevelType w:val="hybridMultilevel"/>
    <w:tmpl w:val="23108EBE"/>
    <w:lvl w:ilvl="0" w:tplc="B9A43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1D7AF0"/>
    <w:multiLevelType w:val="hybridMultilevel"/>
    <w:tmpl w:val="75281424"/>
    <w:lvl w:ilvl="0" w:tplc="4282D9F6">
      <w:start w:val="1"/>
      <w:numFmt w:val="upperRoman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FE6A0E"/>
    <w:multiLevelType w:val="hybridMultilevel"/>
    <w:tmpl w:val="66369934"/>
    <w:lvl w:ilvl="0" w:tplc="00A2A2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8F5029"/>
    <w:multiLevelType w:val="hybridMultilevel"/>
    <w:tmpl w:val="9D229794"/>
    <w:lvl w:ilvl="0" w:tplc="AB264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BB2415"/>
    <w:multiLevelType w:val="hybridMultilevel"/>
    <w:tmpl w:val="5C3CCDB0"/>
    <w:lvl w:ilvl="0" w:tplc="7472B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65293A"/>
    <w:multiLevelType w:val="hybridMultilevel"/>
    <w:tmpl w:val="130C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1613E"/>
    <w:multiLevelType w:val="hybridMultilevel"/>
    <w:tmpl w:val="6096B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E65"/>
    <w:rsid w:val="000428CC"/>
    <w:rsid w:val="000C1046"/>
    <w:rsid w:val="000C3FBD"/>
    <w:rsid w:val="000D6DAA"/>
    <w:rsid w:val="000E2EDE"/>
    <w:rsid w:val="00115946"/>
    <w:rsid w:val="001353E9"/>
    <w:rsid w:val="0014426B"/>
    <w:rsid w:val="001605F8"/>
    <w:rsid w:val="00185EE8"/>
    <w:rsid w:val="001F1C53"/>
    <w:rsid w:val="00203B6C"/>
    <w:rsid w:val="002B53EA"/>
    <w:rsid w:val="002D3998"/>
    <w:rsid w:val="002F5DD4"/>
    <w:rsid w:val="00373EB0"/>
    <w:rsid w:val="00387170"/>
    <w:rsid w:val="003B420F"/>
    <w:rsid w:val="003C09A5"/>
    <w:rsid w:val="003E746A"/>
    <w:rsid w:val="00436055"/>
    <w:rsid w:val="0044547F"/>
    <w:rsid w:val="00457BA9"/>
    <w:rsid w:val="004A1787"/>
    <w:rsid w:val="004C0AF1"/>
    <w:rsid w:val="004D3AC8"/>
    <w:rsid w:val="004E39E9"/>
    <w:rsid w:val="00530967"/>
    <w:rsid w:val="005367F4"/>
    <w:rsid w:val="00563378"/>
    <w:rsid w:val="00594467"/>
    <w:rsid w:val="00614C7E"/>
    <w:rsid w:val="00614FF0"/>
    <w:rsid w:val="006351B3"/>
    <w:rsid w:val="00645E52"/>
    <w:rsid w:val="0065006F"/>
    <w:rsid w:val="006616CB"/>
    <w:rsid w:val="00665F89"/>
    <w:rsid w:val="00675CB6"/>
    <w:rsid w:val="0068127C"/>
    <w:rsid w:val="006C0B77"/>
    <w:rsid w:val="006D5DD2"/>
    <w:rsid w:val="006E7FB0"/>
    <w:rsid w:val="007557B2"/>
    <w:rsid w:val="007F52D9"/>
    <w:rsid w:val="008102CB"/>
    <w:rsid w:val="008242FF"/>
    <w:rsid w:val="00870751"/>
    <w:rsid w:val="00897E03"/>
    <w:rsid w:val="008A06B9"/>
    <w:rsid w:val="008A0DCF"/>
    <w:rsid w:val="008F3064"/>
    <w:rsid w:val="00922C48"/>
    <w:rsid w:val="00964F40"/>
    <w:rsid w:val="00993147"/>
    <w:rsid w:val="009B2311"/>
    <w:rsid w:val="00A80518"/>
    <w:rsid w:val="00A948C0"/>
    <w:rsid w:val="00AC3421"/>
    <w:rsid w:val="00AD2656"/>
    <w:rsid w:val="00B13AE0"/>
    <w:rsid w:val="00B915B7"/>
    <w:rsid w:val="00B948CC"/>
    <w:rsid w:val="00BB158B"/>
    <w:rsid w:val="00BE08D7"/>
    <w:rsid w:val="00BE423B"/>
    <w:rsid w:val="00C43E65"/>
    <w:rsid w:val="00C4775D"/>
    <w:rsid w:val="00C518F6"/>
    <w:rsid w:val="00CB3741"/>
    <w:rsid w:val="00CD0481"/>
    <w:rsid w:val="00CE439C"/>
    <w:rsid w:val="00CF477F"/>
    <w:rsid w:val="00D15E81"/>
    <w:rsid w:val="00D21226"/>
    <w:rsid w:val="00D31136"/>
    <w:rsid w:val="00D42A51"/>
    <w:rsid w:val="00D42CD0"/>
    <w:rsid w:val="00D75C79"/>
    <w:rsid w:val="00D964AB"/>
    <w:rsid w:val="00DA06F8"/>
    <w:rsid w:val="00E47429"/>
    <w:rsid w:val="00E547A2"/>
    <w:rsid w:val="00EA59DF"/>
    <w:rsid w:val="00ED7A4F"/>
    <w:rsid w:val="00EE4070"/>
    <w:rsid w:val="00EE6D1D"/>
    <w:rsid w:val="00EF2278"/>
    <w:rsid w:val="00EF6419"/>
    <w:rsid w:val="00F114CB"/>
    <w:rsid w:val="00F12C76"/>
    <w:rsid w:val="00F21174"/>
    <w:rsid w:val="00F278D4"/>
    <w:rsid w:val="00F34B0A"/>
    <w:rsid w:val="00F5018B"/>
    <w:rsid w:val="00F55A0E"/>
    <w:rsid w:val="00FC6EF9"/>
    <w:rsid w:val="00FE4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65"/>
    <w:pPr>
      <w:spacing w:after="200"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3E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C43E65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4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3E65"/>
    <w:rPr>
      <w:rFonts w:ascii="Times New Roman" w:eastAsia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C4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3E65"/>
    <w:rPr>
      <w:rFonts w:ascii="Times New Roman" w:eastAsia="Times New Roman" w:hAnsi="Times New Roman" w:cs="Times New Roman"/>
      <w:sz w:val="24"/>
    </w:rPr>
  </w:style>
  <w:style w:type="character" w:customStyle="1" w:styleId="markedcontent">
    <w:name w:val="markedcontent"/>
    <w:basedOn w:val="a0"/>
    <w:rsid w:val="007557B2"/>
  </w:style>
  <w:style w:type="paragraph" w:styleId="a7">
    <w:name w:val="List Paragraph"/>
    <w:basedOn w:val="a"/>
    <w:uiPriority w:val="34"/>
    <w:qFormat/>
    <w:rsid w:val="007557B2"/>
    <w:pPr>
      <w:ind w:left="720"/>
      <w:contextualSpacing/>
    </w:pPr>
  </w:style>
  <w:style w:type="paragraph" w:styleId="a8">
    <w:name w:val="Normal (Web)"/>
    <w:basedOn w:val="a"/>
    <w:rsid w:val="0014426B"/>
    <w:pPr>
      <w:spacing w:before="100" w:beforeAutospacing="1" w:after="100" w:afterAutospacing="1" w:line="240" w:lineRule="auto"/>
      <w:ind w:firstLine="150"/>
      <w:jc w:val="left"/>
    </w:pPr>
    <w:rPr>
      <w:szCs w:val="24"/>
      <w:lang w:eastAsia="ru-RU"/>
    </w:rPr>
  </w:style>
  <w:style w:type="paragraph" w:customStyle="1" w:styleId="ConsPlusNormal">
    <w:name w:val="ConsPlusNormal"/>
    <w:rsid w:val="00144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BE423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FE4D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E4D78"/>
    <w:pPr>
      <w:shd w:val="clear" w:color="auto" w:fill="FFFFFF"/>
      <w:spacing w:after="600" w:line="322" w:lineRule="exact"/>
      <w:ind w:firstLine="0"/>
      <w:jc w:val="center"/>
    </w:pPr>
    <w:rPr>
      <w:sz w:val="28"/>
      <w:szCs w:val="28"/>
    </w:rPr>
  </w:style>
  <w:style w:type="character" w:customStyle="1" w:styleId="a9">
    <w:name w:val="Основной текст_"/>
    <w:basedOn w:val="a0"/>
    <w:link w:val="10"/>
    <w:locked/>
    <w:rsid w:val="00FE4D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9"/>
    <w:rsid w:val="00FE4D78"/>
    <w:pPr>
      <w:shd w:val="clear" w:color="auto" w:fill="FFFFFF"/>
      <w:spacing w:after="0" w:line="0" w:lineRule="atLeast"/>
      <w:ind w:firstLine="0"/>
      <w:jc w:val="left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5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Nadezda</cp:lastModifiedBy>
  <cp:revision>79</cp:revision>
  <cp:lastPrinted>2021-11-30T08:13:00Z</cp:lastPrinted>
  <dcterms:created xsi:type="dcterms:W3CDTF">2021-10-22T03:25:00Z</dcterms:created>
  <dcterms:modified xsi:type="dcterms:W3CDTF">2023-10-30T04:07:00Z</dcterms:modified>
</cp:coreProperties>
</file>