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254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9E3A1A">
        <w:rPr>
          <w:rFonts w:ascii="Arial" w:hAnsi="Arial" w:cs="Arial"/>
          <w:b/>
          <w:bCs/>
          <w:kern w:val="28"/>
          <w:sz w:val="32"/>
          <w:szCs w:val="32"/>
        </w:rPr>
        <w:t>0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>.</w:t>
      </w:r>
      <w:r>
        <w:rPr>
          <w:rFonts w:ascii="Arial" w:hAnsi="Arial" w:cs="Arial"/>
          <w:b/>
          <w:bCs/>
          <w:kern w:val="28"/>
          <w:sz w:val="32"/>
          <w:szCs w:val="32"/>
        </w:rPr>
        <w:t>08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>.20</w:t>
      </w:r>
      <w:r>
        <w:rPr>
          <w:rFonts w:ascii="Arial" w:hAnsi="Arial" w:cs="Arial"/>
          <w:b/>
          <w:bCs/>
          <w:kern w:val="28"/>
          <w:sz w:val="32"/>
          <w:szCs w:val="32"/>
        </w:rPr>
        <w:t>2</w:t>
      </w:r>
      <w:r w:rsidR="009E3A1A">
        <w:rPr>
          <w:rFonts w:ascii="Arial" w:hAnsi="Arial" w:cs="Arial"/>
          <w:b/>
          <w:bCs/>
          <w:kern w:val="28"/>
          <w:sz w:val="32"/>
          <w:szCs w:val="32"/>
        </w:rPr>
        <w:t>6</w:t>
      </w:r>
      <w:r>
        <w:rPr>
          <w:rFonts w:ascii="Arial" w:hAnsi="Arial" w:cs="Arial"/>
          <w:b/>
          <w:bCs/>
          <w:kern w:val="28"/>
          <w:sz w:val="32"/>
          <w:szCs w:val="32"/>
        </w:rPr>
        <w:t>г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>. №</w:t>
      </w:r>
      <w:r w:rsidR="00D34254">
        <w:rPr>
          <w:rFonts w:ascii="Arial" w:hAnsi="Arial" w:cs="Arial"/>
          <w:b/>
          <w:bCs/>
          <w:kern w:val="28"/>
          <w:sz w:val="32"/>
          <w:szCs w:val="32"/>
        </w:rPr>
        <w:t>41</w:t>
      </w:r>
    </w:p>
    <w:p w:rsidR="003507B0" w:rsidRPr="00E426CD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426CD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3507B0" w:rsidRPr="00E426CD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426CD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3507B0" w:rsidRPr="00E426CD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ОЛЬХОНСКИЙ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МУНИЦИПАЛЬНЫЙ РАЙОН</w:t>
      </w:r>
    </w:p>
    <w:p w:rsidR="003507B0" w:rsidRPr="00E426CD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ШАРА-ТОГОТСКОЕ</w:t>
      </w:r>
      <w:r w:rsidRPr="00E426CD">
        <w:rPr>
          <w:rFonts w:ascii="Arial" w:hAnsi="Arial" w:cs="Arial"/>
          <w:b/>
          <w:bCs/>
          <w:kern w:val="28"/>
          <w:sz w:val="32"/>
          <w:szCs w:val="32"/>
        </w:rPr>
        <w:t xml:space="preserve"> СЕЛЬСКОЕ ПОСЕЛЕНИЕ</w:t>
      </w:r>
    </w:p>
    <w:p w:rsidR="003507B0" w:rsidRPr="00E426CD" w:rsidRDefault="003507B0" w:rsidP="003507B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ПОСТАНОВЛЕНИЕ</w:t>
      </w:r>
    </w:p>
    <w:p w:rsidR="003507B0" w:rsidRDefault="003507B0" w:rsidP="003507B0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</w:p>
    <w:p w:rsidR="003507B0" w:rsidRDefault="003507B0" w:rsidP="003507B0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УТВЕРЖДЕНИИ МУНИЦИПАЛЬНОЙ ПРОГРАММЫ «</w:t>
      </w:r>
      <w:r w:rsidR="00640E84">
        <w:rPr>
          <w:rFonts w:ascii="Arial" w:hAnsi="Arial"/>
          <w:b/>
          <w:sz w:val="32"/>
          <w:szCs w:val="32"/>
        </w:rPr>
        <w:t xml:space="preserve">КОМПЛЕКСНЫЕ МЕРОПРИЯТИЯ ПО </w:t>
      </w:r>
      <w:r>
        <w:rPr>
          <w:rFonts w:ascii="Arial" w:hAnsi="Arial"/>
          <w:b/>
          <w:sz w:val="32"/>
          <w:szCs w:val="32"/>
        </w:rPr>
        <w:t>ПРОФИЛАКТИК</w:t>
      </w:r>
      <w:r w:rsidR="00640E84">
        <w:rPr>
          <w:rFonts w:ascii="Arial" w:hAnsi="Arial"/>
          <w:b/>
          <w:sz w:val="32"/>
          <w:szCs w:val="32"/>
        </w:rPr>
        <w:t>Е</w:t>
      </w:r>
      <w:r>
        <w:rPr>
          <w:rFonts w:ascii="Arial" w:hAnsi="Arial"/>
          <w:b/>
          <w:sz w:val="32"/>
          <w:szCs w:val="32"/>
        </w:rPr>
        <w:t xml:space="preserve"> ПРАВОНАРУШЕНИЙ В ШАРА-ТОГОТСКОМ СЕЛЬСКОМ ПОСЕЛЕНИИ НА 202</w:t>
      </w:r>
      <w:r w:rsidR="009E3A1A">
        <w:rPr>
          <w:rFonts w:ascii="Arial" w:hAnsi="Arial"/>
          <w:b/>
          <w:sz w:val="32"/>
          <w:szCs w:val="32"/>
        </w:rPr>
        <w:t>6</w:t>
      </w:r>
      <w:r>
        <w:rPr>
          <w:rFonts w:ascii="Arial" w:hAnsi="Arial"/>
          <w:b/>
          <w:sz w:val="32"/>
          <w:szCs w:val="32"/>
        </w:rPr>
        <w:t>-202</w:t>
      </w:r>
      <w:r w:rsidR="009E3A1A">
        <w:rPr>
          <w:rFonts w:ascii="Arial" w:hAnsi="Arial"/>
          <w:b/>
          <w:sz w:val="32"/>
          <w:szCs w:val="32"/>
        </w:rPr>
        <w:t>8</w:t>
      </w:r>
      <w:r>
        <w:rPr>
          <w:rFonts w:ascii="Arial" w:hAnsi="Arial"/>
          <w:b/>
          <w:sz w:val="32"/>
          <w:szCs w:val="32"/>
        </w:rPr>
        <w:t xml:space="preserve"> ГОДЫ»</w:t>
      </w:r>
    </w:p>
    <w:p w:rsidR="004C4F60" w:rsidRDefault="004C4F60" w:rsidP="004E6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3507B0" w:rsidRPr="00D72EDE" w:rsidRDefault="003507B0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</w:r>
      <w:proofErr w:type="gramStart"/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со статьей 179 Бюджетного кодекса Российской Федерации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Уставом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Шара-Тоготского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сельского поселения и в целях координации сил и средств администрации сельского поселения при реализации полномочий органа местного самоуправления по решению вопросов местного значения сельского поселения, ад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министрация сельского поселения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proofErr w:type="gramEnd"/>
    </w:p>
    <w:p w:rsidR="003507B0" w:rsidRPr="00D72EDE" w:rsidRDefault="003507B0" w:rsidP="003507B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</w:p>
    <w:p w:rsidR="004E6AEC" w:rsidRPr="003507B0" w:rsidRDefault="004E6AEC" w:rsidP="003507B0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30"/>
          <w:szCs w:val="30"/>
        </w:rPr>
      </w:pPr>
      <w:r w:rsidRPr="003507B0">
        <w:rPr>
          <w:rFonts w:ascii="Arial" w:eastAsia="Times New Roman" w:hAnsi="Arial" w:cs="Arial"/>
          <w:b/>
          <w:bCs/>
          <w:color w:val="212121"/>
          <w:sz w:val="30"/>
          <w:szCs w:val="30"/>
        </w:rPr>
        <w:t>ПОСТАНОВЛЯЕТ:</w:t>
      </w:r>
    </w:p>
    <w:p w:rsidR="004E6AEC" w:rsidRPr="003507B0" w:rsidRDefault="004E6AEC" w:rsidP="003507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30"/>
          <w:szCs w:val="30"/>
        </w:rPr>
      </w:pPr>
    </w:p>
    <w:p w:rsidR="004E6AEC" w:rsidRPr="00D72EDE" w:rsidRDefault="003507B0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ab/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прилагаемую</w:t>
      </w:r>
      <w:r w:rsidR="00B844D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муниципальную</w:t>
      </w:r>
      <w:r w:rsidR="00B844D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программу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Шара-Тоготского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сельского поселения «</w:t>
      </w:r>
      <w:r w:rsidR="00640E84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Комплексные мероприятия по п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рофилактик</w:t>
      </w:r>
      <w:r w:rsidR="00640E84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е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правонарушений в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Шара-Тоготском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сельском поселении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– 202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8</w:t>
      </w:r>
      <w:r w:rsidR="00B844D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годы».</w:t>
      </w:r>
    </w:p>
    <w:p w:rsidR="004E6AEC" w:rsidRPr="00D72EDE" w:rsidRDefault="00B844D0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2. Установить, что в ходе реализации муниципальной программы «</w:t>
      </w:r>
      <w:r w:rsidR="00640E84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Комплексные мероприятия по п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рофилактик</w:t>
      </w:r>
      <w:r w:rsidR="00640E84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е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правонарушений в </w:t>
      </w:r>
      <w:r w:rsidR="003507B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Шара-Тоготском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сельском поселении</w:t>
      </w:r>
      <w:r w:rsidR="003507B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202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3507B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–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8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годы»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мероприятия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и объемы их финансирования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подлежат ежегодной корректировке</w:t>
      </w:r>
      <w:r w:rsidR="005E5067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с учетом возможностей средств бюджета поселения.</w:t>
      </w:r>
    </w:p>
    <w:p w:rsidR="004E6AEC" w:rsidRPr="00D72EDE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B844D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3.</w:t>
      </w:r>
      <w:r w:rsidR="003507B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Опубликовать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</w:t>
      </w:r>
      <w:r w:rsidR="00640E84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Постановление в </w:t>
      </w:r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бюллетене нормативно-правовых актов Шара-Тоготского муниципального образования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на официальном сайте администрации </w:t>
      </w:r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Шара-Тоготского сельского поселения 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https://</w:t>
      </w:r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шара-тогот</w:t>
      </w:r>
      <w:proofErr w:type="gramStart"/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.р</w:t>
      </w:r>
      <w:proofErr w:type="gramEnd"/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ф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/.</w:t>
      </w:r>
    </w:p>
    <w:p w:rsidR="004E6AEC" w:rsidRPr="00D72EDE" w:rsidRDefault="00B844D0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bookmarkStart w:id="0" w:name="YANDEX_25"/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bookmarkEnd w:id="0"/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.Настоящее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Постановление вступает в силу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со дня его официального опубликования</w:t>
      </w:r>
      <w:r w:rsidR="004C4F6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(обнародования).</w:t>
      </w:r>
    </w:p>
    <w:p w:rsidR="004E6AEC" w:rsidRPr="00D72EDE" w:rsidRDefault="00B844D0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 </w:t>
      </w:r>
      <w:proofErr w:type="gramStart"/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исполнением настоящего 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п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остановления оставляю за собой.</w:t>
      </w:r>
    </w:p>
    <w:p w:rsidR="004E6AEC" w:rsidRPr="00D72EDE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4E6AEC" w:rsidRPr="00D72EDE" w:rsidRDefault="007C508C" w:rsidP="004E6AE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Врио г</w:t>
      </w:r>
      <w:r w:rsidR="004E6AE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лав</w:t>
      </w: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="00B844D0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Шара-Тоготского </w:t>
      </w:r>
      <w:proofErr w:type="gramStart"/>
      <w:r w:rsidR="00FF1FEB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</w:t>
      </w:r>
      <w:proofErr w:type="gramEnd"/>
    </w:p>
    <w:p w:rsidR="004E6AEC" w:rsidRPr="00D72EDE" w:rsidRDefault="00FF1FEB" w:rsidP="00FF1FEB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образования сельского поселения                                   </w:t>
      </w:r>
      <w:r w:rsidR="00D75D05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</w:t>
      </w:r>
      <w:r w:rsidR="007C508C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</w:t>
      </w:r>
      <w:r w:rsidR="00EF3D7F" w:rsidRPr="00D72EDE">
        <w:rPr>
          <w:rFonts w:ascii="Arial" w:eastAsia="Times New Roman" w:hAnsi="Arial" w:cs="Arial"/>
          <w:color w:val="000000" w:themeColor="text1"/>
          <w:sz w:val="24"/>
          <w:szCs w:val="24"/>
        </w:rPr>
        <w:t>Н.Б.Преловская</w:t>
      </w:r>
    </w:p>
    <w:p w:rsidR="004E6AEC" w:rsidRPr="00D72EDE" w:rsidRDefault="004E6AEC" w:rsidP="00D75D05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D34254" w:rsidRDefault="00D34254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4E6AEC" w:rsidRPr="00153A88" w:rsidRDefault="004E6AEC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lastRenderedPageBreak/>
        <w:t>Приложение</w:t>
      </w:r>
    </w:p>
    <w:p w:rsidR="004E6AEC" w:rsidRPr="00153A88" w:rsidRDefault="004E6AEC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>к Постановлению Администрации</w:t>
      </w:r>
    </w:p>
    <w:p w:rsidR="004E6AEC" w:rsidRPr="00153A88" w:rsidRDefault="00D75D05" w:rsidP="00D75D05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>Шара-Тоготского</w:t>
      </w:r>
      <w:r w:rsidR="004E6AEC" w:rsidRPr="00153A88">
        <w:rPr>
          <w:rFonts w:ascii="Courier New" w:eastAsia="Times New Roman" w:hAnsi="Courier New" w:cs="Courier New"/>
          <w:color w:val="212121"/>
        </w:rPr>
        <w:t xml:space="preserve"> сельского поселения </w:t>
      </w:r>
      <w:r w:rsidRPr="00153A88">
        <w:rPr>
          <w:rFonts w:ascii="Courier New" w:eastAsia="Times New Roman" w:hAnsi="Courier New" w:cs="Courier New"/>
          <w:color w:val="212121"/>
        </w:rPr>
        <w:t>от 2</w:t>
      </w:r>
      <w:r w:rsidR="00AD0A58">
        <w:rPr>
          <w:rFonts w:ascii="Courier New" w:eastAsia="Times New Roman" w:hAnsi="Courier New" w:cs="Courier New"/>
          <w:color w:val="212121"/>
        </w:rPr>
        <w:t>0.</w:t>
      </w:r>
      <w:r w:rsidRPr="00153A88">
        <w:rPr>
          <w:rFonts w:ascii="Courier New" w:eastAsia="Times New Roman" w:hAnsi="Courier New" w:cs="Courier New"/>
          <w:color w:val="212121"/>
        </w:rPr>
        <w:t>08.202</w:t>
      </w:r>
      <w:r w:rsidR="00AD0A58">
        <w:rPr>
          <w:rFonts w:ascii="Courier New" w:eastAsia="Times New Roman" w:hAnsi="Courier New" w:cs="Courier New"/>
          <w:color w:val="212121"/>
        </w:rPr>
        <w:t>6</w:t>
      </w:r>
      <w:r w:rsidRPr="00153A88">
        <w:rPr>
          <w:rFonts w:ascii="Courier New" w:eastAsia="Times New Roman" w:hAnsi="Courier New" w:cs="Courier New"/>
          <w:color w:val="212121"/>
        </w:rPr>
        <w:t xml:space="preserve">г № </w:t>
      </w:r>
      <w:r w:rsidR="00D34254">
        <w:rPr>
          <w:rFonts w:ascii="Courier New" w:eastAsia="Times New Roman" w:hAnsi="Courier New" w:cs="Courier New"/>
          <w:color w:val="212121"/>
        </w:rPr>
        <w:t>41</w:t>
      </w:r>
    </w:p>
    <w:p w:rsidR="00FB37C2" w:rsidRDefault="00FB37C2" w:rsidP="004E6A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:rsidR="004E6AEC" w:rsidRPr="00CA4FAA" w:rsidRDefault="00FB37C2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</w:rPr>
      </w:pPr>
      <w:r w:rsidRPr="00CA4FAA">
        <w:rPr>
          <w:rFonts w:ascii="Arial" w:eastAsia="Times New Roman" w:hAnsi="Arial" w:cs="Arial"/>
          <w:b/>
          <w:bCs/>
          <w:color w:val="212121"/>
        </w:rPr>
        <w:t xml:space="preserve">МУНИЦИПАЛЬНАЯ </w:t>
      </w:r>
      <w:r w:rsidR="004E6AEC" w:rsidRPr="00CA4FAA">
        <w:rPr>
          <w:rFonts w:ascii="Arial" w:eastAsia="Times New Roman" w:hAnsi="Arial" w:cs="Arial"/>
          <w:b/>
          <w:bCs/>
          <w:color w:val="212121"/>
        </w:rPr>
        <w:t>ПРОГРАММА</w:t>
      </w:r>
    </w:p>
    <w:p w:rsidR="004E6AEC" w:rsidRPr="001502F2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CA4FAA">
        <w:rPr>
          <w:rFonts w:ascii="Arial" w:eastAsia="Times New Roman" w:hAnsi="Arial" w:cs="Arial"/>
          <w:b/>
          <w:bCs/>
          <w:color w:val="212121"/>
        </w:rPr>
        <w:t>«</w:t>
      </w:r>
      <w:r w:rsidR="00FB37C2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Комплексные мероприятия по п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рофилактик</w:t>
      </w:r>
      <w:r w:rsidR="00FB37C2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е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правонарушений в </w:t>
      </w:r>
      <w:r w:rsidR="00D75D05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Шара-Тоготском 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сельском поселении</w:t>
      </w:r>
      <w:r w:rsidR="00B844D0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на 202</w:t>
      </w:r>
      <w:r w:rsidR="00AD0A58">
        <w:rPr>
          <w:rFonts w:ascii="Arial" w:eastAsia="Times New Roman" w:hAnsi="Arial" w:cs="Arial"/>
          <w:b/>
          <w:bCs/>
          <w:color w:val="212121"/>
          <w:sz w:val="24"/>
          <w:szCs w:val="24"/>
        </w:rPr>
        <w:t>6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–</w:t>
      </w:r>
      <w:r w:rsidR="00D75D05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202</w:t>
      </w:r>
      <w:r w:rsidR="00AD0A58">
        <w:rPr>
          <w:rFonts w:ascii="Arial" w:eastAsia="Times New Roman" w:hAnsi="Arial" w:cs="Arial"/>
          <w:b/>
          <w:bCs/>
          <w:color w:val="212121"/>
          <w:sz w:val="24"/>
          <w:szCs w:val="24"/>
        </w:rPr>
        <w:t>8</w:t>
      </w:r>
      <w:r w:rsidR="00D75D05"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годы»</w:t>
      </w: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</w:t>
      </w:r>
    </w:p>
    <w:p w:rsidR="001502F2" w:rsidRPr="001502F2" w:rsidRDefault="001502F2" w:rsidP="004E6A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:rsidR="004E6AEC" w:rsidRPr="001502F2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02F2">
        <w:rPr>
          <w:rFonts w:ascii="Arial" w:eastAsia="Times New Roman" w:hAnsi="Arial" w:cs="Arial"/>
          <w:b/>
          <w:bCs/>
          <w:color w:val="212121"/>
          <w:sz w:val="24"/>
          <w:szCs w:val="24"/>
        </w:rPr>
        <w:t>ПАСПОРТ</w:t>
      </w:r>
    </w:p>
    <w:p w:rsidR="004E6AEC" w:rsidRPr="001502F2" w:rsidRDefault="004E6AEC" w:rsidP="001502F2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212121"/>
          <w:sz w:val="24"/>
          <w:szCs w:val="24"/>
        </w:rPr>
      </w:pP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Муниципальной программы «</w:t>
      </w:r>
      <w:r w:rsidR="00FB37C2"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Комплексные мероприятия по п</w:t>
      </w: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рофилактик</w:t>
      </w:r>
      <w:r w:rsidR="00FB37C2"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е</w:t>
      </w: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 xml:space="preserve"> правонарушений в </w:t>
      </w:r>
      <w:r w:rsidR="00D75D05"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 xml:space="preserve">Шара-Тоготском </w:t>
      </w: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сельском поселении на 202</w:t>
      </w:r>
      <w:r w:rsidR="00AD0A58">
        <w:rPr>
          <w:rFonts w:ascii="Courier New" w:eastAsia="Times New Roman" w:hAnsi="Courier New" w:cs="Courier New"/>
          <w:b/>
          <w:color w:val="212121"/>
          <w:sz w:val="24"/>
          <w:szCs w:val="24"/>
        </w:rPr>
        <w:t>6</w:t>
      </w:r>
      <w:r w:rsidR="00D72EDE">
        <w:rPr>
          <w:rFonts w:ascii="Courier New" w:eastAsia="Times New Roman" w:hAnsi="Courier New" w:cs="Courier New"/>
          <w:b/>
          <w:color w:val="212121"/>
          <w:sz w:val="24"/>
          <w:szCs w:val="24"/>
        </w:rPr>
        <w:t>–</w:t>
      </w: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202</w:t>
      </w:r>
      <w:r w:rsidR="00AD0A58">
        <w:rPr>
          <w:rFonts w:ascii="Courier New" w:eastAsia="Times New Roman" w:hAnsi="Courier New" w:cs="Courier New"/>
          <w:b/>
          <w:color w:val="212121"/>
          <w:sz w:val="24"/>
          <w:szCs w:val="24"/>
        </w:rPr>
        <w:t>8</w:t>
      </w:r>
      <w:r w:rsidR="00153A88"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 xml:space="preserve"> </w:t>
      </w:r>
      <w:r w:rsidRPr="001502F2">
        <w:rPr>
          <w:rFonts w:ascii="Courier New" w:eastAsia="Times New Roman" w:hAnsi="Courier New" w:cs="Courier New"/>
          <w:b/>
          <w:color w:val="212121"/>
          <w:sz w:val="24"/>
          <w:szCs w:val="24"/>
        </w:rPr>
        <w:t>годы»</w:t>
      </w:r>
    </w:p>
    <w:p w:rsidR="004E6AEC" w:rsidRPr="001502F2" w:rsidRDefault="004E6AEC" w:rsidP="004E6AEC">
      <w:pPr>
        <w:spacing w:after="0" w:line="240" w:lineRule="auto"/>
        <w:jc w:val="both"/>
        <w:rPr>
          <w:rFonts w:ascii="Courier New" w:eastAsia="Times New Roman" w:hAnsi="Courier New" w:cs="Courier New"/>
          <w:b/>
          <w:color w:val="212121"/>
          <w:sz w:val="20"/>
          <w:szCs w:val="20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6"/>
        <w:gridCol w:w="7182"/>
      </w:tblGrid>
      <w:tr w:rsidR="004E6AEC" w:rsidRPr="00CA4FAA" w:rsidTr="004E6AEC">
        <w:trPr>
          <w:jc w:val="center"/>
        </w:trPr>
        <w:tc>
          <w:tcPr>
            <w:tcW w:w="2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B844D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Наименование</w:t>
            </w:r>
            <w:r w:rsidR="00B844D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AD0A58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Муниципальная программа «</w:t>
            </w:r>
            <w:r w:rsidR="00640E84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Комплексные мероприятия по п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рофилактик</w:t>
            </w:r>
            <w:r w:rsidR="00640E84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е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правонарушений и в </w:t>
            </w:r>
            <w:r w:rsidR="00363446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Шара-Тоготском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сельском поселении на 2020 – 202</w:t>
            </w:r>
            <w:r w:rsidR="00AD0A5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8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годы» (далее – Программа)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Основание</w:t>
            </w:r>
            <w:r w:rsidR="00B844D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разработки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AD0A5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Федеральный Закон № 131-ФЗ от 06.10.2003 г. «Об общих принципах организации местного самоуправления в Российской Федерации»</w:t>
            </w:r>
            <w:proofErr w:type="gramStart"/>
            <w:r w:rsidR="00AD0A5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,Ф</w:t>
            </w:r>
            <w:proofErr w:type="gramEnd"/>
            <w:r w:rsidR="00AD0A5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едеральный Закон № 182-ФЗ «Об основах системы профилактики правонарушений в Российской Федерации».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Заказчик 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153A8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Администрация</w:t>
            </w:r>
            <w:r w:rsidR="00363446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Шара-Тоготского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сельского поселения</w:t>
            </w:r>
          </w:p>
        </w:tc>
      </w:tr>
      <w:tr w:rsidR="004E6AEC" w:rsidRPr="00CA4FAA" w:rsidTr="007B46DE">
        <w:trPr>
          <w:trHeight w:val="501"/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153A88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Исполнители 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363446" w:rsidP="00153A8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Администрация Шара-Тоготского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сельского поселения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E6AEC" w:rsidRPr="00CA4FAA" w:rsidTr="00E54086">
        <w:trPr>
          <w:trHeight w:val="469"/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Соисполнители</w:t>
            </w:r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363446" w:rsidP="00153A8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МБОУ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учреждение «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Чернорудская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СОШ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»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, Отделение полиции №</w:t>
            </w:r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2 (дислокация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</w:t>
            </w:r>
            <w:proofErr w:type="gramStart"/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.Е</w:t>
            </w:r>
            <w:proofErr w:type="gramEnd"/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ланцы)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по согласованию)</w:t>
            </w:r>
          </w:p>
        </w:tc>
      </w:tr>
      <w:tr w:rsidR="004E6AEC" w:rsidRPr="00CA4FAA" w:rsidTr="00E54086">
        <w:trPr>
          <w:trHeight w:val="505"/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7853D1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Основные цели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153A8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Повышение уровня безопасности граждан, проживающих</w:t>
            </w:r>
            <w:r w:rsidR="00153A8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на территории </w:t>
            </w:r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Шара-Тоготского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сельского</w:t>
            </w:r>
            <w:r w:rsidR="000B7B3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поселения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4E6AEC" w:rsidRPr="00CA4FAA" w:rsidTr="004E6AEC">
        <w:trPr>
          <w:trHeight w:val="388"/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B844D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профилактика правонарушений на улицах и в общественных местах, защита общества от противоправных посягательств, на основе принципов добровольности, законности, гуманности, соблюдения и защиты прав и свобод человека и гражданина;</w:t>
            </w:r>
          </w:p>
          <w:p w:rsidR="004E6AEC" w:rsidRPr="00D72EDE" w:rsidRDefault="004E6AEC" w:rsidP="004E6A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создание условий для организации народной дружины охраны общественного порядка на территории поселения;</w:t>
            </w:r>
          </w:p>
          <w:p w:rsidR="004E6AEC" w:rsidRPr="00D72EDE" w:rsidRDefault="007853D1" w:rsidP="00153A8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информационное обеспечение деятельности, направленной на снижение уровня «правового нигилизма» населения поселения и на создание системы стимулов для ведения законопослушного образа жизни.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B844D0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Сроки реализации 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202</w:t>
            </w:r>
            <w:r w:rsidR="00AD0A5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6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– 202</w:t>
            </w:r>
            <w:r w:rsidR="00AD0A58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8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годы</w:t>
            </w:r>
          </w:p>
          <w:p w:rsidR="004E6AEC" w:rsidRPr="00D72EDE" w:rsidRDefault="004E6AEC" w:rsidP="004E6AE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Программа не предполагает поэтапного выполнения мероприятий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Объемы и</w:t>
            </w:r>
            <w:r w:rsidR="00B844D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источники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81B6B" w:rsidRPr="00D72EDE" w:rsidRDefault="00481B6B" w:rsidP="00481B6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hAnsi="Courier New" w:cs="Courier New"/>
                <w:color w:val="000000" w:themeColor="text1"/>
                <w:sz w:val="20"/>
                <w:szCs w:val="20"/>
                <w:shd w:val="clear" w:color="auto" w:fill="FFFFFF"/>
              </w:rPr>
              <w:t xml:space="preserve">Ежегодные объемы финансирования Программы за счет средств бюджета сельского поселения определяются в установленном порядке. </w:t>
            </w:r>
          </w:p>
          <w:p w:rsidR="004E6AEC" w:rsidRPr="00D72EDE" w:rsidRDefault="004E6AEC" w:rsidP="0025651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Объемы финансирования программы подлежат ежегодной корректировки с учетом возможностей бюджета поселения.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Ожидаемые</w:t>
            </w:r>
            <w:r w:rsidR="00B844D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конечные</w:t>
            </w:r>
          </w:p>
          <w:p w:rsidR="004E6AEC" w:rsidRPr="00D72EDE" w:rsidRDefault="007853D1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р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езультаты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реализации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развитие системы профилактики правонарушений;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повышение уровня общественной безопасности;</w:t>
            </w:r>
          </w:p>
          <w:p w:rsidR="00214801" w:rsidRPr="00D72EDE" w:rsidRDefault="004E6AEC" w:rsidP="00214801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оздоровить обстановку на улицах и других общественных местах;</w:t>
            </w:r>
          </w:p>
          <w:p w:rsidR="004E6AEC" w:rsidRPr="00D72EDE" w:rsidRDefault="004E6AEC" w:rsidP="00214801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- снизить количество преступлений, совершаемых</w:t>
            </w:r>
            <w:r w:rsidR="0021480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на улицах и других общественных местах.</w:t>
            </w:r>
          </w:p>
        </w:tc>
      </w:tr>
      <w:tr w:rsidR="004E6AEC" w:rsidRPr="00CA4FAA" w:rsidTr="004E6AEC">
        <w:trPr>
          <w:jc w:val="center"/>
        </w:trPr>
        <w:tc>
          <w:tcPr>
            <w:tcW w:w="21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</w:t>
            </w:r>
            <w:r w:rsidR="0021480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истема</w:t>
            </w:r>
            <w:r w:rsidR="00B844D0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организации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proofErr w:type="gramStart"/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контроля за</w:t>
            </w:r>
            <w:proofErr w:type="gramEnd"/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исполнением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Программы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:rsidR="004E6AEC" w:rsidRPr="00D72EDE" w:rsidRDefault="00214801" w:rsidP="0021480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</w:pPr>
            <w:proofErr w:type="gramStart"/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Контроль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за</w:t>
            </w:r>
            <w:proofErr w:type="gramEnd"/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реа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лизацией программы осуществляет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Глава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 </w:t>
            </w:r>
            <w:r w:rsidR="007853D1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 xml:space="preserve">Шара-Тоготского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  <w:sz w:val="20"/>
                <w:szCs w:val="20"/>
              </w:rPr>
              <w:t>сельского поселения.</w:t>
            </w:r>
          </w:p>
        </w:tc>
      </w:tr>
    </w:tbl>
    <w:p w:rsidR="004E6AEC" w:rsidRPr="004E6AEC" w:rsidRDefault="004E6AEC" w:rsidP="004E6AEC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4E6AEC" w:rsidRPr="00971F16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971F16">
        <w:rPr>
          <w:rFonts w:ascii="Arial" w:eastAsia="Times New Roman" w:hAnsi="Arial" w:cs="Arial"/>
          <w:b/>
          <w:bCs/>
          <w:color w:val="212121"/>
          <w:sz w:val="24"/>
          <w:szCs w:val="24"/>
        </w:rPr>
        <w:t>1. Характеристика проблемы, на решение которой</w:t>
      </w:r>
    </w:p>
    <w:p w:rsidR="004E6AEC" w:rsidRPr="00971F16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971F16">
        <w:rPr>
          <w:rFonts w:ascii="Arial" w:eastAsia="Times New Roman" w:hAnsi="Arial" w:cs="Arial"/>
          <w:b/>
          <w:bCs/>
          <w:color w:val="212121"/>
          <w:sz w:val="24"/>
          <w:szCs w:val="24"/>
        </w:rPr>
        <w:t>направлена программа</w:t>
      </w:r>
    </w:p>
    <w:p w:rsidR="004E6AEC" w:rsidRPr="004E6AEC" w:rsidRDefault="004E6AEC" w:rsidP="004E6A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p w:rsidR="004E6AEC" w:rsidRPr="00153A88" w:rsidRDefault="00566349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В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целях формирования на территории </w:t>
      </w:r>
      <w:r w:rsidR="00210063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Шара-Тоготского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сельского поселения</w:t>
      </w:r>
      <w:r w:rsidR="00210063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эффективной системы профилактики правонарушений возникла необходимость разработки и принятия муниципальной программы профилактики правонарушений в сельском поселении на 202</w:t>
      </w:r>
      <w:r w:rsidR="00C21627">
        <w:rPr>
          <w:rFonts w:ascii="Arial" w:eastAsia="Times New Roman" w:hAnsi="Arial" w:cs="Arial"/>
          <w:color w:val="212121"/>
          <w:sz w:val="24"/>
          <w:szCs w:val="24"/>
        </w:rPr>
        <w:t>6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-202</w:t>
      </w:r>
      <w:r w:rsidR="00C21627">
        <w:rPr>
          <w:rFonts w:ascii="Arial" w:eastAsia="Times New Roman" w:hAnsi="Arial" w:cs="Arial"/>
          <w:color w:val="212121"/>
          <w:sz w:val="24"/>
          <w:szCs w:val="24"/>
        </w:rPr>
        <w:t>8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годы. Реализовать комплекс объединённых единым замыслом адекватных мер по локализации причин и условий, способствующих совершению правонарушений, воздействию на граждан в направлении формирования их законопослушного поведения и правового воспитания, профилактики правонарушений.</w:t>
      </w:r>
    </w:p>
    <w:p w:rsidR="004E6AEC" w:rsidRPr="00153A88" w:rsidRDefault="00210063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Актуальной, несмотря на принимаемые меры, остаётся проблема борьбы с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правонарушением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в летний период по нарушению тишины и покоя граждан к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риминальная обстановка в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поселении оставляет лучшего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принятия эффективных мер, направленных на усиление социальной профилактики правонарушений несовершеннолетних.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В этой связи особое значение отводится профилактической работе, проводимой среди несовершеннолетних.</w:t>
      </w:r>
    </w:p>
    <w:p w:rsidR="004E6AEC" w:rsidRPr="00153A88" w:rsidRDefault="00210063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Организация спортивной, досуговой работы по месту жительства и учёбы несовершеннолетних и молодёжи, пропаганда нравственных ценностей и здорового образа жизни должны положительно сказаться на снижении преступлений и иных правонарушений среди данной категории граждан.</w:t>
      </w:r>
    </w:p>
    <w:p w:rsidR="004E6AEC" w:rsidRPr="00153A88" w:rsidRDefault="00210063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Сложившееся положение требует разработки и </w:t>
      </w:r>
      <w:proofErr w:type="gramStart"/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реализации</w:t>
      </w:r>
      <w:proofErr w:type="gramEnd"/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долгосрочных мер, направленных на решение задач повышения защищённости населения, которая на современном этапе является одной из наиболее приоритетных. При этом проблемы безопасности населения сельского поселения должны решаться программными методами.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2. Основные цели и задачи Программы, сроки реализации Программы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210063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ab/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Основной целью программы является формирование эффективной системы профилактики правонарушений на территории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Шара-Тоготского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сельского поселения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.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Для достижения поставленной цели реализация мероприятий программы будет направлена на решение следующих основных задач: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-совершенствование профилактики преступлений и иных правонарушений среди молодежи;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-стабилизация и создание предпосылок для снижения уровня преступности на улицах и в других общественных местах;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-выявление и преодоление негативных тенденций, тормозящих устойчивое социальное и культурное развитие поселения;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-вовлечение в предупреждение правонарушений работников организаций всех форм собственности, а также членов общественных организаций.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Срок реализации Программы - 202</w:t>
      </w:r>
      <w:r w:rsidR="00C21627">
        <w:rPr>
          <w:rFonts w:ascii="Arial" w:eastAsia="Times New Roman" w:hAnsi="Arial" w:cs="Arial"/>
          <w:color w:val="212121"/>
          <w:sz w:val="24"/>
          <w:szCs w:val="24"/>
        </w:rPr>
        <w:t>6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– 202</w:t>
      </w:r>
      <w:r w:rsidR="00C21627">
        <w:rPr>
          <w:rFonts w:ascii="Arial" w:eastAsia="Times New Roman" w:hAnsi="Arial" w:cs="Arial"/>
          <w:color w:val="212121"/>
          <w:sz w:val="24"/>
          <w:szCs w:val="24"/>
        </w:rPr>
        <w:t>8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годы, в 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>течение,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которого предусматриваются: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-усиление мер социальной профилактики правонарушений, направленной, прежде всего, на активизацию борьбы с преступностью, безнадзорностью и беспризорностью несовершеннолетних, пьянством, алкоголизмом, незаконной миграцией, на ресоциализацию лиц, освободившихся из мест лишения свободы;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lastRenderedPageBreak/>
        <w:t>-вовлечение в систему предупреждения правонарушений организаций всех форм собственности, а также общественных организаций;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-создание благоприятной и максимально безопасной для населения обстановки в жилом секторе, на улицах и в других общественных местах.</w:t>
      </w:r>
    </w:p>
    <w:p w:rsidR="00B412B6" w:rsidRDefault="00B412B6" w:rsidP="004E6A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3. Целевые индикаторы и показатели,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отражающие ход ее выполнения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Целевые индикаторы и показатели Программы,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позволяющие оценить достижение цели муниципальной программы, с учетом выполнения поставленных задач приведены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5E5067">
        <w:rPr>
          <w:rFonts w:ascii="Arial" w:eastAsia="Times New Roman" w:hAnsi="Arial" w:cs="Arial"/>
          <w:color w:val="000000" w:themeColor="text1"/>
          <w:sz w:val="24"/>
          <w:szCs w:val="24"/>
        </w:rPr>
        <w:t>в</w:t>
      </w:r>
      <w:r w:rsidR="005F6712" w:rsidRPr="005E5067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hyperlink r:id="rId6" w:anchor="P432" w:history="1">
        <w:r w:rsidRPr="005E5067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>приложении № 1</w:t>
        </w:r>
      </w:hyperlink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к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настоящей программе.</w:t>
      </w:r>
    </w:p>
    <w:p w:rsidR="004E6AEC" w:rsidRPr="00153A88" w:rsidRDefault="004E6AEC" w:rsidP="004E6AEC">
      <w:pPr>
        <w:spacing w:after="0" w:line="240" w:lineRule="auto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4. Перечень мероприятий Программы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>Руководителем программы является Глава</w:t>
      </w:r>
      <w:r w:rsidR="005F6712"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Шара-Тоготского</w:t>
      </w: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сельского поселения. Ежегодно уточняет механизм реализации программы, состав исполнителей в установленном порядке. При необходимости готовит предложения о корректировке сроков реализации программы и перечня программных мероприятий.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>Реализацию программы предусматривается осуществлять по ее основным направлениям с учетом положений федерального и областного законодательства посредством исполнения мероприятий программы, направленных на профилактику правонарушений в сельском поселении. Перечень основных направлений и мероприятий программы содержится в</w:t>
      </w:r>
      <w:r w:rsidR="005F6712"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hyperlink r:id="rId7" w:anchor="P432" w:history="1">
        <w:r w:rsidRPr="002A7856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>приложении №</w:t>
        </w:r>
        <w:r w:rsidR="005F6712" w:rsidRPr="002A7856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 xml:space="preserve"> </w:t>
        </w:r>
        <w:r w:rsidRPr="002A7856">
          <w:rPr>
            <w:rFonts w:ascii="Arial" w:eastAsia="Times New Roman" w:hAnsi="Arial" w:cs="Arial"/>
            <w:color w:val="000000" w:themeColor="text1"/>
            <w:sz w:val="24"/>
            <w:szCs w:val="24"/>
            <w:u w:val="single"/>
          </w:rPr>
          <w:t>2</w:t>
        </w:r>
      </w:hyperlink>
      <w:r w:rsidR="005F6712" w:rsidRPr="00153A88">
        <w:rPr>
          <w:rFonts w:ascii="Arial" w:hAnsi="Arial" w:cs="Arial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>к настоящей программе.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Координацию деятельности исполнителей, соисполнителей и участников программы осуществляет управляющий программой – Администрация </w:t>
      </w:r>
      <w:r w:rsidR="005F6712"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Шара-Тоготского </w:t>
      </w:r>
      <w:r w:rsidRPr="00153A88">
        <w:rPr>
          <w:rFonts w:ascii="Arial" w:eastAsia="Times New Roman" w:hAnsi="Arial" w:cs="Arial"/>
          <w:color w:val="000000"/>
          <w:spacing w:val="-2"/>
          <w:sz w:val="24"/>
          <w:szCs w:val="24"/>
        </w:rPr>
        <w:t>сельского поселения, которая осуществляет обобщение и подготовку информации о ходе реализации мероприятий. Исполнители и соисполнители программы несут ответственность за качественное и своевременное исполнение мероприятий программы.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5. Ресурсное обеспечение Программы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5073AC" w:rsidRDefault="005073A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5073A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Ежегодные объемы финансирования Программы за счет средств бюджета сельского поселения определяются в установленном порядке. </w:t>
      </w:r>
    </w:p>
    <w:p w:rsidR="002A7856" w:rsidRDefault="002A7856" w:rsidP="004E6A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6. Социально-экономическая эффективность Программы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t>Реализация программы в силу ее специфики и ярко выраженного социально-профилактического характера окажет значительное влияние на стабильность общества, качество жизни населения,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профилактики правонарушений.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t>Выполнение профилактических мероприятий программы обеспечит формирование позитивных моральных и нравственных ценностей, определяющих отрицательное отношение к потреблению алкоголя, выбор здорового образа жизни подростками и молодежью.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t>К числу ожидаемых показателей эффективности и результативности программы по группе социально значимых результатов относятся следующие показатели: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lastRenderedPageBreak/>
        <w:t>-снижение социальной напряженности в обществе, обусловленной снижением уровня преступности на улицах и в общественных местах;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t>-создание дополнительных условий для вовлечения несовершеннолетних группы риска в работу кружков и спортивных секций.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000000"/>
          <w:sz w:val="24"/>
          <w:szCs w:val="24"/>
        </w:rPr>
        <w:t>Эффективность реализации</w:t>
      </w:r>
      <w:r w:rsidR="005F6712" w:rsidRPr="00153A8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муниципальной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000000"/>
          <w:sz w:val="24"/>
          <w:szCs w:val="24"/>
        </w:rPr>
        <w:t>программы рассчитывается путем соотнесения степени достижения показателей (индикаторов)</w:t>
      </w:r>
      <w:r w:rsidR="005F6712" w:rsidRPr="00153A8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муниципальной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Показатель эффективности реализации муниципальной программы (</w:t>
      </w:r>
      <w:r w:rsidRPr="00153A88">
        <w:rPr>
          <w:rFonts w:ascii="Arial" w:eastAsia="Times New Roman" w:hAnsi="Arial" w:cs="Arial"/>
          <w:color w:val="212121"/>
          <w:sz w:val="24"/>
          <w:szCs w:val="24"/>
          <w:lang w:val="en-US"/>
        </w:rPr>
        <w:t>R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) за отчетный год рассчитывается по формуле</w:t>
      </w:r>
    </w:p>
    <w:p w:rsidR="004E6AEC" w:rsidRPr="00153A88" w:rsidRDefault="005F6712" w:rsidP="00B844D0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Г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де</w:t>
      </w:r>
      <w:r w:rsidR="00B844D0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  <w:lang w:val="en-US"/>
        </w:rPr>
        <w:t>N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– количество показателей (индикаторов) муниципальной программы;</w:t>
      </w:r>
    </w:p>
    <w:p w:rsidR="004E6AEC" w:rsidRPr="00153A88" w:rsidRDefault="004E6AEC" w:rsidP="00B844D0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– плановое значение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53A88">
        <w:rPr>
          <w:rFonts w:ascii="Arial" w:eastAsia="Times New Roman" w:hAnsi="Arial" w:cs="Arial"/>
          <w:color w:val="212121"/>
          <w:sz w:val="24"/>
          <w:szCs w:val="24"/>
          <w:lang w:val="en-US"/>
        </w:rPr>
        <w:t>n</w:t>
      </w:r>
      <w:r w:rsidRPr="00153A88">
        <w:rPr>
          <w:rFonts w:ascii="Arial" w:eastAsia="Times New Roman" w:hAnsi="Arial" w:cs="Arial"/>
          <w:color w:val="212121"/>
          <w:sz w:val="24"/>
          <w:szCs w:val="24"/>
        </w:rPr>
        <w:t>-го показателя (индикатора);</w:t>
      </w:r>
    </w:p>
    <w:p w:rsidR="004E6AEC" w:rsidRPr="00153A88" w:rsidRDefault="00B844D0" w:rsidP="00B844D0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-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значение</w:t>
      </w:r>
      <w:r w:rsidR="005F6712" w:rsidRPr="00153A88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  <w:lang w:val="en-US"/>
        </w:rPr>
        <w:t>n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-го показателя (индикатора) на конец отчетного года;</w:t>
      </w:r>
    </w:p>
    <w:p w:rsidR="004E6AEC" w:rsidRPr="00C21627" w:rsidRDefault="00B844D0" w:rsidP="00C21627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–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плановая сумма средств на финансирование муниципальной программы</w:t>
      </w:r>
      <w:r w:rsidR="004E6AEC" w:rsidRPr="00153A88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C2162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предусмотренная на реали</w:t>
      </w:r>
      <w:r w:rsidR="00C21627">
        <w:rPr>
          <w:rFonts w:ascii="Arial" w:eastAsia="Times New Roman" w:hAnsi="Arial" w:cs="Arial"/>
          <w:color w:val="212121"/>
          <w:sz w:val="24"/>
          <w:szCs w:val="24"/>
        </w:rPr>
        <w:t xml:space="preserve">зацию программных мероприятий в </w:t>
      </w:r>
      <w:proofErr w:type="gramStart"/>
      <w:r w:rsidR="00C21627">
        <w:rPr>
          <w:rFonts w:ascii="Arial" w:eastAsia="Times New Roman" w:hAnsi="Arial" w:cs="Arial"/>
          <w:color w:val="212121"/>
          <w:sz w:val="24"/>
          <w:szCs w:val="24"/>
        </w:rPr>
        <w:t>отчетном</w:t>
      </w:r>
      <w:proofErr w:type="gramEnd"/>
      <w:r w:rsidR="00256C02" w:rsidRPr="00256C02">
        <w:rPr>
          <w:rFonts w:ascii="Arial" w:eastAsia="Times New Roman" w:hAnsi="Arial" w:cs="Arial"/>
          <w:color w:val="21212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4E6AEC" w:rsidRPr="00153A88">
        <w:rPr>
          <w:rFonts w:ascii="Arial" w:eastAsia="Times New Roman" w:hAnsi="Arial" w:cs="Arial"/>
          <w:color w:val="212121"/>
          <w:sz w:val="24"/>
          <w:szCs w:val="24"/>
        </w:rPr>
        <w:t>– сумма фактически произведенных расходов на реализацию мероприятий муниципальной программы на конец отчетного года.</w:t>
      </w:r>
    </w:p>
    <w:p w:rsidR="004E6AEC" w:rsidRPr="00153A88" w:rsidRDefault="004E6AEC" w:rsidP="004E6AEC">
      <w:pPr>
        <w:spacing w:after="0" w:line="240" w:lineRule="auto"/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color w:val="212121"/>
          <w:sz w:val="24"/>
          <w:szCs w:val="24"/>
        </w:rPr>
        <w:t>Для расчета показателя эффективности реализации муниципальной программы используются показатели (индикаторы), достижение значений которых предусмотрено в отчетном году.</w:t>
      </w:r>
    </w:p>
    <w:p w:rsidR="00153A88" w:rsidRDefault="00153A88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4E6AEC" w:rsidRPr="00153A88" w:rsidRDefault="004E6AEC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>Приложение № 1</w:t>
      </w:r>
    </w:p>
    <w:p w:rsidR="003C1788" w:rsidRDefault="003C1788" w:rsidP="003C1788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proofErr w:type="gramStart"/>
      <w:r w:rsidRPr="00153A88">
        <w:rPr>
          <w:rFonts w:ascii="Courier New" w:eastAsia="Times New Roman" w:hAnsi="Courier New" w:cs="Courier New"/>
          <w:color w:val="212121"/>
        </w:rPr>
        <w:t>к</w:t>
      </w:r>
      <w:proofErr w:type="gramEnd"/>
      <w:r w:rsidRPr="00153A88">
        <w:rPr>
          <w:rFonts w:ascii="Courier New" w:eastAsia="Times New Roman" w:hAnsi="Courier New" w:cs="Courier New"/>
          <w:color w:val="212121"/>
        </w:rPr>
        <w:t xml:space="preserve"> муниципальной программы «</w:t>
      </w:r>
      <w:r>
        <w:rPr>
          <w:rFonts w:ascii="Courier New" w:eastAsia="Times New Roman" w:hAnsi="Courier New" w:cs="Courier New"/>
          <w:color w:val="212121"/>
        </w:rPr>
        <w:t>Комплексные мероприятия</w:t>
      </w:r>
    </w:p>
    <w:p w:rsidR="003C1788" w:rsidRDefault="003C1788" w:rsidP="003C1788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>
        <w:rPr>
          <w:rFonts w:ascii="Courier New" w:eastAsia="Times New Roman" w:hAnsi="Courier New" w:cs="Courier New"/>
          <w:color w:val="212121"/>
        </w:rPr>
        <w:t>по п</w:t>
      </w:r>
      <w:r w:rsidRPr="00153A88">
        <w:rPr>
          <w:rFonts w:ascii="Courier New" w:eastAsia="Times New Roman" w:hAnsi="Courier New" w:cs="Courier New"/>
          <w:color w:val="212121"/>
        </w:rPr>
        <w:t>рофилактик</w:t>
      </w:r>
      <w:r>
        <w:rPr>
          <w:rFonts w:ascii="Courier New" w:eastAsia="Times New Roman" w:hAnsi="Courier New" w:cs="Courier New"/>
          <w:color w:val="212121"/>
        </w:rPr>
        <w:t xml:space="preserve">е </w:t>
      </w:r>
      <w:r w:rsidRPr="00153A88">
        <w:rPr>
          <w:rFonts w:ascii="Courier New" w:eastAsia="Times New Roman" w:hAnsi="Courier New" w:cs="Courier New"/>
          <w:color w:val="212121"/>
        </w:rPr>
        <w:t>правонарушений в</w:t>
      </w:r>
      <w:r>
        <w:rPr>
          <w:rFonts w:ascii="Courier New" w:eastAsia="Times New Roman" w:hAnsi="Courier New" w:cs="Courier New"/>
          <w:color w:val="212121"/>
        </w:rPr>
        <w:t xml:space="preserve"> Шара-Тоготском</w:t>
      </w:r>
      <w:r w:rsidRPr="00153A88">
        <w:rPr>
          <w:rFonts w:ascii="Courier New" w:eastAsia="Times New Roman" w:hAnsi="Courier New" w:cs="Courier New"/>
          <w:color w:val="212121"/>
        </w:rPr>
        <w:t xml:space="preserve"> </w:t>
      </w:r>
    </w:p>
    <w:p w:rsidR="003C1788" w:rsidRPr="00153A88" w:rsidRDefault="003C1788" w:rsidP="003C1788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 xml:space="preserve">сельском </w:t>
      </w:r>
      <w:proofErr w:type="gramStart"/>
      <w:r w:rsidRPr="00153A88">
        <w:rPr>
          <w:rFonts w:ascii="Courier New" w:eastAsia="Times New Roman" w:hAnsi="Courier New" w:cs="Courier New"/>
          <w:color w:val="212121"/>
        </w:rPr>
        <w:t>поселении</w:t>
      </w:r>
      <w:proofErr w:type="gramEnd"/>
      <w:r>
        <w:rPr>
          <w:rFonts w:ascii="Courier New" w:eastAsia="Times New Roman" w:hAnsi="Courier New" w:cs="Courier New"/>
          <w:color w:val="212121"/>
        </w:rPr>
        <w:t xml:space="preserve"> </w:t>
      </w:r>
      <w:r w:rsidRPr="00153A88">
        <w:rPr>
          <w:rFonts w:ascii="Courier New" w:eastAsia="Times New Roman" w:hAnsi="Courier New" w:cs="Courier New"/>
          <w:color w:val="212121"/>
        </w:rPr>
        <w:t>на 202</w:t>
      </w:r>
      <w:r w:rsidR="00C21627">
        <w:rPr>
          <w:rFonts w:ascii="Courier New" w:eastAsia="Times New Roman" w:hAnsi="Courier New" w:cs="Courier New"/>
          <w:color w:val="212121"/>
        </w:rPr>
        <w:t>6</w:t>
      </w:r>
      <w:r w:rsidRPr="00153A88">
        <w:rPr>
          <w:rFonts w:ascii="Courier New" w:eastAsia="Times New Roman" w:hAnsi="Courier New" w:cs="Courier New"/>
          <w:color w:val="212121"/>
        </w:rPr>
        <w:t xml:space="preserve"> – 202</w:t>
      </w:r>
      <w:r w:rsidR="00C21627">
        <w:rPr>
          <w:rFonts w:ascii="Courier New" w:eastAsia="Times New Roman" w:hAnsi="Courier New" w:cs="Courier New"/>
          <w:color w:val="212121"/>
        </w:rPr>
        <w:t>8</w:t>
      </w:r>
      <w:r w:rsidRPr="00153A88">
        <w:rPr>
          <w:rFonts w:ascii="Courier New" w:eastAsia="Times New Roman" w:hAnsi="Courier New" w:cs="Courier New"/>
          <w:color w:val="212121"/>
        </w:rPr>
        <w:t xml:space="preserve"> годы</w:t>
      </w:r>
    </w:p>
    <w:p w:rsidR="005F6712" w:rsidRDefault="005F6712" w:rsidP="005F67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E6AEC" w:rsidRPr="00153A88" w:rsidRDefault="004E6AEC" w:rsidP="005F6712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Перечень</w:t>
      </w:r>
    </w:p>
    <w:p w:rsidR="004E6AEC" w:rsidRPr="00153A88" w:rsidRDefault="004E6AEC" w:rsidP="005F6712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 w:rsidRPr="00153A88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показателей (индикаторов), характеризующих ежегодный ход и итоги реализации муниципальной программы</w:t>
      </w:r>
    </w:p>
    <w:p w:rsidR="004E6AEC" w:rsidRPr="00153A88" w:rsidRDefault="004E6AEC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</w:p>
    <w:tbl>
      <w:tblPr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5"/>
        <w:gridCol w:w="3893"/>
        <w:gridCol w:w="1065"/>
        <w:gridCol w:w="989"/>
        <w:gridCol w:w="974"/>
        <w:gridCol w:w="975"/>
        <w:gridCol w:w="823"/>
      </w:tblGrid>
      <w:tr w:rsidR="004E6AEC" w:rsidRPr="00153A88" w:rsidTr="004E6AEC">
        <w:trPr>
          <w:trHeight w:val="973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F6712" w:rsidRPr="00D72EDE" w:rsidRDefault="004E6AEC" w:rsidP="005F67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№</w:t>
            </w:r>
          </w:p>
          <w:p w:rsidR="004E6AEC" w:rsidRPr="00D72EDE" w:rsidRDefault="004E6AEC" w:rsidP="005F67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proofErr w:type="gramStart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п</w:t>
            </w:r>
            <w:proofErr w:type="gramEnd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/п</w:t>
            </w:r>
          </w:p>
        </w:tc>
        <w:tc>
          <w:tcPr>
            <w:tcW w:w="39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Наименование</w:t>
            </w:r>
            <w:r w:rsidR="005F6712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показателя</w:t>
            </w:r>
            <w:r w:rsidR="005F6712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(индикатора)</w:t>
            </w:r>
          </w:p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5F671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Ед</w:t>
            </w:r>
            <w:proofErr w:type="gramStart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.и</w:t>
            </w:r>
            <w:proofErr w:type="gramEnd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зм.</w:t>
            </w:r>
          </w:p>
        </w:tc>
        <w:tc>
          <w:tcPr>
            <w:tcW w:w="38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Значение показателя (индикатора) по годам</w:t>
            </w:r>
          </w:p>
        </w:tc>
      </w:tr>
      <w:tr w:rsidR="004E6AEC" w:rsidRPr="00153A88" w:rsidTr="004E6AEC">
        <w:trPr>
          <w:trHeight w:val="7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Оценка</w:t>
            </w:r>
          </w:p>
        </w:tc>
        <w:tc>
          <w:tcPr>
            <w:tcW w:w="2817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Плановый период (прогноз)</w:t>
            </w:r>
          </w:p>
        </w:tc>
      </w:tr>
      <w:tr w:rsidR="004E6AEC" w:rsidRPr="00153A88" w:rsidTr="004E6AEC">
        <w:trPr>
          <w:trHeight w:val="2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20</w:t>
            </w:r>
            <w:r w:rsidR="00C21627" w:rsidRPr="00D72EDE">
              <w:rPr>
                <w:rFonts w:ascii="Courier New" w:eastAsia="Times New Roman" w:hAnsi="Courier New" w:cs="Courier New"/>
                <w:color w:val="000000" w:themeColor="text1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color w:val="000000" w:themeColor="text1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color w:val="000000" w:themeColor="text1"/>
              </w:rPr>
              <w:t>7</w:t>
            </w:r>
          </w:p>
        </w:tc>
        <w:tc>
          <w:tcPr>
            <w:tcW w:w="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color w:val="000000" w:themeColor="text1"/>
              </w:rPr>
              <w:t>8</w:t>
            </w:r>
          </w:p>
        </w:tc>
      </w:tr>
      <w:tr w:rsidR="004E6AEC" w:rsidRPr="00153A88" w:rsidTr="004E6AEC">
        <w:trPr>
          <w:trHeight w:val="37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</w:t>
            </w:r>
          </w:p>
        </w:tc>
        <w:tc>
          <w:tcPr>
            <w:tcW w:w="39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Количество правонарушений, совершенных на территории сельского поселения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C21627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  <w:tc>
          <w:tcPr>
            <w:tcW w:w="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</w:tr>
      <w:tr w:rsidR="004E6AEC" w:rsidRPr="00153A88" w:rsidTr="004E6AEC">
        <w:trPr>
          <w:trHeight w:val="37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39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Количество преступлений, совершенных несовершеннолетними на территории сельского поселения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C21627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  <w:tc>
          <w:tcPr>
            <w:tcW w:w="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</w:p>
        </w:tc>
      </w:tr>
    </w:tbl>
    <w:p w:rsidR="0004087C" w:rsidRDefault="0004087C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4E6AEC" w:rsidRPr="00153A88" w:rsidRDefault="004E6AEC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>Приложение № 2</w:t>
      </w:r>
    </w:p>
    <w:p w:rsidR="003C1788" w:rsidRDefault="004E6AEC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proofErr w:type="gramStart"/>
      <w:r w:rsidRPr="00153A88">
        <w:rPr>
          <w:rFonts w:ascii="Courier New" w:eastAsia="Times New Roman" w:hAnsi="Courier New" w:cs="Courier New"/>
          <w:color w:val="212121"/>
        </w:rPr>
        <w:t>к</w:t>
      </w:r>
      <w:proofErr w:type="gramEnd"/>
      <w:r w:rsidRPr="00153A88">
        <w:rPr>
          <w:rFonts w:ascii="Courier New" w:eastAsia="Times New Roman" w:hAnsi="Courier New" w:cs="Courier New"/>
          <w:color w:val="212121"/>
        </w:rPr>
        <w:t xml:space="preserve"> муниципальной программы «</w:t>
      </w:r>
      <w:r w:rsidR="003C1788">
        <w:rPr>
          <w:rFonts w:ascii="Courier New" w:eastAsia="Times New Roman" w:hAnsi="Courier New" w:cs="Courier New"/>
          <w:color w:val="212121"/>
        </w:rPr>
        <w:t>Комплексные мероприятия</w:t>
      </w:r>
    </w:p>
    <w:p w:rsidR="003C1788" w:rsidRDefault="003C1788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>
        <w:rPr>
          <w:rFonts w:ascii="Courier New" w:eastAsia="Times New Roman" w:hAnsi="Courier New" w:cs="Courier New"/>
          <w:color w:val="212121"/>
        </w:rPr>
        <w:t>по п</w:t>
      </w:r>
      <w:r w:rsidR="004E6AEC" w:rsidRPr="00153A88">
        <w:rPr>
          <w:rFonts w:ascii="Courier New" w:eastAsia="Times New Roman" w:hAnsi="Courier New" w:cs="Courier New"/>
          <w:color w:val="212121"/>
        </w:rPr>
        <w:t>рофилактик</w:t>
      </w:r>
      <w:r>
        <w:rPr>
          <w:rFonts w:ascii="Courier New" w:eastAsia="Times New Roman" w:hAnsi="Courier New" w:cs="Courier New"/>
          <w:color w:val="212121"/>
        </w:rPr>
        <w:t xml:space="preserve">е </w:t>
      </w:r>
      <w:r w:rsidR="004E6AEC" w:rsidRPr="00153A88">
        <w:rPr>
          <w:rFonts w:ascii="Courier New" w:eastAsia="Times New Roman" w:hAnsi="Courier New" w:cs="Courier New"/>
          <w:color w:val="212121"/>
        </w:rPr>
        <w:t>правонарушений в</w:t>
      </w:r>
      <w:r w:rsidR="002A7856">
        <w:rPr>
          <w:rFonts w:ascii="Courier New" w:eastAsia="Times New Roman" w:hAnsi="Courier New" w:cs="Courier New"/>
          <w:color w:val="212121"/>
        </w:rPr>
        <w:t xml:space="preserve"> Шара-Тоготском</w:t>
      </w:r>
    </w:p>
    <w:p w:rsidR="004E6AEC" w:rsidRDefault="004E6AEC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  <w:r w:rsidRPr="00153A88">
        <w:rPr>
          <w:rFonts w:ascii="Courier New" w:eastAsia="Times New Roman" w:hAnsi="Courier New" w:cs="Courier New"/>
          <w:color w:val="212121"/>
        </w:rPr>
        <w:t xml:space="preserve">сельском </w:t>
      </w:r>
      <w:proofErr w:type="gramStart"/>
      <w:r w:rsidRPr="00153A88">
        <w:rPr>
          <w:rFonts w:ascii="Courier New" w:eastAsia="Times New Roman" w:hAnsi="Courier New" w:cs="Courier New"/>
          <w:color w:val="212121"/>
        </w:rPr>
        <w:t>поселении</w:t>
      </w:r>
      <w:proofErr w:type="gramEnd"/>
      <w:r w:rsidR="003C1788">
        <w:rPr>
          <w:rFonts w:ascii="Courier New" w:eastAsia="Times New Roman" w:hAnsi="Courier New" w:cs="Courier New"/>
          <w:color w:val="212121"/>
        </w:rPr>
        <w:t xml:space="preserve"> </w:t>
      </w:r>
      <w:r w:rsidRPr="00153A88">
        <w:rPr>
          <w:rFonts w:ascii="Courier New" w:eastAsia="Times New Roman" w:hAnsi="Courier New" w:cs="Courier New"/>
          <w:color w:val="212121"/>
        </w:rPr>
        <w:t>на 202</w:t>
      </w:r>
      <w:r w:rsidR="00C21627">
        <w:rPr>
          <w:rFonts w:ascii="Courier New" w:eastAsia="Times New Roman" w:hAnsi="Courier New" w:cs="Courier New"/>
          <w:color w:val="212121"/>
        </w:rPr>
        <w:t>6</w:t>
      </w:r>
      <w:r w:rsidRPr="00153A88">
        <w:rPr>
          <w:rFonts w:ascii="Courier New" w:eastAsia="Times New Roman" w:hAnsi="Courier New" w:cs="Courier New"/>
          <w:color w:val="212121"/>
        </w:rPr>
        <w:t xml:space="preserve"> – 202</w:t>
      </w:r>
      <w:r w:rsidR="00C21627">
        <w:rPr>
          <w:rFonts w:ascii="Courier New" w:eastAsia="Times New Roman" w:hAnsi="Courier New" w:cs="Courier New"/>
          <w:color w:val="212121"/>
        </w:rPr>
        <w:t>8</w:t>
      </w:r>
      <w:r w:rsidRPr="00153A88">
        <w:rPr>
          <w:rFonts w:ascii="Courier New" w:eastAsia="Times New Roman" w:hAnsi="Courier New" w:cs="Courier New"/>
          <w:color w:val="212121"/>
        </w:rPr>
        <w:t xml:space="preserve"> годы</w:t>
      </w:r>
    </w:p>
    <w:p w:rsidR="00CA4FAA" w:rsidRDefault="00CA4FAA" w:rsidP="005F6712">
      <w:pPr>
        <w:spacing w:after="0" w:line="240" w:lineRule="auto"/>
        <w:jc w:val="right"/>
        <w:rPr>
          <w:rFonts w:ascii="Courier New" w:eastAsia="Times New Roman" w:hAnsi="Courier New" w:cs="Courier New"/>
          <w:color w:val="212121"/>
        </w:rPr>
      </w:pPr>
    </w:p>
    <w:p w:rsidR="004E6AEC" w:rsidRPr="00153A88" w:rsidRDefault="003C1788" w:rsidP="004E6AEC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lastRenderedPageBreak/>
        <w:t>М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униципальн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ая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программ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а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«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Комплексные мероприятия по п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рофилактик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е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правонарушений в </w:t>
      </w:r>
      <w:r w:rsidR="005F6712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Шара-Тоготском с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е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>льском поселении на 202</w:t>
      </w:r>
      <w:r w:rsidR="005D2B1E">
        <w:rPr>
          <w:rFonts w:ascii="Arial" w:eastAsia="Times New Roman" w:hAnsi="Arial" w:cs="Arial"/>
          <w:b/>
          <w:bCs/>
          <w:color w:val="212121"/>
          <w:sz w:val="24"/>
          <w:szCs w:val="24"/>
        </w:rPr>
        <w:t>6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– 202</w:t>
      </w:r>
      <w:r w:rsidR="005D2B1E">
        <w:rPr>
          <w:rFonts w:ascii="Arial" w:eastAsia="Times New Roman" w:hAnsi="Arial" w:cs="Arial"/>
          <w:b/>
          <w:bCs/>
          <w:color w:val="212121"/>
          <w:sz w:val="24"/>
          <w:szCs w:val="24"/>
        </w:rPr>
        <w:t>8</w:t>
      </w:r>
      <w:r>
        <w:rPr>
          <w:rFonts w:ascii="Arial" w:eastAsia="Times New Roman" w:hAnsi="Arial" w:cs="Arial"/>
          <w:b/>
          <w:bCs/>
          <w:color w:val="212121"/>
          <w:sz w:val="24"/>
          <w:szCs w:val="24"/>
        </w:rPr>
        <w:t xml:space="preserve"> </w:t>
      </w:r>
      <w:r w:rsidR="004E6AEC" w:rsidRPr="00153A88">
        <w:rPr>
          <w:rFonts w:ascii="Arial" w:eastAsia="Times New Roman" w:hAnsi="Arial" w:cs="Arial"/>
          <w:b/>
          <w:bCs/>
          <w:color w:val="212121"/>
          <w:sz w:val="24"/>
          <w:szCs w:val="24"/>
        </w:rPr>
        <w:t>годы»</w:t>
      </w:r>
    </w:p>
    <w:p w:rsidR="004E6AEC" w:rsidRPr="004E6AEC" w:rsidRDefault="004E6AEC" w:rsidP="004E6AEC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1"/>
          <w:szCs w:val="21"/>
        </w:rPr>
      </w:pPr>
    </w:p>
    <w:tbl>
      <w:tblPr>
        <w:tblW w:w="10065" w:type="dxa"/>
        <w:tblInd w:w="-3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8"/>
        <w:gridCol w:w="2432"/>
        <w:gridCol w:w="992"/>
        <w:gridCol w:w="12"/>
        <w:gridCol w:w="697"/>
        <w:gridCol w:w="141"/>
        <w:gridCol w:w="567"/>
        <w:gridCol w:w="284"/>
        <w:gridCol w:w="850"/>
        <w:gridCol w:w="3402"/>
      </w:tblGrid>
      <w:tr w:rsidR="004E6AEC" w:rsidRPr="00D72EDE" w:rsidTr="0099645A">
        <w:trPr>
          <w:trHeight w:val="615"/>
        </w:trPr>
        <w:tc>
          <w:tcPr>
            <w:tcW w:w="6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№</w:t>
            </w:r>
            <w:r w:rsidR="0023419E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 xml:space="preserve"> </w:t>
            </w:r>
            <w:proofErr w:type="gramStart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п</w:t>
            </w:r>
            <w:proofErr w:type="gramEnd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/п</w:t>
            </w:r>
          </w:p>
        </w:tc>
        <w:tc>
          <w:tcPr>
            <w:tcW w:w="24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Наименование мероприятия</w:t>
            </w:r>
          </w:p>
        </w:tc>
        <w:tc>
          <w:tcPr>
            <w:tcW w:w="354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Объем финансирования по годам,</w:t>
            </w:r>
          </w:p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тыс. руб.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3419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Ответственные</w:t>
            </w:r>
            <w:r w:rsidR="0023419E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исполнители</w:t>
            </w:r>
          </w:p>
        </w:tc>
      </w:tr>
      <w:tr w:rsidR="004E6AEC" w:rsidRPr="00D72EDE" w:rsidTr="0099645A">
        <w:trPr>
          <w:trHeight w:val="401"/>
        </w:trPr>
        <w:tc>
          <w:tcPr>
            <w:tcW w:w="6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24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83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6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г.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7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C216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202</w:t>
            </w:r>
            <w:r w:rsidR="00C21627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8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г.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4E6AEC" w:rsidRPr="00D72EDE" w:rsidTr="00CB53F8">
        <w:tc>
          <w:tcPr>
            <w:tcW w:w="10065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1.Профилактика правонарушений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1.1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Проведение мероприятий членами добровольной народной дружины по охране общественного порядка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4E6AEC" w:rsidP="00610E21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1.2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Проведение адресных обходов мест проживания неблагополучных семей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с целью профилактик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и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правонарушений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1.3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Вовлечение обучающихся, состоящих на учете в комиссиях по делам несовершеннолетних, в работу кружков и секций на базе учреждений культуры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и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общеобразовательных учреждений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23419E" w:rsidP="00610E21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МБО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>У «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Чернорудская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СОШ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>»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; 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1.4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Организация работы по антитеррористической защищенности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объектов с массовым пребыванием граждан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23419E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МБОУ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«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Чернорудская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СОШ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>»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; </w:t>
            </w:r>
          </w:p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1.5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Проведение мероприятий по выявлению нарушений гражданами Российской Федерации правил регистрации по месту пребывания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и по месту жительства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ДНД поселения;</w:t>
            </w:r>
          </w:p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1.6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Организация сбора информации о пребывании трудовых мигрантов и усиление </w:t>
            </w:r>
            <w:proofErr w:type="gramStart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контроля за</w:t>
            </w:r>
            <w:proofErr w:type="gramEnd"/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их трудовой деятельностью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ДНД поселения;</w:t>
            </w:r>
          </w:p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1.7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Организация и проведение мероприятий, направленных на формирование духовно-нравственных ценностей, правовое, патриотическое воспитание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23419E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МБОУ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>«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Чернорудская СОШ»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; 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1.8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1BF2" w:rsidRPr="00D72EDE" w:rsidRDefault="004E6AEC" w:rsidP="00951BF2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Организация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</w:t>
            </w:r>
          </w:p>
          <w:p w:rsidR="004E6AEC" w:rsidRPr="00D72EDE" w:rsidRDefault="004E6AEC" w:rsidP="00951BF2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Распространение идей межнациональной терпимости, дружбы, добрососедства, взаимного уважения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23419E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МБОУ</w:t>
            </w:r>
            <w:r w:rsidR="00610E21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>«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Чернорудсая СОШ»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>;</w:t>
            </w:r>
          </w:p>
          <w:p w:rsidR="004E6AEC" w:rsidRPr="00D72EDE" w:rsidRDefault="004E6AEC" w:rsidP="0023419E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Отделение полиции №</w:t>
            </w:r>
            <w:r w:rsidR="0023419E" w:rsidRPr="00D72EDE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(по согласованию)</w:t>
            </w:r>
          </w:p>
        </w:tc>
      </w:tr>
      <w:tr w:rsidR="004E6AEC" w:rsidRPr="00D72EDE" w:rsidTr="0099645A">
        <w:tc>
          <w:tcPr>
            <w:tcW w:w="31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Итого по разделу (тыс</w:t>
            </w:r>
            <w:proofErr w:type="gramStart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уб.)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4E6AEC" w:rsidRPr="00D72EDE" w:rsidTr="00CB53F8">
        <w:tc>
          <w:tcPr>
            <w:tcW w:w="10065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2. Информационно-методическое обеспечение профилактики правонарушений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2.1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Организация осуществления информационно-пропагандистской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поселения;</w:t>
            </w:r>
          </w:p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2.2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Организация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информирования населения о действиях при угрозе возникновения террористических актов в местах массового пребывания граждан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Администрация сельского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поселения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lastRenderedPageBreak/>
              <w:t>2.3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Информирование граждан о способах и средствах правомерной защиты от преступных и иных посягательств, путем проведения соответствующей разъяснительной работы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</w:t>
            </w:r>
          </w:p>
        </w:tc>
      </w:tr>
      <w:tr w:rsidR="004E6AEC" w:rsidRPr="00D72EDE" w:rsidTr="0099645A">
        <w:tc>
          <w:tcPr>
            <w:tcW w:w="31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Итого по разделу (тыс</w:t>
            </w:r>
            <w:proofErr w:type="gramStart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уб.)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4E6AEC" w:rsidRPr="00D72EDE" w:rsidTr="00CB53F8">
        <w:tc>
          <w:tcPr>
            <w:tcW w:w="10065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153A8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3.Обеспечение общественной безопасности</w:t>
            </w:r>
          </w:p>
        </w:tc>
      </w:tr>
      <w:tr w:rsidR="004E6AEC" w:rsidRPr="00D72EDE" w:rsidTr="0099645A">
        <w:tc>
          <w:tcPr>
            <w:tcW w:w="6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3.1</w:t>
            </w:r>
          </w:p>
        </w:tc>
        <w:tc>
          <w:tcPr>
            <w:tcW w:w="243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2A2648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Обеспечение деятельности</w:t>
            </w:r>
            <w:r w:rsidR="002A2648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добровольной народной дружины (материальное стимулирование членов ДНД, страхование от несчастных случаев</w:t>
            </w:r>
            <w:r w:rsidR="002A2648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членов ДНД, обеспечение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экипировкой</w:t>
            </w:r>
            <w:r w:rsidR="002A2648" w:rsidRPr="00D72EDE">
              <w:rPr>
                <w:rFonts w:ascii="Courier New" w:eastAsia="Times New Roman" w:hAnsi="Courier New" w:cs="Courier New"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членов ДНД)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2A7856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</w:t>
            </w:r>
            <w:r w:rsidR="004E6AEC" w:rsidRPr="00D72EDE">
              <w:rPr>
                <w:rFonts w:ascii="Courier New" w:eastAsia="Times New Roman" w:hAnsi="Courier New" w:cs="Courier New"/>
                <w:color w:val="000000" w:themeColor="text1"/>
              </w:rPr>
              <w:t>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color w:val="000000" w:themeColor="text1"/>
              </w:rPr>
              <w:t>Администрация сельского поселения</w:t>
            </w:r>
          </w:p>
        </w:tc>
      </w:tr>
      <w:tr w:rsidR="004E6AEC" w:rsidRPr="00D72EDE" w:rsidTr="0099645A">
        <w:tc>
          <w:tcPr>
            <w:tcW w:w="31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Итого по разделу (тыс</w:t>
            </w:r>
            <w:proofErr w:type="gramStart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уб.)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2A7856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</w:t>
            </w:r>
            <w:r w:rsidR="004E6AEC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  <w:tr w:rsidR="004E6AEC" w:rsidRPr="00D72EDE" w:rsidTr="0099645A">
        <w:tc>
          <w:tcPr>
            <w:tcW w:w="31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610E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ИТОГО по</w:t>
            </w:r>
            <w:r w:rsidR="00610E21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Программе</w:t>
            </w:r>
            <w:r w:rsidR="00610E21"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 xml:space="preserve"> </w:t>
            </w: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(тыс</w:t>
            </w:r>
            <w:proofErr w:type="gramStart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.р</w:t>
            </w:r>
            <w:proofErr w:type="gramEnd"/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уб.)</w:t>
            </w:r>
          </w:p>
        </w:tc>
        <w:tc>
          <w:tcPr>
            <w:tcW w:w="100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6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D72EDE">
              <w:rPr>
                <w:rFonts w:ascii="Courier New" w:eastAsia="Times New Roman" w:hAnsi="Courier New" w:cs="Courier New"/>
                <w:b/>
                <w:bCs/>
                <w:color w:val="000000" w:themeColor="text1"/>
              </w:rPr>
              <w:t>0,0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6AEC" w:rsidRPr="00D72EDE" w:rsidRDefault="004E6AEC" w:rsidP="004E6AEC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</w:p>
        </w:tc>
      </w:tr>
    </w:tbl>
    <w:p w:rsidR="004E6AEC" w:rsidRPr="00D72EDE" w:rsidRDefault="004E6AEC" w:rsidP="00610E21">
      <w:pPr>
        <w:spacing w:after="0" w:line="240" w:lineRule="auto"/>
        <w:rPr>
          <w:rFonts w:ascii="Courier New" w:eastAsia="Times New Roman" w:hAnsi="Courier New" w:cs="Courier New"/>
          <w:color w:val="000000" w:themeColor="text1"/>
        </w:rPr>
      </w:pPr>
      <w:r w:rsidRPr="00D72EDE">
        <w:rPr>
          <w:rFonts w:ascii="Courier New" w:eastAsia="Times New Roman" w:hAnsi="Courier New" w:cs="Courier New"/>
          <w:color w:val="000000" w:themeColor="text1"/>
        </w:rPr>
        <w:t xml:space="preserve">Продолжая использовать наш сайт, вы даете согласие на обработку файлов </w:t>
      </w:r>
    </w:p>
    <w:sectPr w:rsidR="004E6AEC" w:rsidRPr="00D72EDE" w:rsidSect="00CB53F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30925"/>
    <w:multiLevelType w:val="multilevel"/>
    <w:tmpl w:val="05FCF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243140"/>
    <w:multiLevelType w:val="multilevel"/>
    <w:tmpl w:val="3530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C1282F"/>
    <w:multiLevelType w:val="multilevel"/>
    <w:tmpl w:val="B5FAB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6569DC"/>
    <w:multiLevelType w:val="multilevel"/>
    <w:tmpl w:val="08AC17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7FEC45FB"/>
    <w:multiLevelType w:val="multilevel"/>
    <w:tmpl w:val="E14CC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E6AEC"/>
    <w:rsid w:val="0004087C"/>
    <w:rsid w:val="000B7B30"/>
    <w:rsid w:val="00106F7C"/>
    <w:rsid w:val="001502F2"/>
    <w:rsid w:val="00153A88"/>
    <w:rsid w:val="001F4F8B"/>
    <w:rsid w:val="00210063"/>
    <w:rsid w:val="00214801"/>
    <w:rsid w:val="0023419E"/>
    <w:rsid w:val="00256515"/>
    <w:rsid w:val="00256C02"/>
    <w:rsid w:val="00290D4D"/>
    <w:rsid w:val="002A2648"/>
    <w:rsid w:val="002A7856"/>
    <w:rsid w:val="003507B0"/>
    <w:rsid w:val="00363446"/>
    <w:rsid w:val="003C1788"/>
    <w:rsid w:val="00481B6B"/>
    <w:rsid w:val="004C4F60"/>
    <w:rsid w:val="004E6AEC"/>
    <w:rsid w:val="005073AC"/>
    <w:rsid w:val="00566349"/>
    <w:rsid w:val="005B4393"/>
    <w:rsid w:val="005D2B1E"/>
    <w:rsid w:val="005E5067"/>
    <w:rsid w:val="005F6712"/>
    <w:rsid w:val="00610E21"/>
    <w:rsid w:val="00640E84"/>
    <w:rsid w:val="00647F46"/>
    <w:rsid w:val="007853D1"/>
    <w:rsid w:val="00793757"/>
    <w:rsid w:val="007B46DE"/>
    <w:rsid w:val="007C508C"/>
    <w:rsid w:val="00921DB0"/>
    <w:rsid w:val="00951BF2"/>
    <w:rsid w:val="00971F16"/>
    <w:rsid w:val="0099645A"/>
    <w:rsid w:val="009C198A"/>
    <w:rsid w:val="009E3A1A"/>
    <w:rsid w:val="00A475CE"/>
    <w:rsid w:val="00AD0A58"/>
    <w:rsid w:val="00B412B6"/>
    <w:rsid w:val="00B844D0"/>
    <w:rsid w:val="00BA7911"/>
    <w:rsid w:val="00C21627"/>
    <w:rsid w:val="00C5254B"/>
    <w:rsid w:val="00CA4FAA"/>
    <w:rsid w:val="00CB53F8"/>
    <w:rsid w:val="00D34254"/>
    <w:rsid w:val="00D72EDE"/>
    <w:rsid w:val="00D75D05"/>
    <w:rsid w:val="00DD3383"/>
    <w:rsid w:val="00E31A3E"/>
    <w:rsid w:val="00E54086"/>
    <w:rsid w:val="00EF3D7F"/>
    <w:rsid w:val="00FB37C2"/>
    <w:rsid w:val="00FF1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54B"/>
  </w:style>
  <w:style w:type="paragraph" w:styleId="1">
    <w:name w:val="heading 1"/>
    <w:basedOn w:val="a"/>
    <w:link w:val="10"/>
    <w:uiPriority w:val="9"/>
    <w:qFormat/>
    <w:rsid w:val="004E6A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A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E6A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E6AEC"/>
    <w:rPr>
      <w:color w:val="800080"/>
      <w:u w:val="single"/>
    </w:rPr>
  </w:style>
  <w:style w:type="character" w:customStyle="1" w:styleId="alt-text-img">
    <w:name w:val="alt-text-img"/>
    <w:basedOn w:val="a0"/>
    <w:rsid w:val="004E6AEC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E6AE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4E6AE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E6AE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4E6AEC"/>
    <w:rPr>
      <w:rFonts w:ascii="Arial" w:eastAsia="Times New Roman" w:hAnsi="Arial" w:cs="Arial"/>
      <w:vanish/>
      <w:sz w:val="16"/>
      <w:szCs w:val="16"/>
    </w:rPr>
  </w:style>
  <w:style w:type="paragraph" w:styleId="a5">
    <w:name w:val="Normal (Web)"/>
    <w:basedOn w:val="a"/>
    <w:uiPriority w:val="99"/>
    <w:unhideWhenUsed/>
    <w:rsid w:val="004E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4E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a-share-blocktext">
    <w:name w:val="ya-share-block__text"/>
    <w:basedOn w:val="a0"/>
    <w:rsid w:val="004E6AEC"/>
  </w:style>
  <w:style w:type="character" w:customStyle="1" w:styleId="ya-share2badge">
    <w:name w:val="ya-share2__badge"/>
    <w:basedOn w:val="a0"/>
    <w:rsid w:val="004E6AEC"/>
  </w:style>
  <w:style w:type="character" w:customStyle="1" w:styleId="ya-share2icon">
    <w:name w:val="ya-share2__icon"/>
    <w:basedOn w:val="a0"/>
    <w:rsid w:val="004E6AEC"/>
  </w:style>
  <w:style w:type="character" w:customStyle="1" w:styleId="copyrighttitle">
    <w:name w:val="copyright__title"/>
    <w:basedOn w:val="a0"/>
    <w:rsid w:val="004E6AEC"/>
  </w:style>
  <w:style w:type="paragraph" w:customStyle="1" w:styleId="producetext">
    <w:name w:val="produce__text"/>
    <w:basedOn w:val="a"/>
    <w:rsid w:val="004E6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E6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6A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9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87645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9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6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30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4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167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9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20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8222">
                                      <w:marLeft w:val="0"/>
                                      <w:marRight w:val="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17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05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4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0256499">
                                  <w:marLeft w:val="0"/>
                                  <w:marRight w:val="0"/>
                                  <w:marTop w:val="3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2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771281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19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697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885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50330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380727">
                                  <w:marLeft w:val="0"/>
                                  <w:marRight w:val="0"/>
                                  <w:marTop w:val="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383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85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5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02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4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468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2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1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05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" w:color="FFFFFF"/>
                                        <w:left w:val="single" w:sz="8" w:space="4" w:color="FFFFFF"/>
                                        <w:bottom w:val="single" w:sz="8" w:space="1" w:color="FFFFFF"/>
                                        <w:right w:val="single" w:sz="8" w:space="8" w:color="FFFFFF"/>
                                      </w:divBdr>
                                    </w:div>
                                  </w:divsChild>
                                </w:div>
                                <w:div w:id="103758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057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69095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39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420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5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831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457677">
                                          <w:marLeft w:val="0"/>
                                          <w:marRight w:val="4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038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739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99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67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23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21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26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4237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56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125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882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8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21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927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2257522">
                  <w:marLeft w:val="0"/>
                  <w:marRight w:val="0"/>
                  <w:marTop w:val="0"/>
                  <w:marBottom w:val="0"/>
                  <w:divBdr>
                    <w:top w:val="single" w:sz="6" w:space="0" w:color="ABB0B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32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28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8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5271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piridonovka163.ru/documents/order/detail.php?id=99867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iridonovka163.ru/documents/order/detail.php?id=99867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391BD-5E79-4E5F-A689-065A46D8A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8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Nadezda</cp:lastModifiedBy>
  <cp:revision>43</cp:revision>
  <cp:lastPrinted>2026-08-25T08:13:00Z</cp:lastPrinted>
  <dcterms:created xsi:type="dcterms:W3CDTF">2020-08-21T06:22:00Z</dcterms:created>
  <dcterms:modified xsi:type="dcterms:W3CDTF">2026-08-25T08:16:00Z</dcterms:modified>
</cp:coreProperties>
</file>