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C" w:rsidRPr="00480D99" w:rsidRDefault="008C6795" w:rsidP="003419C8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2C2C2C"/>
        </w:rPr>
      </w:pPr>
      <w:r w:rsidRPr="00480D99">
        <w:rPr>
          <w:rFonts w:ascii="Arial" w:hAnsi="Arial" w:cs="Arial"/>
          <w:b/>
          <w:color w:val="2C2C2C"/>
        </w:rPr>
        <w:t>29.11</w:t>
      </w:r>
      <w:r w:rsidR="004C365C" w:rsidRPr="00480D99">
        <w:rPr>
          <w:rFonts w:ascii="Arial" w:hAnsi="Arial" w:cs="Arial"/>
          <w:b/>
          <w:color w:val="2C2C2C"/>
        </w:rPr>
        <w:t>.2022г. №</w:t>
      </w:r>
      <w:r w:rsidRPr="00480D99">
        <w:rPr>
          <w:rFonts w:ascii="Arial" w:hAnsi="Arial" w:cs="Arial"/>
          <w:b/>
          <w:color w:val="2C2C2C"/>
        </w:rPr>
        <w:t>9</w:t>
      </w:r>
    </w:p>
    <w:p w:rsidR="00C83F37" w:rsidRPr="00480D99" w:rsidRDefault="00C83F37" w:rsidP="003419C8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2C2C2C"/>
        </w:rPr>
      </w:pPr>
      <w:r w:rsidRPr="00480D99">
        <w:rPr>
          <w:rFonts w:ascii="Arial" w:hAnsi="Arial" w:cs="Arial"/>
          <w:b/>
          <w:color w:val="2C2C2C"/>
        </w:rPr>
        <w:t>РОССИЙСКАЯ ФЕДЕРАЦИЯ</w:t>
      </w:r>
    </w:p>
    <w:p w:rsidR="00C83F37" w:rsidRPr="00480D99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24"/>
          <w:szCs w:val="24"/>
        </w:rPr>
      </w:pPr>
      <w:r w:rsidRPr="00480D99">
        <w:rPr>
          <w:rFonts w:ascii="Arial" w:hAnsi="Arial" w:cs="Arial"/>
          <w:b/>
          <w:color w:val="2C2C2C"/>
          <w:sz w:val="24"/>
          <w:szCs w:val="24"/>
        </w:rPr>
        <w:t>ИРКУТСКАЯ ОБЛАСТЬ</w:t>
      </w:r>
    </w:p>
    <w:p w:rsidR="00C83F37" w:rsidRPr="00480D99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24"/>
          <w:szCs w:val="24"/>
        </w:rPr>
      </w:pPr>
      <w:r w:rsidRPr="00480D99">
        <w:rPr>
          <w:rFonts w:ascii="Arial" w:hAnsi="Arial" w:cs="Arial"/>
          <w:b/>
          <w:color w:val="2C2C2C"/>
          <w:sz w:val="24"/>
          <w:szCs w:val="24"/>
        </w:rPr>
        <w:t>ОЛЬХОНСКИЙ РАЙОН</w:t>
      </w:r>
    </w:p>
    <w:p w:rsidR="00C83F37" w:rsidRPr="00480D99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24"/>
          <w:szCs w:val="24"/>
        </w:rPr>
      </w:pPr>
      <w:r w:rsidRPr="00480D99">
        <w:rPr>
          <w:rFonts w:ascii="Arial" w:hAnsi="Arial" w:cs="Arial"/>
          <w:b/>
          <w:color w:val="2C2C2C"/>
          <w:sz w:val="24"/>
          <w:szCs w:val="24"/>
        </w:rPr>
        <w:t>ДУМА ШАРА-ТОГОТСКОГО МУНИЦИПАЛЬНОГО ОБРАЗОВАНИЯ</w:t>
      </w:r>
    </w:p>
    <w:p w:rsidR="00C83F37" w:rsidRPr="00480D99" w:rsidRDefault="00083AF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24"/>
          <w:szCs w:val="24"/>
        </w:rPr>
      </w:pPr>
      <w:r w:rsidRPr="00480D99">
        <w:rPr>
          <w:rFonts w:ascii="Arial" w:hAnsi="Arial" w:cs="Arial"/>
          <w:b/>
          <w:color w:val="2C2C2C"/>
          <w:sz w:val="24"/>
          <w:szCs w:val="24"/>
        </w:rPr>
        <w:t>ТРЕТЬЕ</w:t>
      </w:r>
      <w:r w:rsidR="00007818" w:rsidRPr="00480D99">
        <w:rPr>
          <w:rFonts w:ascii="Arial" w:hAnsi="Arial" w:cs="Arial"/>
          <w:b/>
          <w:color w:val="2C2C2C"/>
          <w:sz w:val="24"/>
          <w:szCs w:val="24"/>
        </w:rPr>
        <w:t xml:space="preserve"> </w:t>
      </w:r>
      <w:r w:rsidR="00316F55" w:rsidRPr="00480D99">
        <w:rPr>
          <w:rFonts w:ascii="Arial" w:hAnsi="Arial" w:cs="Arial"/>
          <w:b/>
          <w:color w:val="2C2C2C"/>
          <w:sz w:val="24"/>
          <w:szCs w:val="24"/>
        </w:rPr>
        <w:t xml:space="preserve">ЗАСЕДАНИЕ </w:t>
      </w:r>
      <w:r w:rsidR="00C10587" w:rsidRPr="00480D99">
        <w:rPr>
          <w:rFonts w:ascii="Arial" w:hAnsi="Arial" w:cs="Arial"/>
          <w:b/>
          <w:color w:val="2C2C2C"/>
          <w:sz w:val="24"/>
          <w:szCs w:val="24"/>
        </w:rPr>
        <w:t>ПЯТОГО</w:t>
      </w:r>
      <w:r w:rsidR="00316F55" w:rsidRPr="00480D99">
        <w:rPr>
          <w:rFonts w:ascii="Arial" w:hAnsi="Arial" w:cs="Arial"/>
          <w:b/>
          <w:color w:val="2C2C2C"/>
          <w:sz w:val="24"/>
          <w:szCs w:val="24"/>
        </w:rPr>
        <w:t xml:space="preserve"> СОЗЫВА</w:t>
      </w:r>
      <w:r w:rsidR="00C83F37" w:rsidRPr="00480D99">
        <w:rPr>
          <w:rFonts w:ascii="Arial" w:hAnsi="Arial" w:cs="Arial"/>
          <w:b/>
          <w:bCs/>
          <w:color w:val="2C2C2C"/>
          <w:sz w:val="24"/>
          <w:szCs w:val="24"/>
        </w:rPr>
        <w:t> </w:t>
      </w:r>
    </w:p>
    <w:p w:rsidR="00C83F37" w:rsidRPr="00480D99" w:rsidRDefault="00C83F37" w:rsidP="00341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color w:val="2C2C2C"/>
          <w:sz w:val="24"/>
          <w:szCs w:val="24"/>
        </w:rPr>
      </w:pPr>
      <w:r w:rsidRPr="00480D99">
        <w:rPr>
          <w:rFonts w:ascii="Arial" w:hAnsi="Arial" w:cs="Arial"/>
          <w:b/>
          <w:bCs/>
          <w:color w:val="2C2C2C"/>
          <w:sz w:val="24"/>
          <w:szCs w:val="24"/>
        </w:rPr>
        <w:t>РЕШЕНИЕ</w:t>
      </w:r>
      <w:r w:rsidR="00316F55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 </w:t>
      </w:r>
    </w:p>
    <w:p w:rsidR="00C83F37" w:rsidRPr="00480D99" w:rsidRDefault="00007818" w:rsidP="00480D99">
      <w:pPr>
        <w:shd w:val="clear" w:color="auto" w:fill="FFFFFF"/>
        <w:spacing w:before="100" w:beforeAutospacing="1" w:after="96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480D99">
        <w:rPr>
          <w:rFonts w:ascii="Arial" w:hAnsi="Arial" w:cs="Arial"/>
          <w:b/>
          <w:bCs/>
          <w:color w:val="2C2C2C"/>
          <w:sz w:val="24"/>
          <w:szCs w:val="24"/>
        </w:rPr>
        <w:t>О внесении изменений</w:t>
      </w:r>
      <w:r w:rsidR="00885322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 и дополнений</w:t>
      </w:r>
      <w:r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 </w:t>
      </w:r>
      <w:r w:rsidR="0010360F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в решение Думы Поселения от </w:t>
      </w:r>
      <w:r w:rsidR="00AB607D" w:rsidRPr="00480D99">
        <w:rPr>
          <w:rFonts w:ascii="Arial" w:hAnsi="Arial" w:cs="Arial"/>
          <w:b/>
          <w:bCs/>
          <w:color w:val="2C2C2C"/>
          <w:sz w:val="24"/>
          <w:szCs w:val="24"/>
        </w:rPr>
        <w:t>21</w:t>
      </w:r>
      <w:r w:rsidR="0010360F" w:rsidRPr="00480D99">
        <w:rPr>
          <w:rFonts w:ascii="Arial" w:hAnsi="Arial" w:cs="Arial"/>
          <w:b/>
          <w:bCs/>
          <w:color w:val="2C2C2C"/>
          <w:sz w:val="24"/>
          <w:szCs w:val="24"/>
        </w:rPr>
        <w:t>.</w:t>
      </w:r>
      <w:r w:rsidR="00AB607D" w:rsidRPr="00480D99">
        <w:rPr>
          <w:rFonts w:ascii="Arial" w:hAnsi="Arial" w:cs="Arial"/>
          <w:b/>
          <w:bCs/>
          <w:color w:val="2C2C2C"/>
          <w:sz w:val="24"/>
          <w:szCs w:val="24"/>
        </w:rPr>
        <w:t>02</w:t>
      </w:r>
      <w:r w:rsidR="0010360F" w:rsidRPr="00480D99">
        <w:rPr>
          <w:rFonts w:ascii="Arial" w:hAnsi="Arial" w:cs="Arial"/>
          <w:b/>
          <w:bCs/>
          <w:color w:val="2C2C2C"/>
          <w:sz w:val="24"/>
          <w:szCs w:val="24"/>
        </w:rPr>
        <w:t>.20</w:t>
      </w:r>
      <w:r w:rsidR="00AB607D" w:rsidRPr="00480D99">
        <w:rPr>
          <w:rFonts w:ascii="Arial" w:hAnsi="Arial" w:cs="Arial"/>
          <w:b/>
          <w:bCs/>
          <w:color w:val="2C2C2C"/>
          <w:sz w:val="24"/>
          <w:szCs w:val="24"/>
        </w:rPr>
        <w:t>20</w:t>
      </w:r>
      <w:r w:rsidR="0010360F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 года №</w:t>
      </w:r>
      <w:r w:rsidR="00AB607D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 78</w:t>
      </w:r>
      <w:r w:rsidR="0010360F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 </w:t>
      </w:r>
      <w:r w:rsidRPr="00480D99">
        <w:rPr>
          <w:rFonts w:ascii="Arial" w:hAnsi="Arial" w:cs="Arial"/>
          <w:b/>
          <w:bCs/>
          <w:color w:val="2C2C2C"/>
          <w:sz w:val="24"/>
          <w:szCs w:val="24"/>
        </w:rPr>
        <w:t>«</w:t>
      </w:r>
      <w:r w:rsidR="00C83F37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О гарантиях деятельности Главы (выборного </w:t>
      </w:r>
      <w:r w:rsidR="008D03A1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должностного </w:t>
      </w:r>
      <w:r w:rsidR="00C83F37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лица местного самоуправления) </w:t>
      </w:r>
      <w:proofErr w:type="spellStart"/>
      <w:r w:rsidR="00C83F37" w:rsidRPr="00480D99">
        <w:rPr>
          <w:rFonts w:ascii="Arial" w:hAnsi="Arial" w:cs="Arial"/>
          <w:b/>
          <w:bCs/>
          <w:color w:val="2C2C2C"/>
          <w:sz w:val="24"/>
          <w:szCs w:val="24"/>
        </w:rPr>
        <w:t>Шара-Тоготского</w:t>
      </w:r>
      <w:proofErr w:type="spellEnd"/>
      <w:r w:rsidR="00C83F37"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 муниципального образования, осуществляющего полномочия на постоянной основе</w:t>
      </w:r>
      <w:r w:rsidRPr="00480D99">
        <w:rPr>
          <w:rFonts w:ascii="Arial" w:hAnsi="Arial" w:cs="Arial"/>
          <w:b/>
          <w:bCs/>
          <w:color w:val="2C2C2C"/>
          <w:sz w:val="24"/>
          <w:szCs w:val="24"/>
        </w:rPr>
        <w:t>»</w:t>
      </w:r>
    </w:p>
    <w:p w:rsidR="00CD5332" w:rsidRPr="00480D99" w:rsidRDefault="00C83F37" w:rsidP="00CD5332">
      <w:pPr>
        <w:shd w:val="clear" w:color="auto" w:fill="FFFFFF"/>
        <w:spacing w:before="100" w:beforeAutospacing="1" w:after="96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480D99">
        <w:rPr>
          <w:rFonts w:ascii="Arial" w:hAnsi="Arial" w:cs="Arial"/>
          <w:color w:val="2C2C2C"/>
          <w:sz w:val="24"/>
          <w:szCs w:val="24"/>
        </w:rPr>
        <w:t xml:space="preserve">  </w:t>
      </w:r>
      <w:r w:rsidR="00316F55" w:rsidRPr="00480D99">
        <w:rPr>
          <w:rFonts w:ascii="Arial" w:hAnsi="Arial" w:cs="Arial"/>
          <w:color w:val="2C2C2C"/>
          <w:sz w:val="24"/>
          <w:szCs w:val="24"/>
        </w:rPr>
        <w:tab/>
      </w:r>
      <w:proofErr w:type="gramStart"/>
      <w:r w:rsidRPr="00480D99">
        <w:rPr>
          <w:rFonts w:ascii="Arial" w:hAnsi="Arial" w:cs="Arial"/>
          <w:color w:val="2C2C2C"/>
          <w:sz w:val="24"/>
          <w:szCs w:val="24"/>
        </w:rPr>
        <w:t xml:space="preserve">Руководствуясь Федеральным законом от 06.10.2003 </w:t>
      </w:r>
      <w:r w:rsidR="00C67046" w:rsidRPr="00480D99">
        <w:rPr>
          <w:rFonts w:ascii="Arial" w:hAnsi="Arial" w:cs="Arial"/>
          <w:color w:val="2C2C2C"/>
          <w:sz w:val="24"/>
          <w:szCs w:val="24"/>
        </w:rPr>
        <w:t>№</w:t>
      </w:r>
      <w:r w:rsidRPr="00480D99">
        <w:rPr>
          <w:rFonts w:ascii="Arial" w:hAnsi="Arial" w:cs="Arial"/>
          <w:color w:val="2C2C2C"/>
          <w:sz w:val="24"/>
          <w:szCs w:val="24"/>
        </w:rPr>
        <w:t xml:space="preserve"> 131-ФЗ </w:t>
      </w:r>
      <w:r w:rsidR="0029594C" w:rsidRPr="00480D99">
        <w:rPr>
          <w:rFonts w:ascii="Arial" w:hAnsi="Arial" w:cs="Arial"/>
          <w:color w:val="2C2C2C"/>
          <w:sz w:val="24"/>
          <w:szCs w:val="24"/>
        </w:rPr>
        <w:t>«</w:t>
      </w:r>
      <w:r w:rsidRPr="00480D99">
        <w:rPr>
          <w:rFonts w:ascii="Arial" w:hAnsi="Arial" w:cs="Arial"/>
          <w:color w:val="2C2C2C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9594C" w:rsidRPr="00480D99">
        <w:rPr>
          <w:rFonts w:ascii="Arial" w:hAnsi="Arial" w:cs="Arial"/>
          <w:color w:val="2C2C2C"/>
          <w:sz w:val="24"/>
          <w:szCs w:val="24"/>
        </w:rPr>
        <w:t>»</w:t>
      </w:r>
      <w:r w:rsidRPr="00480D99">
        <w:rPr>
          <w:rFonts w:ascii="Arial" w:hAnsi="Arial" w:cs="Arial"/>
          <w:color w:val="2C2C2C"/>
          <w:sz w:val="24"/>
          <w:szCs w:val="24"/>
        </w:rPr>
        <w:t xml:space="preserve">, Законом Иркутской области от 17 декабря 2008 г. </w:t>
      </w:r>
      <w:r w:rsidR="00C67046" w:rsidRPr="00480D99">
        <w:rPr>
          <w:rFonts w:ascii="Arial" w:hAnsi="Arial" w:cs="Arial"/>
          <w:color w:val="2C2C2C"/>
          <w:sz w:val="24"/>
          <w:szCs w:val="24"/>
        </w:rPr>
        <w:t>№</w:t>
      </w:r>
      <w:r w:rsidRPr="00480D99">
        <w:rPr>
          <w:rFonts w:ascii="Arial" w:hAnsi="Arial" w:cs="Arial"/>
          <w:color w:val="2C2C2C"/>
          <w:sz w:val="24"/>
          <w:szCs w:val="24"/>
        </w:rPr>
        <w:t xml:space="preserve"> 122-оз </w:t>
      </w:r>
      <w:r w:rsidR="0029594C" w:rsidRPr="00480D99">
        <w:rPr>
          <w:rFonts w:ascii="Arial" w:hAnsi="Arial" w:cs="Arial"/>
          <w:color w:val="2C2C2C"/>
          <w:sz w:val="24"/>
          <w:szCs w:val="24"/>
        </w:rPr>
        <w:t>«</w:t>
      </w:r>
      <w:r w:rsidRPr="00480D99">
        <w:rPr>
          <w:rFonts w:ascii="Arial" w:hAnsi="Arial" w:cs="Arial"/>
          <w:color w:val="2C2C2C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29594C" w:rsidRPr="00480D99">
        <w:rPr>
          <w:rFonts w:ascii="Arial" w:hAnsi="Arial" w:cs="Arial"/>
          <w:color w:val="2C2C2C"/>
          <w:sz w:val="24"/>
          <w:szCs w:val="24"/>
        </w:rPr>
        <w:t>»</w:t>
      </w:r>
      <w:r w:rsidRPr="00480D99">
        <w:rPr>
          <w:rFonts w:ascii="Arial" w:hAnsi="Arial" w:cs="Arial"/>
          <w:color w:val="2C2C2C"/>
          <w:sz w:val="24"/>
          <w:szCs w:val="24"/>
        </w:rPr>
        <w:t xml:space="preserve">, Постановлением Правительства Иркутской области от </w:t>
      </w:r>
      <w:r w:rsidR="00007818" w:rsidRPr="00480D99">
        <w:rPr>
          <w:rFonts w:ascii="Arial" w:hAnsi="Arial" w:cs="Arial"/>
          <w:color w:val="2C2C2C"/>
          <w:sz w:val="24"/>
          <w:szCs w:val="24"/>
        </w:rPr>
        <w:t>2</w:t>
      </w:r>
      <w:r w:rsidR="00251C0F" w:rsidRPr="00480D99">
        <w:rPr>
          <w:rFonts w:ascii="Arial" w:hAnsi="Arial" w:cs="Arial"/>
          <w:color w:val="2C2C2C"/>
          <w:sz w:val="24"/>
          <w:szCs w:val="24"/>
        </w:rPr>
        <w:t>4</w:t>
      </w:r>
      <w:r w:rsidR="00007818" w:rsidRPr="00480D99">
        <w:rPr>
          <w:rFonts w:ascii="Arial" w:hAnsi="Arial" w:cs="Arial"/>
          <w:color w:val="2C2C2C"/>
          <w:sz w:val="24"/>
          <w:szCs w:val="24"/>
        </w:rPr>
        <w:t>.1</w:t>
      </w:r>
      <w:r w:rsidR="00251C0F" w:rsidRPr="00480D99">
        <w:rPr>
          <w:rFonts w:ascii="Arial" w:hAnsi="Arial" w:cs="Arial"/>
          <w:color w:val="2C2C2C"/>
          <w:sz w:val="24"/>
          <w:szCs w:val="24"/>
        </w:rPr>
        <w:t>2</w:t>
      </w:r>
      <w:r w:rsidR="00007818" w:rsidRPr="00480D99">
        <w:rPr>
          <w:rFonts w:ascii="Arial" w:hAnsi="Arial" w:cs="Arial"/>
          <w:color w:val="2C2C2C"/>
          <w:sz w:val="24"/>
          <w:szCs w:val="24"/>
        </w:rPr>
        <w:t>.20</w:t>
      </w:r>
      <w:r w:rsidR="00251C0F" w:rsidRPr="00480D99">
        <w:rPr>
          <w:rFonts w:ascii="Arial" w:hAnsi="Arial" w:cs="Arial"/>
          <w:color w:val="2C2C2C"/>
          <w:sz w:val="24"/>
          <w:szCs w:val="24"/>
        </w:rPr>
        <w:t>21 № 1048</w:t>
      </w:r>
      <w:r w:rsidR="0029594C" w:rsidRPr="00480D99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spellStart"/>
      <w:r w:rsidR="00251C0F" w:rsidRPr="00480D99">
        <w:rPr>
          <w:rFonts w:ascii="Arial" w:hAnsi="Arial" w:cs="Arial"/>
          <w:color w:val="2C2C2C"/>
          <w:sz w:val="24"/>
          <w:szCs w:val="24"/>
        </w:rPr>
        <w:t>пп</w:t>
      </w:r>
      <w:proofErr w:type="spellEnd"/>
      <w:r w:rsidRPr="00480D99">
        <w:rPr>
          <w:rFonts w:ascii="Arial" w:hAnsi="Arial" w:cs="Arial"/>
          <w:color w:val="2C2C2C"/>
          <w:sz w:val="24"/>
          <w:szCs w:val="24"/>
        </w:rPr>
        <w:t xml:space="preserve"> «О</w:t>
      </w:r>
      <w:r w:rsidR="00251C0F" w:rsidRPr="00480D99">
        <w:rPr>
          <w:rFonts w:ascii="Arial" w:hAnsi="Arial" w:cs="Arial"/>
          <w:color w:val="2C2C2C"/>
          <w:sz w:val="24"/>
          <w:szCs w:val="24"/>
        </w:rPr>
        <w:t xml:space="preserve"> внесении изменений в приложения</w:t>
      </w:r>
      <w:r w:rsidR="0029594C" w:rsidRPr="00480D99">
        <w:rPr>
          <w:rFonts w:ascii="Arial" w:hAnsi="Arial" w:cs="Arial"/>
          <w:color w:val="2C2C2C"/>
          <w:sz w:val="24"/>
          <w:szCs w:val="24"/>
        </w:rPr>
        <w:t xml:space="preserve"> </w:t>
      </w:r>
      <w:r w:rsidR="00251C0F" w:rsidRPr="00480D99">
        <w:rPr>
          <w:rFonts w:ascii="Arial" w:hAnsi="Arial" w:cs="Arial"/>
          <w:color w:val="2C2C2C"/>
          <w:sz w:val="24"/>
          <w:szCs w:val="24"/>
        </w:rPr>
        <w:t xml:space="preserve">7,8 к нормативам </w:t>
      </w:r>
      <w:r w:rsidRPr="00480D99">
        <w:rPr>
          <w:rFonts w:ascii="Arial" w:hAnsi="Arial" w:cs="Arial"/>
          <w:color w:val="2C2C2C"/>
          <w:sz w:val="24"/>
          <w:szCs w:val="24"/>
        </w:rPr>
        <w:t>формирования расходов</w:t>
      </w:r>
      <w:proofErr w:type="gramEnd"/>
      <w:r w:rsidRPr="00480D99">
        <w:rPr>
          <w:rFonts w:ascii="Arial" w:hAnsi="Arial" w:cs="Arial"/>
          <w:color w:val="2C2C2C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251C0F" w:rsidRPr="00480D99">
        <w:rPr>
          <w:rFonts w:ascii="Arial" w:hAnsi="Arial" w:cs="Arial"/>
          <w:color w:val="2C2C2C"/>
          <w:sz w:val="24"/>
          <w:szCs w:val="24"/>
        </w:rPr>
        <w:t>»</w:t>
      </w:r>
      <w:r w:rsidRPr="00480D99">
        <w:rPr>
          <w:rFonts w:ascii="Arial" w:hAnsi="Arial" w:cs="Arial"/>
          <w:color w:val="2C2C2C"/>
          <w:sz w:val="24"/>
          <w:szCs w:val="24"/>
        </w:rPr>
        <w:t xml:space="preserve">, статьями </w:t>
      </w:r>
      <w:r w:rsidR="00CE2EE8" w:rsidRPr="00480D99">
        <w:rPr>
          <w:rFonts w:ascii="Arial" w:hAnsi="Arial" w:cs="Arial"/>
          <w:sz w:val="24"/>
          <w:szCs w:val="24"/>
        </w:rPr>
        <w:t>24, 44</w:t>
      </w:r>
      <w:r w:rsidRPr="00480D99">
        <w:rPr>
          <w:rFonts w:ascii="Arial" w:hAnsi="Arial" w:cs="Arial"/>
          <w:color w:val="2C2C2C"/>
          <w:sz w:val="24"/>
          <w:szCs w:val="24"/>
        </w:rPr>
        <w:t xml:space="preserve"> Устава </w:t>
      </w:r>
      <w:proofErr w:type="spellStart"/>
      <w:r w:rsidRPr="00480D99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Pr="00480D99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образования, Дума </w:t>
      </w:r>
      <w:proofErr w:type="spellStart"/>
      <w:r w:rsidRPr="00480D99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Pr="00480D99">
        <w:rPr>
          <w:rFonts w:ascii="Arial" w:hAnsi="Arial" w:cs="Arial"/>
          <w:color w:val="2C2C2C"/>
          <w:sz w:val="24"/>
          <w:szCs w:val="24"/>
        </w:rPr>
        <w:t xml:space="preserve"> </w:t>
      </w:r>
      <w:r w:rsidR="0029594C" w:rsidRPr="00480D99">
        <w:rPr>
          <w:rFonts w:ascii="Arial" w:hAnsi="Arial" w:cs="Arial"/>
          <w:color w:val="2C2C2C"/>
          <w:sz w:val="24"/>
          <w:szCs w:val="24"/>
        </w:rPr>
        <w:t xml:space="preserve"> </w:t>
      </w:r>
      <w:r w:rsidRPr="00480D99">
        <w:rPr>
          <w:rFonts w:ascii="Arial" w:hAnsi="Arial" w:cs="Arial"/>
          <w:color w:val="2C2C2C"/>
          <w:sz w:val="24"/>
          <w:szCs w:val="24"/>
        </w:rPr>
        <w:t>муниципального образования</w:t>
      </w:r>
    </w:p>
    <w:p w:rsidR="00C83F37" w:rsidRPr="00480D99" w:rsidRDefault="00C83F37" w:rsidP="00CD5332">
      <w:pPr>
        <w:shd w:val="clear" w:color="auto" w:fill="FFFFFF"/>
        <w:spacing w:before="100" w:beforeAutospacing="1" w:after="96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480D99">
        <w:rPr>
          <w:rFonts w:ascii="Arial" w:hAnsi="Arial" w:cs="Arial"/>
          <w:b/>
          <w:color w:val="2C2C2C"/>
          <w:sz w:val="24"/>
          <w:szCs w:val="24"/>
        </w:rPr>
        <w:t>РЕШИЛА:</w:t>
      </w:r>
    </w:p>
    <w:p w:rsidR="00C83F37" w:rsidRPr="00480D99" w:rsidRDefault="004C3633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480D99">
        <w:rPr>
          <w:rFonts w:ascii="Arial" w:hAnsi="Arial" w:cs="Arial"/>
          <w:color w:val="2C2C2C"/>
          <w:sz w:val="24"/>
          <w:szCs w:val="24"/>
        </w:rPr>
        <w:tab/>
        <w:t>1.</w:t>
      </w:r>
      <w:r w:rsidR="00007818" w:rsidRPr="00480D99">
        <w:rPr>
          <w:rFonts w:ascii="Arial" w:hAnsi="Arial" w:cs="Arial"/>
          <w:color w:val="2C2C2C"/>
          <w:sz w:val="24"/>
          <w:szCs w:val="24"/>
        </w:rPr>
        <w:t xml:space="preserve">Внести </w:t>
      </w:r>
      <w:r w:rsidR="0010360F" w:rsidRPr="00480D99">
        <w:rPr>
          <w:rFonts w:ascii="Arial" w:hAnsi="Arial" w:cs="Arial"/>
          <w:color w:val="2C2C2C"/>
          <w:sz w:val="24"/>
          <w:szCs w:val="24"/>
        </w:rPr>
        <w:t>изменения</w:t>
      </w:r>
      <w:r w:rsidR="00885322" w:rsidRPr="00480D99">
        <w:rPr>
          <w:rFonts w:ascii="Arial" w:hAnsi="Arial" w:cs="Arial"/>
          <w:color w:val="2C2C2C"/>
          <w:sz w:val="24"/>
          <w:szCs w:val="24"/>
        </w:rPr>
        <w:t xml:space="preserve"> и дополнения</w:t>
      </w:r>
      <w:r w:rsidR="0010360F" w:rsidRPr="00480D99">
        <w:rPr>
          <w:rFonts w:ascii="Arial" w:hAnsi="Arial" w:cs="Arial"/>
          <w:color w:val="2C2C2C"/>
          <w:sz w:val="24"/>
          <w:szCs w:val="24"/>
        </w:rPr>
        <w:t xml:space="preserve"> в решение Думы Поселения от </w:t>
      </w:r>
      <w:r w:rsidR="007C0FC6" w:rsidRPr="00480D99">
        <w:rPr>
          <w:rFonts w:ascii="Arial" w:hAnsi="Arial" w:cs="Arial"/>
          <w:color w:val="2C2C2C"/>
          <w:sz w:val="24"/>
          <w:szCs w:val="24"/>
        </w:rPr>
        <w:t>21</w:t>
      </w:r>
      <w:r w:rsidR="0010360F" w:rsidRPr="00480D99">
        <w:rPr>
          <w:rFonts w:ascii="Arial" w:hAnsi="Arial" w:cs="Arial"/>
          <w:color w:val="2C2C2C"/>
          <w:sz w:val="24"/>
          <w:szCs w:val="24"/>
        </w:rPr>
        <w:t>.</w:t>
      </w:r>
      <w:r w:rsidR="007C0FC6" w:rsidRPr="00480D99">
        <w:rPr>
          <w:rFonts w:ascii="Arial" w:hAnsi="Arial" w:cs="Arial"/>
          <w:color w:val="2C2C2C"/>
          <w:sz w:val="24"/>
          <w:szCs w:val="24"/>
        </w:rPr>
        <w:t>02</w:t>
      </w:r>
      <w:r w:rsidR="0010360F" w:rsidRPr="00480D99">
        <w:rPr>
          <w:rFonts w:ascii="Arial" w:hAnsi="Arial" w:cs="Arial"/>
          <w:color w:val="2C2C2C"/>
          <w:sz w:val="24"/>
          <w:szCs w:val="24"/>
        </w:rPr>
        <w:t>.20</w:t>
      </w:r>
      <w:r w:rsidR="007C0FC6" w:rsidRPr="00480D99">
        <w:rPr>
          <w:rFonts w:ascii="Arial" w:hAnsi="Arial" w:cs="Arial"/>
          <w:color w:val="2C2C2C"/>
          <w:sz w:val="24"/>
          <w:szCs w:val="24"/>
        </w:rPr>
        <w:t>20</w:t>
      </w:r>
      <w:r w:rsidR="0010360F" w:rsidRPr="00480D99">
        <w:rPr>
          <w:rFonts w:ascii="Arial" w:hAnsi="Arial" w:cs="Arial"/>
          <w:color w:val="2C2C2C"/>
          <w:sz w:val="24"/>
          <w:szCs w:val="24"/>
        </w:rPr>
        <w:t xml:space="preserve"> № </w:t>
      </w:r>
      <w:r w:rsidR="007C0FC6" w:rsidRPr="00480D99">
        <w:rPr>
          <w:rFonts w:ascii="Arial" w:hAnsi="Arial" w:cs="Arial"/>
          <w:color w:val="2C2C2C"/>
          <w:sz w:val="24"/>
          <w:szCs w:val="24"/>
        </w:rPr>
        <w:t>78</w:t>
      </w:r>
      <w:r w:rsidR="0010360F" w:rsidRPr="00480D99">
        <w:rPr>
          <w:rFonts w:ascii="Arial" w:hAnsi="Arial" w:cs="Arial"/>
          <w:color w:val="2C2C2C"/>
          <w:sz w:val="24"/>
          <w:szCs w:val="24"/>
        </w:rPr>
        <w:t xml:space="preserve"> «О</w:t>
      </w:r>
      <w:r w:rsidR="00C83F37" w:rsidRPr="00480D99">
        <w:rPr>
          <w:rFonts w:ascii="Arial" w:hAnsi="Arial" w:cs="Arial"/>
          <w:color w:val="2C2C2C"/>
          <w:sz w:val="24"/>
          <w:szCs w:val="24"/>
        </w:rPr>
        <w:t xml:space="preserve"> гарантиях деятельности Главы (выборного</w:t>
      </w:r>
      <w:r w:rsidR="008D03A1" w:rsidRPr="00480D99">
        <w:rPr>
          <w:rFonts w:ascii="Arial" w:hAnsi="Arial" w:cs="Arial"/>
          <w:color w:val="2C2C2C"/>
          <w:sz w:val="24"/>
          <w:szCs w:val="24"/>
        </w:rPr>
        <w:t xml:space="preserve"> должностного</w:t>
      </w:r>
      <w:r w:rsidR="00C83F37" w:rsidRPr="00480D99">
        <w:rPr>
          <w:rFonts w:ascii="Arial" w:hAnsi="Arial" w:cs="Arial"/>
          <w:color w:val="2C2C2C"/>
          <w:sz w:val="24"/>
          <w:szCs w:val="24"/>
        </w:rPr>
        <w:t xml:space="preserve"> лица местного самоуправления) </w:t>
      </w:r>
      <w:proofErr w:type="spellStart"/>
      <w:r w:rsidR="00C83F37" w:rsidRPr="00480D99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="00C83F37" w:rsidRPr="00480D99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образования, осуществляющего полномочия на постоянной основе</w:t>
      </w:r>
      <w:r w:rsidR="0010360F" w:rsidRPr="00480D99">
        <w:rPr>
          <w:rFonts w:ascii="Arial" w:hAnsi="Arial" w:cs="Arial"/>
          <w:color w:val="2C2C2C"/>
          <w:sz w:val="24"/>
          <w:szCs w:val="24"/>
        </w:rPr>
        <w:t>»</w:t>
      </w:r>
      <w:r w:rsidR="009C779D" w:rsidRPr="00480D99">
        <w:rPr>
          <w:rFonts w:ascii="Arial" w:hAnsi="Arial" w:cs="Arial"/>
          <w:color w:val="2C2C2C"/>
          <w:sz w:val="24"/>
          <w:szCs w:val="24"/>
        </w:rPr>
        <w:t xml:space="preserve">. </w:t>
      </w:r>
      <w:r w:rsidR="00C83F37" w:rsidRPr="00480D99">
        <w:rPr>
          <w:rFonts w:ascii="Arial" w:hAnsi="Arial" w:cs="Arial"/>
          <w:color w:val="2C2C2C"/>
          <w:sz w:val="24"/>
          <w:szCs w:val="24"/>
        </w:rPr>
        <w:t>При</w:t>
      </w:r>
      <w:r w:rsidR="0010360F" w:rsidRPr="00480D99">
        <w:rPr>
          <w:rFonts w:ascii="Arial" w:hAnsi="Arial" w:cs="Arial"/>
          <w:color w:val="2C2C2C"/>
          <w:sz w:val="24"/>
          <w:szCs w:val="24"/>
        </w:rPr>
        <w:t>ложение прилагается.</w:t>
      </w:r>
    </w:p>
    <w:p w:rsidR="00CE2EE8" w:rsidRPr="00480D99" w:rsidRDefault="004C3633" w:rsidP="00341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99">
        <w:rPr>
          <w:rFonts w:ascii="Arial" w:hAnsi="Arial" w:cs="Arial"/>
          <w:color w:val="2C2C2C"/>
          <w:sz w:val="24"/>
          <w:szCs w:val="24"/>
        </w:rPr>
        <w:tab/>
        <w:t>2</w:t>
      </w:r>
      <w:r w:rsidR="00C83F37" w:rsidRPr="00480D99">
        <w:rPr>
          <w:rFonts w:ascii="Arial" w:hAnsi="Arial" w:cs="Arial"/>
          <w:color w:val="2C2C2C"/>
          <w:sz w:val="24"/>
          <w:szCs w:val="24"/>
        </w:rPr>
        <w:t>.</w:t>
      </w:r>
      <w:r w:rsidR="00C83F37" w:rsidRPr="00480D99">
        <w:rPr>
          <w:rFonts w:ascii="Arial" w:hAnsi="Arial" w:cs="Arial"/>
          <w:sz w:val="24"/>
          <w:szCs w:val="24"/>
        </w:rPr>
        <w:t xml:space="preserve">Опубликовать настоящее решение в бюллетене нормативно-правовых актов </w:t>
      </w:r>
      <w:proofErr w:type="spellStart"/>
      <w:r w:rsidR="00C83F37" w:rsidRPr="00480D99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C83F37" w:rsidRPr="00480D9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0684B" w:rsidRPr="00480D99" w:rsidRDefault="004C3633" w:rsidP="00341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99">
        <w:rPr>
          <w:rFonts w:ascii="Arial" w:hAnsi="Arial" w:cs="Arial"/>
          <w:sz w:val="24"/>
          <w:szCs w:val="24"/>
        </w:rPr>
        <w:tab/>
        <w:t>3</w:t>
      </w:r>
      <w:r w:rsidR="0010684B" w:rsidRPr="00480D99">
        <w:rPr>
          <w:rFonts w:ascii="Arial" w:hAnsi="Arial" w:cs="Arial"/>
          <w:sz w:val="24"/>
          <w:szCs w:val="24"/>
        </w:rPr>
        <w:t xml:space="preserve">.Настоящее решение распространяет своё действие на </w:t>
      </w:r>
      <w:r w:rsidR="008C24CB" w:rsidRPr="00480D99">
        <w:rPr>
          <w:rFonts w:ascii="Arial" w:hAnsi="Arial" w:cs="Arial"/>
          <w:sz w:val="24"/>
          <w:szCs w:val="24"/>
        </w:rPr>
        <w:t>правоотношения,</w:t>
      </w:r>
      <w:r w:rsidR="00007818" w:rsidRPr="00480D99">
        <w:rPr>
          <w:rFonts w:ascii="Arial" w:hAnsi="Arial" w:cs="Arial"/>
          <w:sz w:val="24"/>
          <w:szCs w:val="24"/>
        </w:rPr>
        <w:t xml:space="preserve"> возникшие с 01</w:t>
      </w:r>
      <w:r w:rsidR="00365D7A" w:rsidRPr="00480D99">
        <w:rPr>
          <w:rFonts w:ascii="Arial" w:hAnsi="Arial" w:cs="Arial"/>
          <w:sz w:val="24"/>
          <w:szCs w:val="24"/>
        </w:rPr>
        <w:t xml:space="preserve">июля </w:t>
      </w:r>
      <w:r w:rsidR="00007818" w:rsidRPr="00480D99">
        <w:rPr>
          <w:rFonts w:ascii="Arial" w:hAnsi="Arial" w:cs="Arial"/>
          <w:sz w:val="24"/>
          <w:szCs w:val="24"/>
        </w:rPr>
        <w:t>202</w:t>
      </w:r>
      <w:r w:rsidR="00151813" w:rsidRPr="00480D99">
        <w:rPr>
          <w:rFonts w:ascii="Arial" w:hAnsi="Arial" w:cs="Arial"/>
          <w:sz w:val="24"/>
          <w:szCs w:val="24"/>
        </w:rPr>
        <w:t>2</w:t>
      </w:r>
      <w:r w:rsidR="0010684B" w:rsidRPr="00480D99">
        <w:rPr>
          <w:rFonts w:ascii="Arial" w:hAnsi="Arial" w:cs="Arial"/>
          <w:sz w:val="24"/>
          <w:szCs w:val="24"/>
        </w:rPr>
        <w:t>года.</w:t>
      </w:r>
    </w:p>
    <w:p w:rsidR="00C83F37" w:rsidRPr="00480D99" w:rsidRDefault="004C3633" w:rsidP="00341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99">
        <w:rPr>
          <w:rFonts w:ascii="Arial" w:hAnsi="Arial" w:cs="Arial"/>
          <w:color w:val="2C2C2C"/>
          <w:sz w:val="24"/>
          <w:szCs w:val="24"/>
        </w:rPr>
        <w:tab/>
        <w:t>4</w:t>
      </w:r>
      <w:r w:rsidR="00C83F37" w:rsidRPr="00480D99">
        <w:rPr>
          <w:rFonts w:ascii="Arial" w:hAnsi="Arial" w:cs="Arial"/>
          <w:color w:val="2C2C2C"/>
          <w:sz w:val="24"/>
          <w:szCs w:val="24"/>
        </w:rPr>
        <w:t xml:space="preserve">. </w:t>
      </w:r>
      <w:proofErr w:type="gramStart"/>
      <w:r w:rsidR="00C83F37" w:rsidRPr="00480D99"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 w:rsidR="00C83F37" w:rsidRPr="00480D99">
        <w:rPr>
          <w:rFonts w:ascii="Arial" w:hAnsi="Arial" w:cs="Arial"/>
          <w:color w:val="2C2C2C"/>
          <w:sz w:val="24"/>
          <w:szCs w:val="24"/>
        </w:rPr>
        <w:t xml:space="preserve"> исполнением</w:t>
      </w:r>
      <w:r w:rsidR="00EA7E7E" w:rsidRPr="00480D99">
        <w:rPr>
          <w:rFonts w:ascii="Arial" w:hAnsi="Arial" w:cs="Arial"/>
          <w:color w:val="2C2C2C"/>
          <w:sz w:val="24"/>
          <w:szCs w:val="24"/>
        </w:rPr>
        <w:t xml:space="preserve"> настоящего решения</w:t>
      </w:r>
      <w:r w:rsidR="00C83F37" w:rsidRPr="00480D99">
        <w:rPr>
          <w:rFonts w:ascii="Arial" w:hAnsi="Arial" w:cs="Arial"/>
          <w:color w:val="2C2C2C"/>
          <w:sz w:val="24"/>
          <w:szCs w:val="24"/>
        </w:rPr>
        <w:t xml:space="preserve"> оставляю за собой.</w:t>
      </w:r>
    </w:p>
    <w:p w:rsidR="00C83F37" w:rsidRPr="00480D99" w:rsidRDefault="00C83F37" w:rsidP="003419C8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4"/>
          <w:szCs w:val="24"/>
        </w:rPr>
      </w:pPr>
    </w:p>
    <w:p w:rsidR="00316F55" w:rsidRPr="00480D99" w:rsidRDefault="00C83F37" w:rsidP="003419C8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  <w:sz w:val="24"/>
          <w:szCs w:val="24"/>
        </w:rPr>
      </w:pPr>
      <w:r w:rsidRPr="00480D99">
        <w:rPr>
          <w:rFonts w:ascii="Arial" w:hAnsi="Arial" w:cs="Arial"/>
          <w:iCs/>
          <w:color w:val="2C2C2C"/>
          <w:sz w:val="24"/>
          <w:szCs w:val="24"/>
        </w:rPr>
        <w:t xml:space="preserve">Глава </w:t>
      </w:r>
      <w:proofErr w:type="spellStart"/>
      <w:r w:rsidRPr="00480D99">
        <w:rPr>
          <w:rFonts w:ascii="Arial" w:hAnsi="Arial" w:cs="Arial"/>
          <w:iCs/>
          <w:color w:val="2C2C2C"/>
          <w:sz w:val="24"/>
          <w:szCs w:val="24"/>
        </w:rPr>
        <w:t>Шара-Тоготского</w:t>
      </w:r>
      <w:proofErr w:type="spellEnd"/>
      <w:r w:rsidRPr="00480D99">
        <w:rPr>
          <w:rFonts w:ascii="Arial" w:hAnsi="Arial" w:cs="Arial"/>
          <w:iCs/>
          <w:color w:val="2C2C2C"/>
          <w:sz w:val="24"/>
          <w:szCs w:val="24"/>
        </w:rPr>
        <w:t xml:space="preserve"> </w:t>
      </w:r>
    </w:p>
    <w:p w:rsidR="00E31EB6" w:rsidRPr="00480D99" w:rsidRDefault="00C83F37" w:rsidP="003419C8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  <w:sz w:val="24"/>
          <w:szCs w:val="24"/>
        </w:rPr>
      </w:pPr>
      <w:r w:rsidRPr="00480D99">
        <w:rPr>
          <w:rFonts w:ascii="Arial" w:hAnsi="Arial" w:cs="Arial"/>
          <w:iCs/>
          <w:color w:val="2C2C2C"/>
          <w:sz w:val="24"/>
          <w:szCs w:val="24"/>
        </w:rPr>
        <w:t>муниципального образования</w:t>
      </w:r>
    </w:p>
    <w:p w:rsidR="00C83F37" w:rsidRPr="00480D99" w:rsidRDefault="00C83F37" w:rsidP="003419C8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4"/>
          <w:szCs w:val="24"/>
        </w:rPr>
      </w:pPr>
      <w:proofErr w:type="spellStart"/>
      <w:r w:rsidRPr="00480D99">
        <w:rPr>
          <w:rFonts w:ascii="Arial" w:hAnsi="Arial" w:cs="Arial"/>
          <w:iCs/>
          <w:color w:val="2C2C2C"/>
          <w:sz w:val="24"/>
          <w:szCs w:val="24"/>
        </w:rPr>
        <w:t>М.Т.Нагуслаев</w:t>
      </w:r>
      <w:proofErr w:type="spellEnd"/>
    </w:p>
    <w:p w:rsidR="00C83F37" w:rsidRPr="00480D99" w:rsidRDefault="00C83F37" w:rsidP="003419C8">
      <w:pPr>
        <w:shd w:val="clear" w:color="auto" w:fill="FFFFFF"/>
        <w:spacing w:before="100" w:beforeAutospacing="1" w:after="96" w:line="240" w:lineRule="auto"/>
        <w:jc w:val="right"/>
        <w:rPr>
          <w:rFonts w:ascii="Arial" w:hAnsi="Arial" w:cs="Arial"/>
          <w:color w:val="2C2C2C"/>
          <w:sz w:val="24"/>
          <w:szCs w:val="24"/>
        </w:rPr>
      </w:pPr>
    </w:p>
    <w:p w:rsidR="00DA6C03" w:rsidRPr="00480D99" w:rsidRDefault="00DA6C03" w:rsidP="003419C8">
      <w:pPr>
        <w:shd w:val="clear" w:color="auto" w:fill="FFFFFF"/>
        <w:spacing w:before="100" w:beforeAutospacing="1" w:after="96" w:line="240" w:lineRule="auto"/>
        <w:jc w:val="right"/>
        <w:rPr>
          <w:rFonts w:ascii="Arial" w:hAnsi="Arial" w:cs="Arial"/>
          <w:color w:val="2C2C2C"/>
          <w:sz w:val="24"/>
          <w:szCs w:val="24"/>
        </w:rPr>
      </w:pPr>
    </w:p>
    <w:p w:rsidR="0010684B" w:rsidRPr="00480D99" w:rsidRDefault="0010684B" w:rsidP="003419C8">
      <w:pPr>
        <w:shd w:val="clear" w:color="auto" w:fill="FFFFFF"/>
        <w:spacing w:before="100" w:beforeAutospacing="1" w:after="96" w:line="240" w:lineRule="auto"/>
        <w:jc w:val="right"/>
        <w:rPr>
          <w:rFonts w:ascii="Arial" w:hAnsi="Arial" w:cs="Arial"/>
          <w:color w:val="2C2C2C"/>
          <w:sz w:val="24"/>
          <w:szCs w:val="24"/>
        </w:rPr>
      </w:pPr>
    </w:p>
    <w:p w:rsidR="0010684B" w:rsidRPr="00852E28" w:rsidRDefault="0010684B" w:rsidP="003419C8">
      <w:pPr>
        <w:shd w:val="clear" w:color="auto" w:fill="FFFFFF"/>
        <w:spacing w:before="100" w:beforeAutospacing="1" w:after="96" w:line="240" w:lineRule="auto"/>
        <w:jc w:val="right"/>
        <w:rPr>
          <w:rFonts w:ascii="Arial" w:hAnsi="Arial" w:cs="Arial"/>
          <w:color w:val="2C2C2C"/>
        </w:rPr>
      </w:pPr>
    </w:p>
    <w:p w:rsidR="009C6711" w:rsidRPr="00852E28" w:rsidRDefault="009C6711" w:rsidP="003419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C2C2C"/>
        </w:rPr>
      </w:pPr>
    </w:p>
    <w:p w:rsidR="00C83F37" w:rsidRPr="00C01A3D" w:rsidRDefault="00C83F37" w:rsidP="003419C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</w:rPr>
      </w:pPr>
      <w:r w:rsidRPr="00C01A3D">
        <w:rPr>
          <w:rFonts w:ascii="Courier New" w:hAnsi="Courier New" w:cs="Courier New"/>
          <w:color w:val="2C2C2C"/>
        </w:rPr>
        <w:lastRenderedPageBreak/>
        <w:t>Приложение</w:t>
      </w:r>
    </w:p>
    <w:p w:rsidR="00C83F37" w:rsidRPr="00C01A3D" w:rsidRDefault="00C83F37" w:rsidP="003419C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</w:rPr>
      </w:pPr>
      <w:r w:rsidRPr="00C01A3D">
        <w:rPr>
          <w:rFonts w:ascii="Courier New" w:hAnsi="Courier New" w:cs="Courier New"/>
          <w:color w:val="2C2C2C"/>
        </w:rPr>
        <w:t xml:space="preserve">к решению Думы </w:t>
      </w:r>
      <w:proofErr w:type="spellStart"/>
      <w:r w:rsidRPr="00C01A3D">
        <w:rPr>
          <w:rFonts w:ascii="Courier New" w:hAnsi="Courier New" w:cs="Courier New"/>
          <w:color w:val="2C2C2C"/>
        </w:rPr>
        <w:t>Шара-Тоготского</w:t>
      </w:r>
      <w:proofErr w:type="spellEnd"/>
    </w:p>
    <w:p w:rsidR="00316F55" w:rsidRPr="00C01A3D" w:rsidRDefault="00C83F37" w:rsidP="003419C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</w:rPr>
      </w:pPr>
      <w:r w:rsidRPr="00C01A3D">
        <w:rPr>
          <w:rFonts w:ascii="Courier New" w:hAnsi="Courier New" w:cs="Courier New"/>
          <w:color w:val="2C2C2C"/>
        </w:rPr>
        <w:t>муниципального образования</w:t>
      </w:r>
    </w:p>
    <w:p w:rsidR="00C83F37" w:rsidRPr="00C01A3D" w:rsidRDefault="00C83F37" w:rsidP="00AB6D4E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</w:rPr>
      </w:pPr>
      <w:r w:rsidRPr="00C01A3D">
        <w:rPr>
          <w:rFonts w:ascii="Courier New" w:hAnsi="Courier New" w:cs="Courier New"/>
          <w:color w:val="2C2C2C"/>
        </w:rPr>
        <w:t>от «</w:t>
      </w:r>
      <w:r w:rsidR="00480D99" w:rsidRPr="00C01A3D">
        <w:rPr>
          <w:rFonts w:ascii="Courier New" w:hAnsi="Courier New" w:cs="Courier New"/>
          <w:color w:val="2C2C2C"/>
        </w:rPr>
        <w:t xml:space="preserve">29» ноября </w:t>
      </w:r>
      <w:r w:rsidR="00007818" w:rsidRPr="00C01A3D">
        <w:rPr>
          <w:rFonts w:ascii="Courier New" w:hAnsi="Courier New" w:cs="Courier New"/>
          <w:color w:val="2C2C2C"/>
        </w:rPr>
        <w:t xml:space="preserve"> 202</w:t>
      </w:r>
      <w:r w:rsidR="009C6711" w:rsidRPr="00C01A3D">
        <w:rPr>
          <w:rFonts w:ascii="Courier New" w:hAnsi="Courier New" w:cs="Courier New"/>
          <w:color w:val="2C2C2C"/>
        </w:rPr>
        <w:t>2</w:t>
      </w:r>
      <w:r w:rsidRPr="00C01A3D">
        <w:rPr>
          <w:rFonts w:ascii="Courier New" w:hAnsi="Courier New" w:cs="Courier New"/>
          <w:color w:val="2C2C2C"/>
        </w:rPr>
        <w:t xml:space="preserve"> года №</w:t>
      </w:r>
      <w:r w:rsidR="00FD24B7" w:rsidRPr="00C01A3D">
        <w:rPr>
          <w:rFonts w:ascii="Courier New" w:hAnsi="Courier New" w:cs="Courier New"/>
          <w:color w:val="2C2C2C"/>
        </w:rPr>
        <w:t xml:space="preserve"> </w:t>
      </w:r>
      <w:r w:rsidR="00480D99" w:rsidRPr="00C01A3D">
        <w:rPr>
          <w:rFonts w:ascii="Courier New" w:hAnsi="Courier New" w:cs="Courier New"/>
          <w:color w:val="2C2C2C"/>
        </w:rPr>
        <w:t>9</w:t>
      </w:r>
    </w:p>
    <w:p w:rsidR="00AB6D4E" w:rsidRPr="00C01A3D" w:rsidRDefault="00AB6D4E" w:rsidP="003419C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2C2C2C"/>
        </w:rPr>
      </w:pPr>
    </w:p>
    <w:p w:rsidR="00253C70" w:rsidRPr="00852E28" w:rsidRDefault="00253C70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</w:rPr>
      </w:pPr>
    </w:p>
    <w:p w:rsidR="00C83F37" w:rsidRPr="00852E28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b/>
          <w:bCs/>
          <w:color w:val="2C2C2C"/>
        </w:rPr>
        <w:t>ПОЛОЖЕНИЕ</w:t>
      </w:r>
    </w:p>
    <w:p w:rsidR="00C83F37" w:rsidRPr="00852E28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b/>
          <w:bCs/>
          <w:color w:val="2C2C2C"/>
        </w:rPr>
        <w:t>О ГАРАНТИЯХ ДЕЯТЕЛЬНОСТИ ГЛАВЫ</w:t>
      </w:r>
    </w:p>
    <w:p w:rsidR="00C83F37" w:rsidRPr="00852E28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b/>
          <w:bCs/>
          <w:color w:val="2C2C2C"/>
        </w:rPr>
        <w:t xml:space="preserve">(ВЫБОРНОГО </w:t>
      </w:r>
      <w:r w:rsidR="008D03A1">
        <w:rPr>
          <w:rFonts w:ascii="Arial" w:hAnsi="Arial" w:cs="Arial"/>
          <w:b/>
          <w:bCs/>
          <w:color w:val="2C2C2C"/>
        </w:rPr>
        <w:t xml:space="preserve">ДОЛЖНОСТНОГО </w:t>
      </w:r>
      <w:r w:rsidRPr="00852E28">
        <w:rPr>
          <w:rFonts w:ascii="Arial" w:hAnsi="Arial" w:cs="Arial"/>
          <w:b/>
          <w:bCs/>
          <w:color w:val="2C2C2C"/>
        </w:rPr>
        <w:t>ЛИЦА МЕСТНОГО САМОУПРАВЛЕНИЯ)</w:t>
      </w:r>
    </w:p>
    <w:p w:rsidR="00C83F37" w:rsidRPr="00852E28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b/>
          <w:bCs/>
          <w:color w:val="2C2C2C"/>
        </w:rPr>
        <w:t>ШАРА-ТОГОТСКОГО МУНИЦИПАЛЬНОГО ОБРАЗОВАНИЯ,</w:t>
      </w:r>
    </w:p>
    <w:p w:rsidR="00C83F37" w:rsidRPr="00852E28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b/>
          <w:bCs/>
          <w:color w:val="2C2C2C"/>
        </w:rPr>
        <w:t>ОСУЩЕСТВЛЯЮЩЕГО ПОЛНОМОЧИЯ НА ПОСТОЯННОЙ ОСНОВЕ</w:t>
      </w:r>
    </w:p>
    <w:p w:rsidR="00C83F37" w:rsidRPr="00852E28" w:rsidRDefault="00C83F37" w:rsidP="003419C8">
      <w:pPr>
        <w:shd w:val="clear" w:color="auto" w:fill="FFFFFF"/>
        <w:spacing w:after="0" w:line="240" w:lineRule="auto"/>
        <w:rPr>
          <w:rFonts w:ascii="Arial" w:hAnsi="Arial" w:cs="Arial"/>
          <w:color w:val="2C2C2C"/>
        </w:rPr>
      </w:pPr>
    </w:p>
    <w:p w:rsidR="00DA6C03" w:rsidRPr="00852E28" w:rsidRDefault="00C83F37" w:rsidP="00DA6C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Р</w:t>
      </w:r>
      <w:r w:rsidR="00DA6C03" w:rsidRPr="00852E28">
        <w:rPr>
          <w:rFonts w:ascii="Arial" w:hAnsi="Arial" w:cs="Arial"/>
          <w:color w:val="2C2C2C"/>
        </w:rPr>
        <w:t>АЗДЕЛ</w:t>
      </w:r>
      <w:r w:rsidRPr="00852E28">
        <w:rPr>
          <w:rFonts w:ascii="Arial" w:hAnsi="Arial" w:cs="Arial"/>
          <w:color w:val="2C2C2C"/>
        </w:rPr>
        <w:t xml:space="preserve"> 1. ОБЩИЕ ПОЛОЖЕНИЯ</w:t>
      </w:r>
    </w:p>
    <w:p w:rsidR="00C83F37" w:rsidRPr="00852E28" w:rsidRDefault="00DA6C03" w:rsidP="00DA6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proofErr w:type="gramStart"/>
      <w:r w:rsidR="00C83F37" w:rsidRPr="00852E28">
        <w:rPr>
          <w:rFonts w:ascii="Arial" w:hAnsi="Arial" w:cs="Arial"/>
          <w:color w:val="2C2C2C"/>
        </w:rPr>
        <w:t>Настоящее Положение разработано в соответствии с Федеральным законом</w:t>
      </w:r>
      <w:r w:rsidR="00316F55" w:rsidRPr="00852E28">
        <w:rPr>
          <w:rFonts w:ascii="Arial" w:hAnsi="Arial" w:cs="Arial"/>
          <w:color w:val="2C2C2C"/>
        </w:rPr>
        <w:t xml:space="preserve"> от 06.10.2003</w:t>
      </w:r>
      <w:r w:rsidR="00C83F37" w:rsidRPr="00852E28">
        <w:rPr>
          <w:rFonts w:ascii="Arial" w:hAnsi="Arial" w:cs="Arial"/>
          <w:color w:val="2C2C2C"/>
        </w:rPr>
        <w:t xml:space="preserve"> "Об общих принципах организации местного самоуправления в Российской Федерации", Законом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</w:t>
      </w:r>
      <w:r w:rsidR="001970AE" w:rsidRPr="00852E28">
        <w:rPr>
          <w:rFonts w:ascii="Arial" w:hAnsi="Arial" w:cs="Arial"/>
          <w:color w:val="2C2C2C"/>
        </w:rPr>
        <w:t>27</w:t>
      </w:r>
      <w:r w:rsidR="00C83F37" w:rsidRPr="00852E28">
        <w:rPr>
          <w:rFonts w:ascii="Arial" w:hAnsi="Arial" w:cs="Arial"/>
          <w:color w:val="2C2C2C"/>
        </w:rPr>
        <w:t>.</w:t>
      </w:r>
      <w:r w:rsidR="001970AE" w:rsidRPr="00852E28">
        <w:rPr>
          <w:rFonts w:ascii="Arial" w:hAnsi="Arial" w:cs="Arial"/>
          <w:color w:val="2C2C2C"/>
        </w:rPr>
        <w:t>11</w:t>
      </w:r>
      <w:r w:rsidR="00C83F37" w:rsidRPr="00852E28">
        <w:rPr>
          <w:rFonts w:ascii="Arial" w:hAnsi="Arial" w:cs="Arial"/>
          <w:color w:val="2C2C2C"/>
        </w:rPr>
        <w:t>.201</w:t>
      </w:r>
      <w:r w:rsidR="001970AE" w:rsidRPr="00852E28">
        <w:rPr>
          <w:rFonts w:ascii="Arial" w:hAnsi="Arial" w:cs="Arial"/>
          <w:color w:val="2C2C2C"/>
        </w:rPr>
        <w:t>4</w:t>
      </w:r>
      <w:r w:rsidR="00C83F37" w:rsidRPr="00852E28">
        <w:rPr>
          <w:rFonts w:ascii="Arial" w:hAnsi="Arial" w:cs="Arial"/>
          <w:color w:val="2C2C2C"/>
        </w:rPr>
        <w:t xml:space="preserve"> № </w:t>
      </w:r>
      <w:r w:rsidR="001970AE" w:rsidRPr="00852E28">
        <w:rPr>
          <w:rFonts w:ascii="Arial" w:hAnsi="Arial" w:cs="Arial"/>
          <w:color w:val="2C2C2C"/>
        </w:rPr>
        <w:t>599</w:t>
      </w:r>
      <w:r w:rsidR="00C83F37" w:rsidRPr="00852E28">
        <w:rPr>
          <w:rFonts w:ascii="Arial" w:hAnsi="Arial" w:cs="Arial"/>
          <w:color w:val="2C2C2C"/>
        </w:rPr>
        <w:t>-пп «Об установлении нормативов формирования расходов на оплату труда депутатов, выборных должностных лиц местного</w:t>
      </w:r>
      <w:proofErr w:type="gramEnd"/>
      <w:r w:rsidR="00C83F37" w:rsidRPr="00852E28">
        <w:rPr>
          <w:rFonts w:ascii="Arial" w:hAnsi="Arial" w:cs="Arial"/>
          <w:color w:val="2C2C2C"/>
        </w:rPr>
        <w:t xml:space="preserve"> </w:t>
      </w:r>
      <w:proofErr w:type="gramStart"/>
      <w:r w:rsidR="00C83F37" w:rsidRPr="00852E28">
        <w:rPr>
          <w:rFonts w:ascii="Arial" w:hAnsi="Arial" w:cs="Arial"/>
          <w:color w:val="2C2C2C"/>
        </w:rPr>
        <w:t>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1970AE" w:rsidRPr="00852E28">
        <w:rPr>
          <w:rFonts w:ascii="Arial" w:hAnsi="Arial" w:cs="Arial"/>
          <w:color w:val="2C2C2C"/>
        </w:rPr>
        <w:t xml:space="preserve">» в редакции </w:t>
      </w:r>
      <w:r w:rsidR="00A42224">
        <w:rPr>
          <w:rFonts w:ascii="Arial" w:hAnsi="Arial" w:cs="Arial"/>
          <w:color w:val="2C2C2C"/>
        </w:rPr>
        <w:t xml:space="preserve">Постановления № 1048 </w:t>
      </w:r>
      <w:r w:rsidR="001970AE" w:rsidRPr="00852E28">
        <w:rPr>
          <w:rFonts w:ascii="Arial" w:hAnsi="Arial" w:cs="Arial"/>
          <w:color w:val="2C2C2C"/>
        </w:rPr>
        <w:t>от 2</w:t>
      </w:r>
      <w:r w:rsidR="00AA758B">
        <w:rPr>
          <w:rFonts w:ascii="Arial" w:hAnsi="Arial" w:cs="Arial"/>
          <w:color w:val="2C2C2C"/>
        </w:rPr>
        <w:t>4</w:t>
      </w:r>
      <w:r w:rsidR="001970AE" w:rsidRPr="00852E28">
        <w:rPr>
          <w:rFonts w:ascii="Arial" w:hAnsi="Arial" w:cs="Arial"/>
          <w:color w:val="2C2C2C"/>
        </w:rPr>
        <w:t>.12.</w:t>
      </w:r>
      <w:r w:rsidR="00AA758B">
        <w:rPr>
          <w:rFonts w:ascii="Arial" w:hAnsi="Arial" w:cs="Arial"/>
          <w:color w:val="2C2C2C"/>
        </w:rPr>
        <w:t>2021</w:t>
      </w:r>
      <w:r w:rsidR="00A42224">
        <w:rPr>
          <w:rFonts w:ascii="Arial" w:hAnsi="Arial" w:cs="Arial"/>
          <w:color w:val="2C2C2C"/>
        </w:rPr>
        <w:t>г</w:t>
      </w:r>
      <w:r w:rsidR="001970AE" w:rsidRPr="00852E28">
        <w:rPr>
          <w:rFonts w:ascii="Arial" w:hAnsi="Arial" w:cs="Arial"/>
          <w:color w:val="2C2C2C"/>
        </w:rPr>
        <w:t>ода,</w:t>
      </w:r>
      <w:r w:rsidR="00C83F37" w:rsidRPr="00852E28">
        <w:rPr>
          <w:rFonts w:ascii="Arial" w:hAnsi="Arial" w:cs="Arial"/>
          <w:color w:val="2C2C2C"/>
        </w:rPr>
        <w:t xml:space="preserve"> Уставом </w:t>
      </w:r>
      <w:proofErr w:type="spellStart"/>
      <w:r w:rsidR="00C83F37" w:rsidRPr="00852E28">
        <w:rPr>
          <w:rFonts w:ascii="Arial" w:hAnsi="Arial" w:cs="Arial"/>
          <w:color w:val="2C2C2C"/>
        </w:rPr>
        <w:t>Шара-Тоготского</w:t>
      </w:r>
      <w:proofErr w:type="spellEnd"/>
      <w:r w:rsidR="00C83F37" w:rsidRPr="00852E28">
        <w:rPr>
          <w:rFonts w:ascii="Arial" w:hAnsi="Arial" w:cs="Arial"/>
          <w:color w:val="2C2C2C"/>
        </w:rPr>
        <w:t xml:space="preserve"> муниципального образования, определяет правовые, социал</w:t>
      </w:r>
      <w:r w:rsidR="001970AE" w:rsidRPr="00852E28">
        <w:rPr>
          <w:rFonts w:ascii="Arial" w:hAnsi="Arial" w:cs="Arial"/>
          <w:color w:val="2C2C2C"/>
        </w:rPr>
        <w:t xml:space="preserve">ьные, </w:t>
      </w:r>
      <w:r w:rsidR="00C83F37" w:rsidRPr="00852E28">
        <w:rPr>
          <w:rFonts w:ascii="Arial" w:hAnsi="Arial" w:cs="Arial"/>
          <w:color w:val="2C2C2C"/>
        </w:rPr>
        <w:t>материальные, организационные гарантии осуществления полномочий выборного</w:t>
      </w:r>
      <w:r w:rsidR="002B6EC6">
        <w:rPr>
          <w:rFonts w:ascii="Arial" w:hAnsi="Arial" w:cs="Arial"/>
          <w:color w:val="2C2C2C"/>
        </w:rPr>
        <w:t xml:space="preserve"> должностного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 – Главы </w:t>
      </w:r>
      <w:proofErr w:type="spellStart"/>
      <w:r w:rsidR="00C83F37" w:rsidRPr="00852E28">
        <w:rPr>
          <w:rFonts w:ascii="Arial" w:hAnsi="Arial" w:cs="Arial"/>
          <w:color w:val="2C2C2C"/>
        </w:rPr>
        <w:t>Шара-Тоготского</w:t>
      </w:r>
      <w:proofErr w:type="spellEnd"/>
      <w:r w:rsidR="00C83F37" w:rsidRPr="00852E28">
        <w:rPr>
          <w:rFonts w:ascii="Arial" w:hAnsi="Arial" w:cs="Arial"/>
          <w:color w:val="2C2C2C"/>
        </w:rPr>
        <w:t xml:space="preserve"> муниципального образования, осуществляющего свои полномочия на постоянной основе (далее по тексту - выборное </w:t>
      </w:r>
      <w:r w:rsidR="002B6EC6">
        <w:rPr>
          <w:rFonts w:ascii="Arial" w:hAnsi="Arial" w:cs="Arial"/>
          <w:color w:val="2C2C2C"/>
        </w:rPr>
        <w:t xml:space="preserve">должностное </w:t>
      </w:r>
      <w:r w:rsidR="00C83F37" w:rsidRPr="00852E28">
        <w:rPr>
          <w:rFonts w:ascii="Arial" w:hAnsi="Arial" w:cs="Arial"/>
          <w:color w:val="2C2C2C"/>
        </w:rPr>
        <w:t>лицо местного самоуправления).</w:t>
      </w:r>
      <w:proofErr w:type="gramEnd"/>
    </w:p>
    <w:p w:rsidR="00DA6C03" w:rsidRPr="00852E28" w:rsidRDefault="00DA6C03" w:rsidP="00DA6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</w:p>
    <w:p w:rsidR="00C83F37" w:rsidRPr="00852E28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Р</w:t>
      </w:r>
      <w:r w:rsidR="00DA6C03" w:rsidRPr="00852E28">
        <w:rPr>
          <w:rFonts w:ascii="Arial" w:hAnsi="Arial" w:cs="Arial"/>
          <w:color w:val="2C2C2C"/>
        </w:rPr>
        <w:t>АЗДЕЛ</w:t>
      </w:r>
      <w:r w:rsidRPr="00852E28">
        <w:rPr>
          <w:rFonts w:ascii="Arial" w:hAnsi="Arial" w:cs="Arial"/>
          <w:color w:val="2C2C2C"/>
        </w:rPr>
        <w:t xml:space="preserve"> 2. ОБЕСПЕЧЕНИЕ ДЕЯТЕЛЬНОСТИ ВЫБОРНОГО </w:t>
      </w:r>
      <w:r w:rsidR="00F62FD8">
        <w:rPr>
          <w:rFonts w:ascii="Arial" w:hAnsi="Arial" w:cs="Arial"/>
          <w:color w:val="2C2C2C"/>
        </w:rPr>
        <w:t xml:space="preserve">ДОЛЖНОСТНОГО </w:t>
      </w:r>
      <w:r w:rsidRPr="00852E28">
        <w:rPr>
          <w:rFonts w:ascii="Arial" w:hAnsi="Arial" w:cs="Arial"/>
          <w:color w:val="2C2C2C"/>
        </w:rPr>
        <w:t>ЛИЦА</w:t>
      </w:r>
    </w:p>
    <w:p w:rsidR="00C83F37" w:rsidRPr="00852E28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МЕСТНОГО САМОУПРАВЛЕНИЯ</w:t>
      </w:r>
    </w:p>
    <w:p w:rsidR="00371D13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1.</w:t>
      </w:r>
      <w:r w:rsidR="00C83F37" w:rsidRPr="00852E28">
        <w:rPr>
          <w:rFonts w:ascii="Arial" w:hAnsi="Arial" w:cs="Arial"/>
          <w:color w:val="2C2C2C"/>
        </w:rPr>
        <w:t>Выборному</w:t>
      </w:r>
      <w:r w:rsidR="00F62FD8" w:rsidRPr="00F62FD8">
        <w:rPr>
          <w:rFonts w:ascii="Arial" w:hAnsi="Arial" w:cs="Arial"/>
          <w:color w:val="2C2C2C"/>
        </w:rPr>
        <w:t xml:space="preserve"> </w:t>
      </w:r>
      <w:r w:rsidR="00F62FD8">
        <w:rPr>
          <w:rFonts w:ascii="Arial" w:hAnsi="Arial" w:cs="Arial"/>
          <w:color w:val="2C2C2C"/>
        </w:rPr>
        <w:t>должностному</w:t>
      </w:r>
      <w:r w:rsidR="00C83F37" w:rsidRPr="00852E28">
        <w:rPr>
          <w:rFonts w:ascii="Arial" w:hAnsi="Arial" w:cs="Arial"/>
          <w:color w:val="2C2C2C"/>
        </w:rPr>
        <w:t xml:space="preserve"> лицу местного самоуправления </w:t>
      </w:r>
      <w:proofErr w:type="spellStart"/>
      <w:r w:rsidR="00C83F37" w:rsidRPr="00852E28">
        <w:rPr>
          <w:rFonts w:ascii="Arial" w:hAnsi="Arial" w:cs="Arial"/>
          <w:color w:val="2C2C2C"/>
        </w:rPr>
        <w:t>Шара-Тоготского</w:t>
      </w:r>
      <w:proofErr w:type="spellEnd"/>
      <w:r w:rsidR="00C83F37" w:rsidRPr="00852E28">
        <w:rPr>
          <w:rFonts w:ascii="Arial" w:hAnsi="Arial" w:cs="Arial"/>
          <w:color w:val="2C2C2C"/>
        </w:rPr>
        <w:t xml:space="preserve">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371D13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2.</w:t>
      </w:r>
      <w:r w:rsidR="00C83F37" w:rsidRPr="00852E28">
        <w:rPr>
          <w:rFonts w:ascii="Arial" w:hAnsi="Arial" w:cs="Arial"/>
          <w:color w:val="2C2C2C"/>
        </w:rPr>
        <w:t>Защита выборного должностного лица и членов его семьи от насилия, угроз, других неправомерных действий в связи с исполнением им полномочий осуществляется в соответствии с федеральным и областным законодательством.</w:t>
      </w:r>
    </w:p>
    <w:p w:rsidR="00371D13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3.</w:t>
      </w:r>
      <w:r w:rsidR="00C83F37" w:rsidRPr="00852E28">
        <w:rPr>
          <w:rFonts w:ascii="Arial" w:hAnsi="Arial" w:cs="Arial"/>
          <w:color w:val="2C2C2C"/>
        </w:rPr>
        <w:t>Выборному</w:t>
      </w:r>
      <w:r w:rsidR="00F62FD8" w:rsidRPr="00F62FD8">
        <w:rPr>
          <w:rFonts w:ascii="Arial" w:hAnsi="Arial" w:cs="Arial"/>
          <w:color w:val="2C2C2C"/>
        </w:rPr>
        <w:t xml:space="preserve"> </w:t>
      </w:r>
      <w:r w:rsidR="00F62FD8">
        <w:rPr>
          <w:rFonts w:ascii="Arial" w:hAnsi="Arial" w:cs="Arial"/>
          <w:color w:val="2C2C2C"/>
        </w:rPr>
        <w:t>должностному</w:t>
      </w:r>
      <w:r w:rsidR="00C83F37" w:rsidRPr="00852E28">
        <w:rPr>
          <w:rFonts w:ascii="Arial" w:hAnsi="Arial" w:cs="Arial"/>
          <w:color w:val="2C2C2C"/>
        </w:rPr>
        <w:t xml:space="preserve"> лицу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2A21AD" w:rsidRPr="00852E28" w:rsidRDefault="002A21AD" w:rsidP="002A21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 xml:space="preserve">4. Выборному </w:t>
      </w:r>
      <w:r w:rsidR="00F62FD8">
        <w:rPr>
          <w:rFonts w:ascii="Arial" w:hAnsi="Arial" w:cs="Arial"/>
          <w:color w:val="2C2C2C"/>
        </w:rPr>
        <w:t>должностному</w:t>
      </w:r>
      <w:r w:rsidR="00F62FD8" w:rsidRPr="00852E28">
        <w:rPr>
          <w:rFonts w:ascii="Arial" w:hAnsi="Arial" w:cs="Arial"/>
          <w:color w:val="2C2C2C"/>
        </w:rPr>
        <w:t xml:space="preserve"> </w:t>
      </w:r>
      <w:r w:rsidR="00C83F37" w:rsidRPr="00852E28">
        <w:rPr>
          <w:rFonts w:ascii="Arial" w:hAnsi="Arial" w:cs="Arial"/>
          <w:color w:val="2C2C2C"/>
        </w:rPr>
        <w:t>лицу местного самоуправления гарантируются:</w:t>
      </w:r>
    </w:p>
    <w:p w:rsidR="00C83F37" w:rsidRPr="00852E28" w:rsidRDefault="002A21AD" w:rsidP="002A21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4.1.</w:t>
      </w:r>
      <w:r w:rsidR="00C83F37" w:rsidRPr="00852E28">
        <w:rPr>
          <w:rFonts w:ascii="Arial" w:hAnsi="Arial" w:cs="Arial"/>
          <w:color w:val="2C2C2C"/>
        </w:rPr>
        <w:t>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4.2. Оплата труда.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4.3. Ежегодный оплачиваемый отпуск.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4.4. Пенсионное обеспечение.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4.5. Медицинское и государственное социальное страхование.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4.6. Возмещение расходов на служебные командировки.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4.7. Повышение квалификации.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4.8. Компенсационные выплаты при прекращении полномочий.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5.</w:t>
      </w:r>
      <w:r w:rsidR="00C83F37" w:rsidRPr="00852E28">
        <w:rPr>
          <w:rFonts w:ascii="Arial" w:hAnsi="Arial" w:cs="Arial"/>
          <w:color w:val="2C2C2C"/>
        </w:rPr>
        <w:t xml:space="preserve">Выборное </w:t>
      </w:r>
      <w:r w:rsidR="007D6D1A">
        <w:rPr>
          <w:rFonts w:ascii="Arial" w:hAnsi="Arial" w:cs="Arial"/>
          <w:color w:val="2C2C2C"/>
        </w:rPr>
        <w:t>должностное</w:t>
      </w:r>
      <w:r w:rsidR="007D6D1A" w:rsidRPr="00852E28">
        <w:rPr>
          <w:rFonts w:ascii="Arial" w:hAnsi="Arial" w:cs="Arial"/>
          <w:color w:val="2C2C2C"/>
        </w:rPr>
        <w:t xml:space="preserve"> </w:t>
      </w:r>
      <w:r w:rsidR="00C83F37" w:rsidRPr="00852E28">
        <w:rPr>
          <w:rFonts w:ascii="Arial" w:hAnsi="Arial" w:cs="Arial"/>
          <w:color w:val="2C2C2C"/>
        </w:rPr>
        <w:t xml:space="preserve">лицо местного самоуправления имеет право на иные гарантии, определенные федеральным, областным законодательством и Уставом </w:t>
      </w:r>
      <w:proofErr w:type="spellStart"/>
      <w:r w:rsidR="00C83F37" w:rsidRPr="00852E28">
        <w:rPr>
          <w:rFonts w:ascii="Arial" w:hAnsi="Arial" w:cs="Arial"/>
          <w:color w:val="2C2C2C"/>
        </w:rPr>
        <w:t>Шара-Тоготского</w:t>
      </w:r>
      <w:proofErr w:type="spellEnd"/>
      <w:r w:rsidR="00C83F37" w:rsidRPr="00852E28">
        <w:rPr>
          <w:rFonts w:ascii="Arial" w:hAnsi="Arial" w:cs="Arial"/>
          <w:color w:val="2C2C2C"/>
        </w:rPr>
        <w:t xml:space="preserve"> муниципального образования.</w:t>
      </w:r>
    </w:p>
    <w:p w:rsidR="00C83F37" w:rsidRPr="00852E28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lastRenderedPageBreak/>
        <w:tab/>
        <w:t>6.</w:t>
      </w:r>
      <w:r w:rsidR="00C83F37" w:rsidRPr="00852E28">
        <w:rPr>
          <w:rFonts w:ascii="Arial" w:hAnsi="Arial" w:cs="Arial"/>
          <w:color w:val="2C2C2C"/>
        </w:rPr>
        <w:t>Расходы на обеспечение деятельности выборного</w:t>
      </w:r>
      <w:r w:rsidR="007D6D1A">
        <w:rPr>
          <w:rFonts w:ascii="Arial" w:hAnsi="Arial" w:cs="Arial"/>
          <w:color w:val="2C2C2C"/>
        </w:rPr>
        <w:t xml:space="preserve"> должностного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 осуществляются за счет средств бюджета </w:t>
      </w:r>
      <w:proofErr w:type="spellStart"/>
      <w:r w:rsidR="00C83F37" w:rsidRPr="00852E28">
        <w:rPr>
          <w:rFonts w:ascii="Arial" w:hAnsi="Arial" w:cs="Arial"/>
          <w:color w:val="2C2C2C"/>
        </w:rPr>
        <w:t>Шара-Тоготского</w:t>
      </w:r>
      <w:proofErr w:type="spellEnd"/>
      <w:r w:rsidR="00C83F37" w:rsidRPr="00852E28">
        <w:rPr>
          <w:rFonts w:ascii="Arial" w:hAnsi="Arial" w:cs="Arial"/>
          <w:color w:val="2C2C2C"/>
        </w:rPr>
        <w:t xml:space="preserve"> муниципального образования (далее - бюджет) в соответствии с бюджетным законодательством.</w:t>
      </w:r>
    </w:p>
    <w:p w:rsidR="00C83F37" w:rsidRPr="00852E28" w:rsidRDefault="00C83F37" w:rsidP="003419C8">
      <w:pPr>
        <w:shd w:val="clear" w:color="auto" w:fill="FFFFFF"/>
        <w:spacing w:after="0" w:line="240" w:lineRule="auto"/>
        <w:rPr>
          <w:rFonts w:ascii="Arial" w:hAnsi="Arial" w:cs="Arial"/>
          <w:color w:val="2C2C2C"/>
        </w:rPr>
      </w:pPr>
    </w:p>
    <w:p w:rsidR="00C83F37" w:rsidRPr="00852E28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Р</w:t>
      </w:r>
      <w:r w:rsidR="003419C8" w:rsidRPr="00852E28">
        <w:rPr>
          <w:rFonts w:ascii="Arial" w:hAnsi="Arial" w:cs="Arial"/>
          <w:color w:val="2C2C2C"/>
        </w:rPr>
        <w:t xml:space="preserve">АЗДЕЛ </w:t>
      </w:r>
      <w:r w:rsidRPr="00852E28">
        <w:rPr>
          <w:rFonts w:ascii="Arial" w:hAnsi="Arial" w:cs="Arial"/>
          <w:color w:val="2C2C2C"/>
        </w:rPr>
        <w:t xml:space="preserve">3. ОБЕСПЕЧЕНИЕ ВЫБОРНОГО </w:t>
      </w:r>
      <w:r w:rsidR="007D6D1A">
        <w:rPr>
          <w:rFonts w:ascii="Arial" w:hAnsi="Arial" w:cs="Arial"/>
          <w:color w:val="2C2C2C"/>
        </w:rPr>
        <w:t xml:space="preserve">ДОЛЖНОСТНОГО </w:t>
      </w:r>
      <w:r w:rsidRPr="00852E28">
        <w:rPr>
          <w:rFonts w:ascii="Arial" w:hAnsi="Arial" w:cs="Arial"/>
          <w:color w:val="2C2C2C"/>
        </w:rPr>
        <w:t>ЛИЦА МЕСТНОГО САМОУПРАВЛЕНИЯ РАБОЧИМ ПОМЕЩЕНИЕМ, СЛУЖЕБНЫМ ТРАНСПОРТОМ, ТЕЛЕФОННОЙ И ИНЫМИ ВИДАМИ СВЯЗИ, ИНФОРМАЦИЕЙ, НЕОБХОДИМОЙ</w:t>
      </w:r>
      <w:r w:rsidR="003419C8" w:rsidRPr="00852E28">
        <w:rPr>
          <w:rFonts w:ascii="Arial" w:hAnsi="Arial" w:cs="Arial"/>
          <w:color w:val="2C2C2C"/>
        </w:rPr>
        <w:t xml:space="preserve"> </w:t>
      </w:r>
      <w:r w:rsidRPr="00852E28">
        <w:rPr>
          <w:rFonts w:ascii="Arial" w:hAnsi="Arial" w:cs="Arial"/>
          <w:color w:val="2C2C2C"/>
        </w:rPr>
        <w:t>ДЛЯ ИСПОЛНЕНИЯ ПОЛНОМОЧИЙ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1.</w:t>
      </w:r>
      <w:r w:rsidR="00C83F37" w:rsidRPr="00852E28">
        <w:rPr>
          <w:rFonts w:ascii="Arial" w:hAnsi="Arial" w:cs="Arial"/>
          <w:color w:val="2C2C2C"/>
        </w:rPr>
        <w:t>В целях осуществления должностных полномочий выборное лицо местного самоуправления обеспечивается отдельным помещением в здании администрации муниципального образования, оборудованным мебелью, телефонной и иными видами связи, а также необходимыми средствами организационной техники.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2.</w:t>
      </w:r>
      <w:r w:rsidR="00C83F37" w:rsidRPr="00852E28">
        <w:rPr>
          <w:rFonts w:ascii="Arial" w:hAnsi="Arial" w:cs="Arial"/>
          <w:color w:val="2C2C2C"/>
        </w:rPr>
        <w:t>Выборное</w:t>
      </w:r>
      <w:r w:rsidR="007D6D1A" w:rsidRPr="007D6D1A">
        <w:rPr>
          <w:rFonts w:ascii="Arial" w:hAnsi="Arial" w:cs="Arial"/>
          <w:color w:val="2C2C2C"/>
        </w:rPr>
        <w:t xml:space="preserve"> </w:t>
      </w:r>
      <w:r w:rsidR="007D6D1A">
        <w:rPr>
          <w:rFonts w:ascii="Arial" w:hAnsi="Arial" w:cs="Arial"/>
          <w:color w:val="2C2C2C"/>
        </w:rPr>
        <w:t>должностное</w:t>
      </w:r>
      <w:r w:rsidR="00C83F37" w:rsidRPr="00852E28">
        <w:rPr>
          <w:rFonts w:ascii="Arial" w:hAnsi="Arial" w:cs="Arial"/>
          <w:color w:val="2C2C2C"/>
        </w:rPr>
        <w:t xml:space="preserve"> лицо местного самоуправления обеспечивается персональным транспортным средством.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3.</w:t>
      </w:r>
      <w:r w:rsidR="00C83F37" w:rsidRPr="00852E28">
        <w:rPr>
          <w:rFonts w:ascii="Arial" w:hAnsi="Arial" w:cs="Arial"/>
          <w:color w:val="2C2C2C"/>
        </w:rPr>
        <w:t xml:space="preserve">Органы </w:t>
      </w:r>
      <w:proofErr w:type="spellStart"/>
      <w:r w:rsidR="00C83F37" w:rsidRPr="00852E28">
        <w:rPr>
          <w:rFonts w:ascii="Arial" w:hAnsi="Arial" w:cs="Arial"/>
          <w:color w:val="2C2C2C"/>
        </w:rPr>
        <w:t>Шара-Тоготского</w:t>
      </w:r>
      <w:proofErr w:type="spellEnd"/>
      <w:r w:rsidR="00C83F37" w:rsidRPr="00852E28">
        <w:rPr>
          <w:rFonts w:ascii="Arial" w:hAnsi="Arial" w:cs="Arial"/>
          <w:color w:val="2C2C2C"/>
        </w:rPr>
        <w:t xml:space="preserve"> муниципального образования обеспечивают выборное</w:t>
      </w:r>
      <w:r w:rsidR="007D6D1A">
        <w:rPr>
          <w:rFonts w:ascii="Arial" w:hAnsi="Arial" w:cs="Arial"/>
          <w:color w:val="2C2C2C"/>
        </w:rPr>
        <w:t xml:space="preserve"> </w:t>
      </w:r>
      <w:r w:rsidR="00C03EC8">
        <w:rPr>
          <w:rFonts w:ascii="Arial" w:hAnsi="Arial" w:cs="Arial"/>
          <w:color w:val="2C2C2C"/>
        </w:rPr>
        <w:t xml:space="preserve">должностное </w:t>
      </w:r>
      <w:r w:rsidR="00C83F37" w:rsidRPr="00852E28">
        <w:rPr>
          <w:rFonts w:ascii="Arial" w:hAnsi="Arial" w:cs="Arial"/>
          <w:color w:val="2C2C2C"/>
        </w:rPr>
        <w:t>лицо местного самоуправления нормативными и иными материалами, информацией, необходимыми для исполнения полномочий.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4.</w:t>
      </w:r>
      <w:r w:rsidR="00C83F37" w:rsidRPr="00852E28">
        <w:rPr>
          <w:rFonts w:ascii="Arial" w:hAnsi="Arial" w:cs="Arial"/>
          <w:color w:val="2C2C2C"/>
        </w:rPr>
        <w:t>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371D13" w:rsidRPr="00852E28" w:rsidRDefault="00371D13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</w:p>
    <w:p w:rsidR="00371D13" w:rsidRPr="00852E28" w:rsidRDefault="00C83F37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Р</w:t>
      </w:r>
      <w:r w:rsidR="003419C8" w:rsidRPr="00852E28">
        <w:rPr>
          <w:rFonts w:ascii="Arial" w:hAnsi="Arial" w:cs="Arial"/>
          <w:color w:val="2C2C2C"/>
        </w:rPr>
        <w:t>АЗДЕЛ</w:t>
      </w:r>
      <w:r w:rsidRPr="00852E28">
        <w:rPr>
          <w:rFonts w:ascii="Arial" w:hAnsi="Arial" w:cs="Arial"/>
          <w:color w:val="2C2C2C"/>
        </w:rPr>
        <w:t xml:space="preserve"> 4. ОПЛАТА ТРУДА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1.</w:t>
      </w:r>
      <w:r w:rsidR="00C83F37" w:rsidRPr="00852E28">
        <w:rPr>
          <w:rFonts w:ascii="Arial" w:hAnsi="Arial" w:cs="Arial"/>
          <w:color w:val="2C2C2C"/>
        </w:rPr>
        <w:t xml:space="preserve">Выборному </w:t>
      </w:r>
      <w:r w:rsidR="00C03EC8">
        <w:rPr>
          <w:rFonts w:ascii="Arial" w:hAnsi="Arial" w:cs="Arial"/>
          <w:color w:val="2C2C2C"/>
        </w:rPr>
        <w:t xml:space="preserve">должностному </w:t>
      </w:r>
      <w:r w:rsidR="00C83F37" w:rsidRPr="00852E28">
        <w:rPr>
          <w:rFonts w:ascii="Arial" w:hAnsi="Arial" w:cs="Arial"/>
          <w:color w:val="2C2C2C"/>
        </w:rPr>
        <w:t>лицу местного самоуправления, осуществляющему полномочия на постоянной основе, за счет средств местного бюджета производится оплата труда в виде: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1.1. ежемесячного денежного вознаграждения;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1.2. ежемесячного денежного поощрения;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AB607D">
        <w:rPr>
          <w:rFonts w:ascii="Arial" w:hAnsi="Arial" w:cs="Arial"/>
          <w:color w:val="2C2C2C"/>
        </w:rPr>
        <w:t>1.3.</w:t>
      </w:r>
      <w:r w:rsidR="00C83F37" w:rsidRPr="00852E28">
        <w:rPr>
          <w:rFonts w:ascii="Arial" w:hAnsi="Arial" w:cs="Arial"/>
          <w:color w:val="2C2C2C"/>
        </w:rPr>
        <w:t>ежемесячной процентной надбавки к должностному окладу за работу со сведениями, составляющими государственную тайну, в размере – 15 процентов от должностного оклада.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2.</w:t>
      </w:r>
      <w:r w:rsidR="00C83F37" w:rsidRPr="00852E28">
        <w:rPr>
          <w:rFonts w:ascii="Arial" w:hAnsi="Arial" w:cs="Arial"/>
          <w:color w:val="2C2C2C"/>
        </w:rPr>
        <w:t>Расходы на оплату труда выборного</w:t>
      </w:r>
      <w:r w:rsidR="00EC7173">
        <w:rPr>
          <w:rFonts w:ascii="Arial" w:hAnsi="Arial" w:cs="Arial"/>
          <w:color w:val="2C2C2C"/>
        </w:rPr>
        <w:t xml:space="preserve"> должностного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самоуправления, осуществляющего полномочия на постоянной основе,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действующим законодательством.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3.</w:t>
      </w:r>
      <w:r w:rsidR="00C83F37" w:rsidRPr="00852E28">
        <w:rPr>
          <w:rFonts w:ascii="Arial" w:hAnsi="Arial" w:cs="Arial"/>
          <w:color w:val="2C2C2C"/>
        </w:rPr>
        <w:t>Формирование расходов на оплату труда выборного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>должностного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самоуправления, осуществляющего полномочия на постоянной основе, на соответствующий год производится в пределах </w:t>
      </w:r>
      <w:hyperlink r:id="rId5" w:history="1">
        <w:proofErr w:type="gramStart"/>
        <w:r w:rsidR="00C83F37" w:rsidRPr="00852E28">
          <w:rPr>
            <w:rStyle w:val="a4"/>
            <w:rFonts w:ascii="Arial" w:hAnsi="Arial" w:cs="Arial"/>
            <w:color w:val="000000" w:themeColor="text1"/>
            <w:u w:val="none"/>
          </w:rPr>
          <w:t>норматив</w:t>
        </w:r>
      </w:hyperlink>
      <w:r w:rsidR="00C83F37" w:rsidRPr="00852E28">
        <w:rPr>
          <w:rFonts w:ascii="Arial" w:hAnsi="Arial" w:cs="Arial"/>
          <w:color w:val="000000" w:themeColor="text1"/>
        </w:rPr>
        <w:t>ов</w:t>
      </w:r>
      <w:proofErr w:type="gramEnd"/>
      <w:r w:rsidR="00C83F37" w:rsidRPr="00852E28">
        <w:rPr>
          <w:rFonts w:ascii="Arial" w:hAnsi="Arial" w:cs="Arial"/>
          <w:color w:val="000000" w:themeColor="text1"/>
        </w:rPr>
        <w:t xml:space="preserve"> формир</w:t>
      </w:r>
      <w:r w:rsidR="00C83F37" w:rsidRPr="00852E28">
        <w:rPr>
          <w:rFonts w:ascii="Arial" w:hAnsi="Arial" w:cs="Arial"/>
          <w:color w:val="2C2C2C"/>
        </w:rPr>
        <w:t>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:rsidR="00CD0862" w:rsidRPr="00852E28" w:rsidRDefault="00CD0862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</w:p>
    <w:p w:rsidR="00CD0862" w:rsidRPr="00852E28" w:rsidRDefault="00C83F37" w:rsidP="00C93C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Р</w:t>
      </w:r>
      <w:r w:rsidR="003419C8" w:rsidRPr="00852E28">
        <w:rPr>
          <w:rFonts w:ascii="Arial" w:hAnsi="Arial" w:cs="Arial"/>
          <w:color w:val="2C2C2C"/>
        </w:rPr>
        <w:t>АЗДЕЛ</w:t>
      </w:r>
      <w:r w:rsidRPr="00852E28">
        <w:rPr>
          <w:rFonts w:ascii="Arial" w:hAnsi="Arial" w:cs="Arial"/>
          <w:color w:val="2C2C2C"/>
        </w:rPr>
        <w:t xml:space="preserve"> 5. ОТПУСК</w:t>
      </w:r>
    </w:p>
    <w:p w:rsidR="00C83F37" w:rsidRPr="00852E28" w:rsidRDefault="002A21AD" w:rsidP="00C93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1.</w:t>
      </w:r>
      <w:r w:rsidR="00C83F37" w:rsidRPr="00852E28">
        <w:rPr>
          <w:rFonts w:ascii="Arial" w:hAnsi="Arial" w:cs="Arial"/>
          <w:color w:val="2C2C2C"/>
        </w:rPr>
        <w:t xml:space="preserve">Выборному </w:t>
      </w:r>
      <w:r w:rsidR="00EC7173">
        <w:rPr>
          <w:rFonts w:ascii="Arial" w:hAnsi="Arial" w:cs="Arial"/>
          <w:color w:val="2C2C2C"/>
        </w:rPr>
        <w:t>должностного</w:t>
      </w:r>
      <w:r w:rsidR="00EC7173" w:rsidRPr="00852E28">
        <w:rPr>
          <w:rFonts w:ascii="Arial" w:hAnsi="Arial" w:cs="Arial"/>
          <w:color w:val="2C2C2C"/>
        </w:rPr>
        <w:t xml:space="preserve"> </w:t>
      </w:r>
      <w:r w:rsidR="00C83F37" w:rsidRPr="00852E28">
        <w:rPr>
          <w:rFonts w:ascii="Arial" w:hAnsi="Arial" w:cs="Arial"/>
          <w:color w:val="2C2C2C"/>
        </w:rPr>
        <w:t xml:space="preserve">лицу местного самоуправления предоставляется ежегодный </w:t>
      </w:r>
      <w:r w:rsidR="00CD0862" w:rsidRPr="00852E28">
        <w:rPr>
          <w:rFonts w:ascii="Arial" w:hAnsi="Arial" w:cs="Arial"/>
          <w:color w:val="2C2C2C"/>
        </w:rPr>
        <w:t xml:space="preserve">оплачиваемый </w:t>
      </w:r>
      <w:r w:rsidR="00C83F37" w:rsidRPr="00852E28">
        <w:rPr>
          <w:rFonts w:ascii="Arial" w:hAnsi="Arial" w:cs="Arial"/>
          <w:color w:val="2C2C2C"/>
        </w:rPr>
        <w:t>отпуск.</w:t>
      </w:r>
    </w:p>
    <w:p w:rsidR="00C83F37" w:rsidRPr="00852E28" w:rsidRDefault="0000178C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 xml:space="preserve">Продолжительность основного ежегодного оплачиваемого отпуска составляет </w:t>
      </w:r>
      <w:r w:rsidR="00316F55" w:rsidRPr="00E2276E">
        <w:rPr>
          <w:rFonts w:ascii="Arial" w:hAnsi="Arial" w:cs="Arial"/>
          <w:b/>
          <w:color w:val="2C2C2C"/>
        </w:rPr>
        <w:t>5</w:t>
      </w:r>
      <w:r w:rsidRPr="00E2276E">
        <w:rPr>
          <w:rFonts w:ascii="Arial" w:hAnsi="Arial" w:cs="Arial"/>
          <w:b/>
          <w:color w:val="2C2C2C"/>
        </w:rPr>
        <w:t>5</w:t>
      </w:r>
      <w:r w:rsidR="00316F55" w:rsidRPr="00E2276E">
        <w:rPr>
          <w:rFonts w:ascii="Arial" w:hAnsi="Arial" w:cs="Arial"/>
          <w:b/>
          <w:color w:val="2C2C2C"/>
        </w:rPr>
        <w:t xml:space="preserve"> </w:t>
      </w:r>
      <w:r w:rsidR="00C83F37" w:rsidRPr="00852E28">
        <w:rPr>
          <w:rFonts w:ascii="Arial" w:hAnsi="Arial" w:cs="Arial"/>
          <w:color w:val="2C2C2C"/>
        </w:rPr>
        <w:t>календарных дней</w:t>
      </w:r>
      <w:r w:rsidR="007E502E" w:rsidRPr="00852E28">
        <w:rPr>
          <w:rFonts w:ascii="Arial" w:hAnsi="Arial" w:cs="Arial"/>
          <w:color w:val="2C2C2C"/>
        </w:rPr>
        <w:t xml:space="preserve"> 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2.</w:t>
      </w:r>
      <w:r w:rsidR="00C83F37" w:rsidRPr="00852E28">
        <w:rPr>
          <w:rFonts w:ascii="Arial" w:hAnsi="Arial" w:cs="Arial"/>
          <w:color w:val="2C2C2C"/>
        </w:rPr>
        <w:t>Выборному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>должностного</w:t>
      </w:r>
      <w:r w:rsidR="00C83F37" w:rsidRPr="00852E28">
        <w:rPr>
          <w:rFonts w:ascii="Arial" w:hAnsi="Arial" w:cs="Arial"/>
          <w:color w:val="2C2C2C"/>
        </w:rPr>
        <w:t xml:space="preserve"> лицу местного самоуправления предоставляется дополнительный оплачиваемый отпуск: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2.1.</w:t>
      </w:r>
      <w:r w:rsidR="00C83F37" w:rsidRPr="00F03D08">
        <w:rPr>
          <w:rFonts w:ascii="Arial" w:hAnsi="Arial" w:cs="Arial"/>
          <w:color w:val="2C2C2C"/>
          <w:u w:val="single"/>
        </w:rPr>
        <w:t xml:space="preserve">За ненормированный рабочий день - </w:t>
      </w:r>
      <w:r w:rsidR="00316F55" w:rsidRPr="00F03D08">
        <w:rPr>
          <w:rFonts w:ascii="Arial" w:hAnsi="Arial" w:cs="Arial"/>
          <w:b/>
          <w:color w:val="2C2C2C"/>
          <w:u w:val="single"/>
        </w:rPr>
        <w:t>10</w:t>
      </w:r>
      <w:r w:rsidR="00C83F37" w:rsidRPr="00F03D08">
        <w:rPr>
          <w:rFonts w:ascii="Arial" w:hAnsi="Arial" w:cs="Arial"/>
          <w:b/>
          <w:color w:val="2C2C2C"/>
          <w:u w:val="single"/>
        </w:rPr>
        <w:t xml:space="preserve"> </w:t>
      </w:r>
      <w:r w:rsidR="00C83F37" w:rsidRPr="00F03D08">
        <w:rPr>
          <w:rFonts w:ascii="Arial" w:hAnsi="Arial" w:cs="Arial"/>
          <w:color w:val="2C2C2C"/>
          <w:u w:val="single"/>
        </w:rPr>
        <w:t>календарных дней</w:t>
      </w:r>
      <w:r w:rsidR="00C83F37" w:rsidRPr="00852E28">
        <w:rPr>
          <w:rFonts w:ascii="Arial" w:hAnsi="Arial" w:cs="Arial"/>
          <w:color w:val="2C2C2C"/>
        </w:rPr>
        <w:t>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</w:rPr>
        <w:tab/>
      </w:r>
      <w:hyperlink r:id="rId6" w:history="1">
        <w:r w:rsidR="00C83F37" w:rsidRPr="00852E28">
          <w:rPr>
            <w:rStyle w:val="a4"/>
            <w:rFonts w:ascii="Arial" w:hAnsi="Arial" w:cs="Arial"/>
            <w:color w:val="000000" w:themeColor="text1"/>
            <w:u w:val="none"/>
          </w:rPr>
          <w:t>2.2</w:t>
        </w:r>
      </w:hyperlink>
      <w:r w:rsidR="00C83F37" w:rsidRPr="00852E28">
        <w:rPr>
          <w:rFonts w:ascii="Arial" w:hAnsi="Arial" w:cs="Arial"/>
          <w:color w:val="000000" w:themeColor="text1"/>
        </w:rPr>
        <w:t>.</w:t>
      </w:r>
      <w:r w:rsidR="00C83F37" w:rsidRPr="00F03D08">
        <w:rPr>
          <w:rFonts w:ascii="Arial" w:hAnsi="Arial" w:cs="Arial"/>
          <w:color w:val="2C2C2C"/>
          <w:u w:val="single"/>
        </w:rPr>
        <w:t xml:space="preserve">За работу в южных районах Иркутской области в соответствии с действующим законодательством - </w:t>
      </w:r>
      <w:r w:rsidR="00C83F37" w:rsidRPr="00F03D08">
        <w:rPr>
          <w:rFonts w:ascii="Arial" w:hAnsi="Arial" w:cs="Arial"/>
          <w:b/>
          <w:color w:val="2C2C2C"/>
        </w:rPr>
        <w:t>8</w:t>
      </w:r>
      <w:r w:rsidR="00C83F37" w:rsidRPr="00F03D08">
        <w:rPr>
          <w:rFonts w:ascii="Arial" w:hAnsi="Arial" w:cs="Arial"/>
          <w:color w:val="2C2C2C"/>
          <w:u w:val="single"/>
        </w:rPr>
        <w:t xml:space="preserve"> календарных дней</w:t>
      </w:r>
      <w:r w:rsidR="00C83F37" w:rsidRPr="00852E28">
        <w:rPr>
          <w:rFonts w:ascii="Arial" w:hAnsi="Arial" w:cs="Arial"/>
          <w:color w:val="2C2C2C"/>
        </w:rPr>
        <w:t>.</w:t>
      </w:r>
    </w:p>
    <w:p w:rsidR="00AB607D" w:rsidRDefault="006D1811" w:rsidP="00AB607D">
      <w:pPr>
        <w:spacing w:after="0"/>
        <w:ind w:firstLine="709"/>
        <w:jc w:val="both"/>
        <w:rPr>
          <w:rFonts w:ascii="Arial" w:hAnsi="Arial" w:cs="Arial"/>
        </w:rPr>
      </w:pPr>
      <w:r w:rsidRPr="00852E28">
        <w:rPr>
          <w:rFonts w:ascii="Arial" w:hAnsi="Arial" w:cs="Arial"/>
          <w:color w:val="2C2C2C"/>
        </w:rPr>
        <w:t>2.3.</w:t>
      </w:r>
      <w:r w:rsidRPr="00F03D08">
        <w:rPr>
          <w:rFonts w:ascii="Arial" w:hAnsi="Arial" w:cs="Arial"/>
          <w:color w:val="2C2C2C"/>
          <w:u w:val="single"/>
        </w:rPr>
        <w:t>За выслугу лет</w:t>
      </w:r>
      <w:r w:rsidRPr="00852E28">
        <w:rPr>
          <w:rFonts w:ascii="Arial" w:hAnsi="Arial" w:cs="Arial"/>
          <w:color w:val="2C2C2C"/>
        </w:rPr>
        <w:t>:</w:t>
      </w:r>
      <w:r w:rsidR="00852E28" w:rsidRPr="00852E28">
        <w:rPr>
          <w:rFonts w:ascii="Arial" w:hAnsi="Arial" w:cs="Arial"/>
        </w:rPr>
        <w:t xml:space="preserve"> </w:t>
      </w:r>
    </w:p>
    <w:p w:rsidR="00852E28" w:rsidRPr="00852E28" w:rsidRDefault="00852E28" w:rsidP="00AB607D">
      <w:pPr>
        <w:spacing w:after="0"/>
        <w:ind w:firstLine="709"/>
        <w:jc w:val="both"/>
        <w:rPr>
          <w:rFonts w:ascii="Arial" w:hAnsi="Arial" w:cs="Arial"/>
        </w:rPr>
      </w:pPr>
      <w:r w:rsidRPr="00852E28">
        <w:rPr>
          <w:rFonts w:ascii="Arial" w:hAnsi="Arial" w:cs="Arial"/>
        </w:rPr>
        <w:t xml:space="preserve">- при стаже от 1 года до 5 лет – </w:t>
      </w:r>
      <w:r w:rsidRPr="00852E28">
        <w:rPr>
          <w:rFonts w:ascii="Arial" w:hAnsi="Arial" w:cs="Arial"/>
          <w:b/>
        </w:rPr>
        <w:t>1</w:t>
      </w:r>
      <w:r w:rsidRPr="00852E28">
        <w:rPr>
          <w:rFonts w:ascii="Arial" w:hAnsi="Arial" w:cs="Arial"/>
        </w:rPr>
        <w:t xml:space="preserve"> календарный день;</w:t>
      </w:r>
    </w:p>
    <w:p w:rsidR="00852E28" w:rsidRPr="00852E28" w:rsidRDefault="00852E28" w:rsidP="00852E2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52E28">
        <w:rPr>
          <w:rFonts w:ascii="Arial" w:hAnsi="Arial" w:cs="Arial"/>
        </w:rPr>
        <w:t xml:space="preserve">- при стаже от 5 до 10 лет – </w:t>
      </w:r>
      <w:r w:rsidRPr="00852E28">
        <w:rPr>
          <w:rFonts w:ascii="Arial" w:hAnsi="Arial" w:cs="Arial"/>
          <w:b/>
        </w:rPr>
        <w:t xml:space="preserve">5 </w:t>
      </w:r>
      <w:r w:rsidRPr="00852E28">
        <w:rPr>
          <w:rFonts w:ascii="Arial" w:hAnsi="Arial" w:cs="Arial"/>
        </w:rPr>
        <w:t>календарных дней;</w:t>
      </w:r>
    </w:p>
    <w:p w:rsidR="00852E28" w:rsidRPr="00852E28" w:rsidRDefault="00852E28" w:rsidP="00852E2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52E28">
        <w:rPr>
          <w:rFonts w:ascii="Arial" w:hAnsi="Arial" w:cs="Arial"/>
        </w:rPr>
        <w:t>- при стаже от 10 до 15 лет –</w:t>
      </w:r>
      <w:r w:rsidRPr="00852E28">
        <w:rPr>
          <w:rFonts w:ascii="Arial" w:hAnsi="Arial" w:cs="Arial"/>
          <w:b/>
        </w:rPr>
        <w:t xml:space="preserve"> 7</w:t>
      </w:r>
      <w:r w:rsidRPr="00852E28">
        <w:rPr>
          <w:rFonts w:ascii="Arial" w:hAnsi="Arial" w:cs="Arial"/>
        </w:rPr>
        <w:t xml:space="preserve"> календарных дней;</w:t>
      </w:r>
    </w:p>
    <w:p w:rsidR="00852E28" w:rsidRPr="00852E28" w:rsidRDefault="00852E28" w:rsidP="00852E2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52E28">
        <w:rPr>
          <w:rFonts w:ascii="Arial" w:hAnsi="Arial" w:cs="Arial"/>
        </w:rPr>
        <w:lastRenderedPageBreak/>
        <w:t xml:space="preserve">- при стаже </w:t>
      </w:r>
      <w:r w:rsidR="00AB607D">
        <w:rPr>
          <w:rFonts w:ascii="Arial" w:hAnsi="Arial" w:cs="Arial"/>
        </w:rPr>
        <w:t>от</w:t>
      </w:r>
      <w:r w:rsidRPr="00852E28">
        <w:rPr>
          <w:rFonts w:ascii="Arial" w:hAnsi="Arial" w:cs="Arial"/>
        </w:rPr>
        <w:t xml:space="preserve"> 15 лет и более – </w:t>
      </w:r>
      <w:r w:rsidRPr="00852E28">
        <w:rPr>
          <w:rFonts w:ascii="Arial" w:hAnsi="Arial" w:cs="Arial"/>
          <w:b/>
        </w:rPr>
        <w:t xml:space="preserve">10 </w:t>
      </w:r>
      <w:r w:rsidRPr="00852E28">
        <w:rPr>
          <w:rFonts w:ascii="Arial" w:hAnsi="Arial" w:cs="Arial"/>
        </w:rPr>
        <w:t>календарных дней.</w:t>
      </w:r>
    </w:p>
    <w:p w:rsidR="00C83F37" w:rsidRPr="00852E28" w:rsidRDefault="00F03D08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ab/>
      </w:r>
      <w:r w:rsidR="002A21AD" w:rsidRPr="00852E28">
        <w:rPr>
          <w:rFonts w:ascii="Arial" w:hAnsi="Arial" w:cs="Arial"/>
          <w:color w:val="2C2C2C"/>
        </w:rPr>
        <w:t>3.</w:t>
      </w:r>
      <w:r w:rsidR="00C83F37" w:rsidRPr="00852E28">
        <w:rPr>
          <w:rFonts w:ascii="Arial" w:hAnsi="Arial" w:cs="Arial"/>
          <w:color w:val="2C2C2C"/>
        </w:rPr>
        <w:t>Ежегодный оплачиваемый отпуск и дополнительные оплачиваемые отпуска суммируются и по желанию выборного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>должностного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4.</w:t>
      </w:r>
      <w:r w:rsidR="00C83F37" w:rsidRPr="00852E28">
        <w:rPr>
          <w:rFonts w:ascii="Arial" w:hAnsi="Arial" w:cs="Arial"/>
          <w:color w:val="2C2C2C"/>
        </w:rPr>
        <w:t>Выборному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>должностному</w:t>
      </w:r>
      <w:r w:rsidR="00C83F37" w:rsidRPr="00852E28">
        <w:rPr>
          <w:rFonts w:ascii="Arial" w:hAnsi="Arial" w:cs="Arial"/>
          <w:color w:val="2C2C2C"/>
        </w:rPr>
        <w:t xml:space="preserve"> лицу местного самоуправления может быть предоставлен отпуск без сохранения заработной платы в соответствии с действующим законодательством.</w:t>
      </w:r>
    </w:p>
    <w:p w:rsidR="00371D13" w:rsidRPr="00852E28" w:rsidRDefault="00371D13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</w:p>
    <w:p w:rsidR="00C83F37" w:rsidRPr="00852E28" w:rsidRDefault="00C83F37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Р</w:t>
      </w:r>
      <w:r w:rsidR="00371D13" w:rsidRPr="00852E28">
        <w:rPr>
          <w:rFonts w:ascii="Arial" w:hAnsi="Arial" w:cs="Arial"/>
          <w:color w:val="2C2C2C"/>
        </w:rPr>
        <w:t>АЗДЕЛ</w:t>
      </w:r>
      <w:r w:rsidRPr="00852E28">
        <w:rPr>
          <w:rFonts w:ascii="Arial" w:hAnsi="Arial" w:cs="Arial"/>
          <w:color w:val="2C2C2C"/>
        </w:rPr>
        <w:t xml:space="preserve"> 6. ПЕНСИОННОЕ ОБЕСПЕЧЕНИЕ</w:t>
      </w:r>
    </w:p>
    <w:p w:rsidR="0093592D" w:rsidRPr="00852E28" w:rsidRDefault="002A21AD" w:rsidP="003419C8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1.</w:t>
      </w:r>
      <w:r w:rsidR="00C83F37" w:rsidRPr="00852E28">
        <w:rPr>
          <w:rFonts w:ascii="Arial" w:hAnsi="Arial" w:cs="Arial"/>
          <w:color w:val="2C2C2C"/>
        </w:rPr>
        <w:t>Лицу, осуществляющему полномочия выборного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>должностного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 на постоянной основе, не менее срока, на который оно было избрано, и имеющему стаж муниципальной службы не </w:t>
      </w:r>
      <w:proofErr w:type="gramStart"/>
      <w:r w:rsidR="00C83F37" w:rsidRPr="00852E28">
        <w:rPr>
          <w:rFonts w:ascii="Arial" w:hAnsi="Arial" w:cs="Arial"/>
          <w:color w:val="2C2C2C"/>
        </w:rPr>
        <w:t>менее пятнадцати лет, устанавливается</w:t>
      </w:r>
      <w:proofErr w:type="gramEnd"/>
      <w:r w:rsidR="00C83F37" w:rsidRPr="00852E28">
        <w:rPr>
          <w:rFonts w:ascii="Arial" w:hAnsi="Arial" w:cs="Arial"/>
          <w:color w:val="2C2C2C"/>
        </w:rPr>
        <w:t xml:space="preserve"> за счет средств местного бюджета ежемесячная доплата к назначенной страховой пенсии по старости (инвалидности) в соответствии с действующим законодательством.</w:t>
      </w:r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2.</w:t>
      </w:r>
      <w:r w:rsidR="00C83F37" w:rsidRPr="00852E28">
        <w:rPr>
          <w:rFonts w:ascii="Arial" w:hAnsi="Arial" w:cs="Arial"/>
          <w:color w:val="2C2C2C"/>
        </w:rPr>
        <w:t>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proofErr w:type="gramStart"/>
      <w:r w:rsidRPr="00852E28">
        <w:rPr>
          <w:rFonts w:ascii="Arial" w:hAnsi="Arial" w:cs="Arial"/>
          <w:color w:val="2C2C2C"/>
        </w:rPr>
        <w:t>3.</w:t>
      </w:r>
      <w:r w:rsidR="00C83F37" w:rsidRPr="00852E28">
        <w:rPr>
          <w:rFonts w:ascii="Arial" w:hAnsi="Arial" w:cs="Arial"/>
          <w:color w:val="2C2C2C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</w:t>
      </w:r>
      <w:r w:rsidR="000C2721">
        <w:rPr>
          <w:rFonts w:ascii="Arial" w:hAnsi="Arial" w:cs="Arial"/>
          <w:color w:val="2C2C2C"/>
        </w:rPr>
        <w:t>«</w:t>
      </w:r>
      <w:r w:rsidR="00C83F37" w:rsidRPr="00852E28">
        <w:rPr>
          <w:rFonts w:ascii="Arial" w:hAnsi="Arial" w:cs="Arial"/>
          <w:color w:val="2C2C2C"/>
        </w:rPr>
        <w:t>О занятости населения в Российской Федерации</w:t>
      </w:r>
      <w:r w:rsidR="000C2721">
        <w:rPr>
          <w:rFonts w:ascii="Arial" w:hAnsi="Arial" w:cs="Arial"/>
          <w:color w:val="2C2C2C"/>
        </w:rPr>
        <w:t>»</w:t>
      </w:r>
      <w:r w:rsidR="00C83F37" w:rsidRPr="00852E28">
        <w:rPr>
          <w:rFonts w:ascii="Arial" w:hAnsi="Arial" w:cs="Arial"/>
          <w:color w:val="2C2C2C"/>
        </w:rPr>
        <w:t>, не возникает у лица, полномочия которого прекращены в качестве выборного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>должностного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4.</w:t>
      </w:r>
      <w:r w:rsidR="00C83F37" w:rsidRPr="00852E28">
        <w:rPr>
          <w:rFonts w:ascii="Arial" w:hAnsi="Arial" w:cs="Arial"/>
          <w:color w:val="2C2C2C"/>
        </w:rPr>
        <w:t>Выплата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>должностного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 на постоянной основе, прекращается в следующих случаях:</w:t>
      </w:r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4.1.</w:t>
      </w:r>
      <w:r w:rsidR="00C83F37" w:rsidRPr="00852E28">
        <w:rPr>
          <w:rFonts w:ascii="Arial" w:hAnsi="Arial" w:cs="Arial"/>
          <w:color w:val="2C2C2C"/>
        </w:rPr>
        <w:t xml:space="preserve">Назначение в соответствии с законодательством Российской Федерации, субъектов Российской Федерации пенсии за выслугу лет либо иных </w:t>
      </w:r>
      <w:r w:rsidR="00885322" w:rsidRPr="00852E28">
        <w:rPr>
          <w:rFonts w:ascii="Arial" w:hAnsi="Arial" w:cs="Arial"/>
          <w:color w:val="2C2C2C"/>
        </w:rPr>
        <w:t xml:space="preserve">ежемесячных выплат, связанных с </w:t>
      </w:r>
      <w:r w:rsidR="00C83F37" w:rsidRPr="00852E28">
        <w:rPr>
          <w:rFonts w:ascii="Arial" w:hAnsi="Arial" w:cs="Arial"/>
          <w:color w:val="2C2C2C"/>
        </w:rPr>
        <w:t>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4.2.</w:t>
      </w:r>
      <w:r w:rsidR="00C83F37" w:rsidRPr="00852E28">
        <w:rPr>
          <w:rFonts w:ascii="Arial" w:hAnsi="Arial" w:cs="Arial"/>
          <w:color w:val="2C2C2C"/>
        </w:rPr>
        <w:t>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5.</w:t>
      </w:r>
      <w:r w:rsidR="00C83F37" w:rsidRPr="00852E28">
        <w:rPr>
          <w:rFonts w:ascii="Arial" w:hAnsi="Arial" w:cs="Arial"/>
          <w:color w:val="2C2C2C"/>
        </w:rPr>
        <w:t xml:space="preserve">В случае смерти лица, являвшегося выборным </w:t>
      </w:r>
      <w:r w:rsidR="00EC7173">
        <w:rPr>
          <w:rFonts w:ascii="Arial" w:hAnsi="Arial" w:cs="Arial"/>
          <w:color w:val="2C2C2C"/>
        </w:rPr>
        <w:t xml:space="preserve">должностным </w:t>
      </w:r>
      <w:r w:rsidR="00C83F37" w:rsidRPr="00852E28">
        <w:rPr>
          <w:rFonts w:ascii="Arial" w:hAnsi="Arial" w:cs="Arial"/>
          <w:color w:val="2C2C2C"/>
        </w:rPr>
        <w:t>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страховой пенсии по случаю потери кормильца в порядке, определяемом федеральными законами.</w:t>
      </w:r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6.</w:t>
      </w:r>
      <w:r w:rsidR="00C83F37" w:rsidRPr="00852E28">
        <w:rPr>
          <w:rFonts w:ascii="Arial" w:hAnsi="Arial" w:cs="Arial"/>
          <w:color w:val="2C2C2C"/>
        </w:rPr>
        <w:t xml:space="preserve">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</w:t>
      </w:r>
      <w:r w:rsidR="000C2721">
        <w:rPr>
          <w:rFonts w:ascii="Arial" w:hAnsi="Arial" w:cs="Arial"/>
          <w:color w:val="2C2C2C"/>
        </w:rPr>
        <w:t>«</w:t>
      </w:r>
      <w:r w:rsidR="00C83F37" w:rsidRPr="00852E28">
        <w:rPr>
          <w:rFonts w:ascii="Arial" w:hAnsi="Arial" w:cs="Arial"/>
          <w:color w:val="2C2C2C"/>
        </w:rPr>
        <w:t>О занятости населения в Российской Федерации</w:t>
      </w:r>
      <w:r w:rsidR="000C2721">
        <w:rPr>
          <w:rFonts w:ascii="Arial" w:hAnsi="Arial" w:cs="Arial"/>
          <w:color w:val="2C2C2C"/>
        </w:rPr>
        <w:t>»</w:t>
      </w:r>
      <w:r w:rsidR="00C83F37" w:rsidRPr="00852E28">
        <w:rPr>
          <w:rFonts w:ascii="Arial" w:hAnsi="Arial" w:cs="Arial"/>
          <w:color w:val="2C2C2C"/>
        </w:rPr>
        <w:t xml:space="preserve">, определяется нормативным правовым актом администрации </w:t>
      </w:r>
      <w:proofErr w:type="spellStart"/>
      <w:r w:rsidR="00C83F37" w:rsidRPr="00852E28">
        <w:rPr>
          <w:rFonts w:ascii="Arial" w:hAnsi="Arial" w:cs="Arial"/>
          <w:color w:val="2C2C2C"/>
        </w:rPr>
        <w:t>Шара-Тоготского</w:t>
      </w:r>
      <w:proofErr w:type="spellEnd"/>
      <w:r w:rsidR="00C83F37" w:rsidRPr="00852E28">
        <w:rPr>
          <w:rFonts w:ascii="Arial" w:hAnsi="Arial" w:cs="Arial"/>
          <w:color w:val="2C2C2C"/>
        </w:rPr>
        <w:t xml:space="preserve"> муниципального образования.</w:t>
      </w:r>
    </w:p>
    <w:p w:rsidR="0093592D" w:rsidRPr="00852E28" w:rsidRDefault="0093592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</w:p>
    <w:p w:rsidR="00C83F37" w:rsidRPr="00852E28" w:rsidRDefault="00C83F37" w:rsidP="0093592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Р</w:t>
      </w:r>
      <w:r w:rsidR="003419C8" w:rsidRPr="00852E28">
        <w:rPr>
          <w:rFonts w:ascii="Arial" w:hAnsi="Arial" w:cs="Arial"/>
          <w:color w:val="2C2C2C"/>
        </w:rPr>
        <w:t>АЗДЕЛ</w:t>
      </w:r>
      <w:r w:rsidRPr="00852E28">
        <w:rPr>
          <w:rFonts w:ascii="Arial" w:hAnsi="Arial" w:cs="Arial"/>
          <w:color w:val="2C2C2C"/>
        </w:rPr>
        <w:t xml:space="preserve"> 7. МЕДИЦИНСКОЕ И ГОСУДАРСТВЕННОЕ СОЦИАЛЬНОЕ СТРАХОВАНИЕ</w:t>
      </w:r>
    </w:p>
    <w:p w:rsidR="0093592D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93592D" w:rsidRPr="00852E28">
        <w:rPr>
          <w:rFonts w:ascii="Arial" w:hAnsi="Arial" w:cs="Arial"/>
          <w:color w:val="2C2C2C"/>
        </w:rPr>
        <w:t>1.</w:t>
      </w:r>
      <w:r w:rsidR="00C83F37" w:rsidRPr="00852E28">
        <w:rPr>
          <w:rFonts w:ascii="Arial" w:hAnsi="Arial" w:cs="Arial"/>
          <w:color w:val="2C2C2C"/>
        </w:rPr>
        <w:t>Выборные</w:t>
      </w:r>
      <w:r w:rsidR="00EC7173">
        <w:rPr>
          <w:rFonts w:ascii="Arial" w:hAnsi="Arial" w:cs="Arial"/>
          <w:color w:val="2C2C2C"/>
        </w:rPr>
        <w:t xml:space="preserve"> должностные</w:t>
      </w:r>
      <w:r w:rsidR="00C83F37" w:rsidRPr="00852E28">
        <w:rPr>
          <w:rFonts w:ascii="Arial" w:hAnsi="Arial" w:cs="Arial"/>
          <w:color w:val="2C2C2C"/>
        </w:rPr>
        <w:t xml:space="preserve">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93592D" w:rsidRPr="00852E28" w:rsidRDefault="0093592D" w:rsidP="0093592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</w:p>
    <w:p w:rsidR="00C83F37" w:rsidRPr="00852E28" w:rsidRDefault="003419C8" w:rsidP="0093592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 xml:space="preserve">РАЗДЕЛ </w:t>
      </w:r>
      <w:r w:rsidR="00C83F37" w:rsidRPr="00852E28">
        <w:rPr>
          <w:rFonts w:ascii="Arial" w:hAnsi="Arial" w:cs="Arial"/>
          <w:color w:val="2C2C2C"/>
        </w:rPr>
        <w:t>8. ВОЗМЕЩЕНИЕ КОМАНДИРОВОЧНЫХ РАСХОДОВ</w:t>
      </w:r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lastRenderedPageBreak/>
        <w:tab/>
        <w:t>1.</w:t>
      </w:r>
      <w:r w:rsidR="00C83F37" w:rsidRPr="00852E28">
        <w:rPr>
          <w:rFonts w:ascii="Arial" w:hAnsi="Arial" w:cs="Arial"/>
          <w:color w:val="2C2C2C"/>
        </w:rPr>
        <w:t>В случаях служебной необходимости выборное лицо местного самоуправления направляется в служебные командировки.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2.</w:t>
      </w:r>
      <w:r w:rsidR="00C83F37" w:rsidRPr="00852E28">
        <w:rPr>
          <w:rFonts w:ascii="Arial" w:hAnsi="Arial" w:cs="Arial"/>
          <w:color w:val="2C2C2C"/>
        </w:rPr>
        <w:t xml:space="preserve">Выборному </w:t>
      </w:r>
      <w:r w:rsidR="00EC7173">
        <w:rPr>
          <w:rFonts w:ascii="Arial" w:hAnsi="Arial" w:cs="Arial"/>
          <w:color w:val="2C2C2C"/>
        </w:rPr>
        <w:t>должностному</w:t>
      </w:r>
      <w:r w:rsidR="00EC7173" w:rsidRPr="00852E28">
        <w:rPr>
          <w:rFonts w:ascii="Arial" w:hAnsi="Arial" w:cs="Arial"/>
          <w:color w:val="2C2C2C"/>
        </w:rPr>
        <w:t xml:space="preserve"> </w:t>
      </w:r>
      <w:r w:rsidR="00C83F37" w:rsidRPr="00852E28">
        <w:rPr>
          <w:rFonts w:ascii="Arial" w:hAnsi="Arial" w:cs="Arial"/>
          <w:color w:val="2C2C2C"/>
        </w:rPr>
        <w:t>лицу местного самоуправления возмещаются следующие расходы, связанные со служебной командировкой: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2.1. Проезд к месту командировки и обратно по фактическому расходу.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52E28">
        <w:rPr>
          <w:rFonts w:ascii="Arial" w:hAnsi="Arial" w:cs="Arial"/>
        </w:rPr>
        <w:tab/>
      </w:r>
      <w:r w:rsidR="00C83F37" w:rsidRPr="00852E28">
        <w:rPr>
          <w:rFonts w:ascii="Arial" w:hAnsi="Arial" w:cs="Arial"/>
        </w:rPr>
        <w:t>2.3. Суточные по следующим нормам:</w:t>
      </w:r>
    </w:p>
    <w:p w:rsidR="00C83F37" w:rsidRPr="00852E28" w:rsidRDefault="00C83F37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52E28">
        <w:rPr>
          <w:rFonts w:ascii="Arial" w:hAnsi="Arial" w:cs="Arial"/>
        </w:rPr>
        <w:t>за пределами Иркутской области - 550 рублей за сутки;</w:t>
      </w:r>
    </w:p>
    <w:p w:rsidR="00C83F37" w:rsidRPr="00852E28" w:rsidRDefault="00C83F37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52E28">
        <w:rPr>
          <w:rFonts w:ascii="Arial" w:hAnsi="Arial" w:cs="Arial"/>
        </w:rPr>
        <w:t>в пределах Иркутской области - 200 рублей за сутки.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52E28">
        <w:rPr>
          <w:rFonts w:ascii="Arial" w:hAnsi="Arial" w:cs="Arial"/>
        </w:rPr>
        <w:tab/>
      </w:r>
      <w:r w:rsidR="00C83F37" w:rsidRPr="00852E28">
        <w:rPr>
          <w:rFonts w:ascii="Arial" w:hAnsi="Arial" w:cs="Arial"/>
        </w:rPr>
        <w:t>2.4. Пользование телефонной связью по служебной необходимости.</w:t>
      </w:r>
    </w:p>
    <w:p w:rsidR="00371D13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C83F37" w:rsidRPr="00852E28">
        <w:rPr>
          <w:rFonts w:ascii="Arial" w:hAnsi="Arial" w:cs="Arial"/>
          <w:color w:val="2C2C2C"/>
        </w:rPr>
        <w:t>3. Возмещение командировочных расходов производится из местного бюджета при наличии проездных документов и иных документов, подтверждающих расходы</w:t>
      </w:r>
    </w:p>
    <w:p w:rsidR="00371D13" w:rsidRPr="00852E28" w:rsidRDefault="00371D13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</w:p>
    <w:p w:rsidR="00C83F37" w:rsidRPr="00852E28" w:rsidRDefault="003419C8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 xml:space="preserve">РАЗДЕЛ </w:t>
      </w:r>
      <w:r w:rsidR="00C83F37" w:rsidRPr="00852E28">
        <w:rPr>
          <w:rFonts w:ascii="Arial" w:hAnsi="Arial" w:cs="Arial"/>
          <w:color w:val="2C2C2C"/>
        </w:rPr>
        <w:t>9. ГАРАНТИИ ПРОФЕССИОНАЛЬНОГО ОБРАЗОВАНИЯ</w:t>
      </w:r>
    </w:p>
    <w:p w:rsidR="00371D13" w:rsidRPr="00852E28" w:rsidRDefault="00C83F37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 xml:space="preserve">ВЫБОРНОГО </w:t>
      </w:r>
      <w:r w:rsidR="00C50B1C">
        <w:rPr>
          <w:rFonts w:ascii="Arial" w:hAnsi="Arial" w:cs="Arial"/>
          <w:color w:val="2C2C2C"/>
        </w:rPr>
        <w:t xml:space="preserve">ДОЛЖНОСТНОГО </w:t>
      </w:r>
      <w:r w:rsidRPr="00852E28">
        <w:rPr>
          <w:rFonts w:ascii="Arial" w:hAnsi="Arial" w:cs="Arial"/>
          <w:color w:val="2C2C2C"/>
        </w:rPr>
        <w:t>ЛИЦА МЕСТНОГО САМОУПРАВЛЕНИЯ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1.</w:t>
      </w:r>
      <w:r w:rsidR="00C83F37" w:rsidRPr="00852E28">
        <w:rPr>
          <w:rFonts w:ascii="Arial" w:hAnsi="Arial" w:cs="Arial"/>
          <w:color w:val="2C2C2C"/>
        </w:rPr>
        <w:t>Получение профессионального образования и дополнительного профессионального образования выборному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 xml:space="preserve">должностному </w:t>
      </w:r>
      <w:r w:rsidR="00C83F37" w:rsidRPr="00852E28">
        <w:rPr>
          <w:rFonts w:ascii="Arial" w:hAnsi="Arial" w:cs="Arial"/>
          <w:color w:val="2C2C2C"/>
        </w:rPr>
        <w:t>лицу местного самоуправления, в порядке, предусмотренном законодательством Российской Федерации об образовании и законодательством Российской Федерации о муниципальной службе, производится за счет средств местного бюджета.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2.</w:t>
      </w:r>
      <w:r w:rsidR="00C83F37" w:rsidRPr="00852E28">
        <w:rPr>
          <w:rFonts w:ascii="Arial" w:hAnsi="Arial" w:cs="Arial"/>
          <w:color w:val="2C2C2C"/>
        </w:rPr>
        <w:t>Получение профессионального образования и дополнительного профессионального образования выборному должностному лицу местного самоуправления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371D13" w:rsidRPr="00852E28" w:rsidRDefault="00371D13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</w:p>
    <w:p w:rsidR="00C83F37" w:rsidRPr="00852E28" w:rsidRDefault="003419C8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РАЗДЕЛ 1</w:t>
      </w:r>
      <w:r w:rsidR="00C83F37" w:rsidRPr="00852E28">
        <w:rPr>
          <w:rFonts w:ascii="Arial" w:hAnsi="Arial" w:cs="Arial"/>
          <w:color w:val="2C2C2C"/>
        </w:rPr>
        <w:t xml:space="preserve">0. ГАРАНТИИ ВЫБОРНЫМ </w:t>
      </w:r>
      <w:r w:rsidR="00C50B1C">
        <w:rPr>
          <w:rFonts w:ascii="Arial" w:hAnsi="Arial" w:cs="Arial"/>
          <w:color w:val="2C2C2C"/>
        </w:rPr>
        <w:t xml:space="preserve">ДОЛЖНОСТНЫМ </w:t>
      </w:r>
      <w:r w:rsidR="00C83F37" w:rsidRPr="00852E28">
        <w:rPr>
          <w:rFonts w:ascii="Arial" w:hAnsi="Arial" w:cs="Arial"/>
          <w:color w:val="2C2C2C"/>
        </w:rPr>
        <w:t>ЛИЦАМ МЕСТНОГО</w:t>
      </w:r>
    </w:p>
    <w:p w:rsidR="00371D13" w:rsidRPr="00852E28" w:rsidRDefault="00C83F37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>САМОУПРАВЛЕНИЯ ПРИ ПРЕКРАЩЕНИИ ПОЛНОМОЧИЙ</w:t>
      </w:r>
    </w:p>
    <w:p w:rsidR="00C83F37" w:rsidRPr="00852E28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  <w:t>1.</w:t>
      </w:r>
      <w:r w:rsidR="00C83F37" w:rsidRPr="00852E28">
        <w:rPr>
          <w:rFonts w:ascii="Arial" w:hAnsi="Arial" w:cs="Arial"/>
          <w:color w:val="2C2C2C"/>
        </w:rPr>
        <w:t>Выборному</w:t>
      </w:r>
      <w:r w:rsidR="00EC7173" w:rsidRPr="00EC7173">
        <w:rPr>
          <w:rFonts w:ascii="Arial" w:hAnsi="Arial" w:cs="Arial"/>
          <w:color w:val="2C2C2C"/>
        </w:rPr>
        <w:t xml:space="preserve"> </w:t>
      </w:r>
      <w:r w:rsidR="00EC7173">
        <w:rPr>
          <w:rFonts w:ascii="Arial" w:hAnsi="Arial" w:cs="Arial"/>
          <w:color w:val="2C2C2C"/>
        </w:rPr>
        <w:t>должностному</w:t>
      </w:r>
      <w:r w:rsidR="00C83F37" w:rsidRPr="00852E28">
        <w:rPr>
          <w:rFonts w:ascii="Arial" w:hAnsi="Arial" w:cs="Arial"/>
          <w:color w:val="2C2C2C"/>
        </w:rPr>
        <w:t xml:space="preserve"> лицу местного самоуправления, осуществлявшему полномочия на постоянной основе и в этот период достигшим пенсионного возраста или потерявшим трудоспособность, в связи с прекращением их полномочий (в том числе досрочно) за счет средств местного бюджета устанавливается единовременная выплата в размере среднего месячного заработка.</w:t>
      </w:r>
    </w:p>
    <w:p w:rsidR="00C83F37" w:rsidRPr="00852E28" w:rsidRDefault="0093592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proofErr w:type="gramStart"/>
      <w:r w:rsidR="00C83F37" w:rsidRPr="00852E28">
        <w:rPr>
          <w:rFonts w:ascii="Arial" w:hAnsi="Arial" w:cs="Arial"/>
          <w:color w:val="2C2C2C"/>
        </w:rPr>
        <w:t>Указанная выплата не может быть установлена в случае прекращения полномочий указанных лиц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06.10.2003 № 131-ФЗ «Об общих принципах организации местного самоуправления в</w:t>
      </w:r>
      <w:proofErr w:type="gramEnd"/>
      <w:r w:rsidR="00C83F37" w:rsidRPr="00852E28">
        <w:rPr>
          <w:rFonts w:ascii="Arial" w:hAnsi="Arial" w:cs="Arial"/>
          <w:color w:val="2C2C2C"/>
        </w:rPr>
        <w:t xml:space="preserve"> Российской Федерации».</w:t>
      </w:r>
    </w:p>
    <w:p w:rsidR="00C83F37" w:rsidRPr="00852E28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</w:rPr>
      </w:pPr>
      <w:r w:rsidRPr="00852E28">
        <w:rPr>
          <w:rFonts w:ascii="Arial" w:hAnsi="Arial" w:cs="Arial"/>
          <w:color w:val="2C2C2C"/>
        </w:rPr>
        <w:tab/>
      </w:r>
      <w:r w:rsidR="00E7637D">
        <w:rPr>
          <w:rFonts w:ascii="Arial" w:hAnsi="Arial" w:cs="Arial"/>
          <w:color w:val="2C2C2C"/>
        </w:rPr>
        <w:t>2.</w:t>
      </w:r>
      <w:r w:rsidR="00C83F37" w:rsidRPr="00852E28">
        <w:rPr>
          <w:rFonts w:ascii="Arial" w:hAnsi="Arial" w:cs="Arial"/>
          <w:color w:val="2C2C2C"/>
        </w:rPr>
        <w:t>Размер среднего месячного заработка для единовременной выплаты определяется путем умножения среднего дневного заработка, исчисленного в соответствии с действующим законодательством, на среднемесячное количество рабочих дней в текущем календарном году по расчетному графику пятидневной рабочей недели.</w:t>
      </w:r>
    </w:p>
    <w:p w:rsidR="009929AE" w:rsidRPr="00852E28" w:rsidRDefault="009929AE" w:rsidP="003419C8">
      <w:pPr>
        <w:spacing w:line="240" w:lineRule="auto"/>
        <w:rPr>
          <w:rFonts w:ascii="Arial" w:hAnsi="Arial" w:cs="Arial"/>
        </w:rPr>
      </w:pPr>
    </w:p>
    <w:sectPr w:rsidR="009929AE" w:rsidRPr="00852E28" w:rsidSect="009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E2B"/>
    <w:multiLevelType w:val="hybridMultilevel"/>
    <w:tmpl w:val="E06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F37"/>
    <w:rsid w:val="0000178C"/>
    <w:rsid w:val="00007818"/>
    <w:rsid w:val="00083AF7"/>
    <w:rsid w:val="000C2721"/>
    <w:rsid w:val="0010360F"/>
    <w:rsid w:val="0010684B"/>
    <w:rsid w:val="00151813"/>
    <w:rsid w:val="001970AE"/>
    <w:rsid w:val="00251C0F"/>
    <w:rsid w:val="00253C70"/>
    <w:rsid w:val="0029594C"/>
    <w:rsid w:val="002A21AD"/>
    <w:rsid w:val="002A5840"/>
    <w:rsid w:val="002B6EC6"/>
    <w:rsid w:val="002F1E76"/>
    <w:rsid w:val="002F7E76"/>
    <w:rsid w:val="00316F55"/>
    <w:rsid w:val="003419C8"/>
    <w:rsid w:val="00365D7A"/>
    <w:rsid w:val="00371D13"/>
    <w:rsid w:val="00382025"/>
    <w:rsid w:val="00480D99"/>
    <w:rsid w:val="004C3633"/>
    <w:rsid w:val="004C365C"/>
    <w:rsid w:val="00582988"/>
    <w:rsid w:val="005E0C94"/>
    <w:rsid w:val="005E3D96"/>
    <w:rsid w:val="005E55C1"/>
    <w:rsid w:val="0060021B"/>
    <w:rsid w:val="006028BE"/>
    <w:rsid w:val="00652C42"/>
    <w:rsid w:val="0066512D"/>
    <w:rsid w:val="00683F16"/>
    <w:rsid w:val="00692014"/>
    <w:rsid w:val="006D1811"/>
    <w:rsid w:val="00747561"/>
    <w:rsid w:val="007C0FC6"/>
    <w:rsid w:val="007D6D1A"/>
    <w:rsid w:val="007E502E"/>
    <w:rsid w:val="00852E28"/>
    <w:rsid w:val="0085316B"/>
    <w:rsid w:val="00885322"/>
    <w:rsid w:val="008C24CB"/>
    <w:rsid w:val="008C6795"/>
    <w:rsid w:val="008D03A1"/>
    <w:rsid w:val="0093592D"/>
    <w:rsid w:val="009805D4"/>
    <w:rsid w:val="009929AE"/>
    <w:rsid w:val="009A56E6"/>
    <w:rsid w:val="009C6711"/>
    <w:rsid w:val="009C779D"/>
    <w:rsid w:val="00A42224"/>
    <w:rsid w:val="00A5100A"/>
    <w:rsid w:val="00A80191"/>
    <w:rsid w:val="00AA758B"/>
    <w:rsid w:val="00AB607D"/>
    <w:rsid w:val="00AB6D4E"/>
    <w:rsid w:val="00B306A6"/>
    <w:rsid w:val="00C01A3D"/>
    <w:rsid w:val="00C03EC8"/>
    <w:rsid w:val="00C10587"/>
    <w:rsid w:val="00C228F1"/>
    <w:rsid w:val="00C50B1C"/>
    <w:rsid w:val="00C54B53"/>
    <w:rsid w:val="00C67046"/>
    <w:rsid w:val="00C83F37"/>
    <w:rsid w:val="00C93C12"/>
    <w:rsid w:val="00CD0862"/>
    <w:rsid w:val="00CD5332"/>
    <w:rsid w:val="00CE2EE8"/>
    <w:rsid w:val="00CE7C44"/>
    <w:rsid w:val="00CF1CDE"/>
    <w:rsid w:val="00D2263D"/>
    <w:rsid w:val="00D754BF"/>
    <w:rsid w:val="00DA6C03"/>
    <w:rsid w:val="00E16B0E"/>
    <w:rsid w:val="00E2276E"/>
    <w:rsid w:val="00E231F2"/>
    <w:rsid w:val="00E31EB6"/>
    <w:rsid w:val="00E524EA"/>
    <w:rsid w:val="00E7637D"/>
    <w:rsid w:val="00E77892"/>
    <w:rsid w:val="00EA7E7E"/>
    <w:rsid w:val="00EC6EC9"/>
    <w:rsid w:val="00EC7173"/>
    <w:rsid w:val="00F03D08"/>
    <w:rsid w:val="00F62FD8"/>
    <w:rsid w:val="00F80F72"/>
    <w:rsid w:val="00FA2E40"/>
    <w:rsid w:val="00F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3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3F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58D58FEE551D28ED50C3C8E35D31A07B729F614717FBBE7C217A67D49057B2EB1359DD8B90C7E13C7F214Fm2m1B" TargetMode="External"/><Relationship Id="rId5" Type="http://schemas.openxmlformats.org/officeDocument/2006/relationships/hyperlink" Target="http://oek.su/duma_poseleniya/consultantplus%3A/offline/ref=44D20D643E39F3B0775C6BC10651DF66E57C5C351F9382EB142FEE08678F069C3F963F76B589AC6F0031A752LFM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2020-02-26T07:09:00Z</cp:lastPrinted>
  <dcterms:created xsi:type="dcterms:W3CDTF">2019-09-30T05:50:00Z</dcterms:created>
  <dcterms:modified xsi:type="dcterms:W3CDTF">2022-11-29T06:21:00Z</dcterms:modified>
</cp:coreProperties>
</file>