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9D3443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.12.20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E426CD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hAnsi="Arial" w:cs="Arial"/>
          <w:b/>
          <w:bCs/>
          <w:kern w:val="28"/>
          <w:sz w:val="32"/>
          <w:szCs w:val="32"/>
        </w:rPr>
        <w:t>98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E426CD" w:rsidRDefault="00DC2933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ОЛЬХОНСКИЙ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E426CD" w:rsidRPr="00E426CD" w:rsidRDefault="00DC2933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ШАРА-ТОГОТСКОЕ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642A74" w:rsidRDefault="009D3443" w:rsidP="00642A7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«ОБ УТВЕРЖДЕНИИ БЮДЖЕТА</w:t>
      </w:r>
      <w:r w:rsidR="00E426CD" w:rsidRPr="00E426CD">
        <w:rPr>
          <w:rFonts w:ascii="Arial" w:hAnsi="Arial"/>
          <w:b/>
          <w:sz w:val="32"/>
          <w:szCs w:val="32"/>
        </w:rPr>
        <w:t xml:space="preserve"> </w:t>
      </w:r>
      <w:r w:rsidR="00DC2933">
        <w:rPr>
          <w:rFonts w:ascii="Arial" w:hAnsi="Arial"/>
          <w:b/>
          <w:sz w:val="32"/>
          <w:szCs w:val="32"/>
        </w:rPr>
        <w:t>ШАРА-ТОГОТСКОГ</w:t>
      </w:r>
      <w:r w:rsidR="00E426CD" w:rsidRPr="00E426CD">
        <w:rPr>
          <w:rFonts w:ascii="Arial" w:hAnsi="Arial"/>
          <w:b/>
          <w:sz w:val="32"/>
          <w:szCs w:val="32"/>
        </w:rPr>
        <w:t>О МУНИЦИПАЛЬНОГО ОБРАЗОВАНИЯ НА 20</w:t>
      </w:r>
      <w:r>
        <w:rPr>
          <w:rFonts w:ascii="Arial" w:hAnsi="Arial"/>
          <w:b/>
          <w:sz w:val="32"/>
          <w:szCs w:val="32"/>
        </w:rPr>
        <w:t xml:space="preserve">21 ГОД И </w:t>
      </w:r>
      <w:proofErr w:type="gramStart"/>
      <w:r>
        <w:rPr>
          <w:rFonts w:ascii="Arial" w:hAnsi="Arial"/>
          <w:b/>
          <w:sz w:val="32"/>
          <w:szCs w:val="32"/>
        </w:rPr>
        <w:t>НА</w:t>
      </w:r>
      <w:r w:rsidR="00E426CD" w:rsidRPr="00E426CD">
        <w:rPr>
          <w:rFonts w:ascii="Arial" w:hAnsi="Arial"/>
          <w:b/>
          <w:sz w:val="32"/>
          <w:szCs w:val="32"/>
        </w:rPr>
        <w:t>-</w:t>
      </w:r>
      <w:r>
        <w:rPr>
          <w:rFonts w:ascii="Arial" w:hAnsi="Arial"/>
          <w:b/>
          <w:sz w:val="32"/>
          <w:szCs w:val="32"/>
        </w:rPr>
        <w:t>ПЛАНОВЫЙ</w:t>
      </w:r>
      <w:proofErr w:type="gramEnd"/>
      <w:r>
        <w:rPr>
          <w:rFonts w:ascii="Arial" w:hAnsi="Arial"/>
          <w:b/>
          <w:sz w:val="32"/>
          <w:szCs w:val="32"/>
        </w:rPr>
        <w:t xml:space="preserve"> ПЕРИОД 2022-2023гг.»</w:t>
      </w:r>
    </w:p>
    <w:p w:rsidR="009D3443" w:rsidRPr="00E426CD" w:rsidRDefault="009D3443" w:rsidP="00642A74">
      <w:pPr>
        <w:jc w:val="center"/>
        <w:rPr>
          <w:rFonts w:ascii="Arial" w:hAnsi="Arial"/>
        </w:rPr>
      </w:pPr>
    </w:p>
    <w:p w:rsidR="009D3443" w:rsidRPr="009D3443" w:rsidRDefault="009D3443" w:rsidP="009D3443">
      <w:pPr>
        <w:jc w:val="both"/>
        <w:rPr>
          <w:rFonts w:ascii="Arial" w:hAnsi="Arial" w:cs="Arial"/>
        </w:rPr>
      </w:pPr>
      <w:r>
        <w:rPr>
          <w:sz w:val="20"/>
          <w:szCs w:val="20"/>
        </w:rPr>
        <w:tab/>
      </w:r>
      <w:proofErr w:type="gramStart"/>
      <w:r w:rsidRPr="009D3443">
        <w:rPr>
          <w:rFonts w:ascii="Arial" w:hAnsi="Arial" w:cs="Arial"/>
        </w:rPr>
        <w:t>Руководствуясь Бюджетным кодексом Российской Федерации, ст.14, 35, 52 Федерального закона от 06.10.2003г. №131-ФЗ «Об общих принципах организации местного са</w:t>
      </w:r>
      <w:r>
        <w:rPr>
          <w:rFonts w:ascii="Arial" w:hAnsi="Arial" w:cs="Arial"/>
        </w:rPr>
        <w:t>м</w:t>
      </w:r>
      <w:r w:rsidR="00355DD6">
        <w:rPr>
          <w:rFonts w:ascii="Arial" w:hAnsi="Arial" w:cs="Arial"/>
        </w:rPr>
        <w:t>оуправления</w:t>
      </w:r>
      <w:r w:rsidRPr="009D3443">
        <w:rPr>
          <w:rFonts w:ascii="Arial" w:hAnsi="Arial" w:cs="Arial"/>
        </w:rPr>
        <w:t xml:space="preserve"> в Российской Федерации», Положением о бюджетном процессе в </w:t>
      </w:r>
      <w:proofErr w:type="spellStart"/>
      <w:r w:rsidRPr="009D3443">
        <w:rPr>
          <w:rFonts w:ascii="Arial" w:hAnsi="Arial" w:cs="Arial"/>
        </w:rPr>
        <w:t>Шара-Тоготском</w:t>
      </w:r>
      <w:proofErr w:type="spellEnd"/>
      <w:r w:rsidRPr="009D3443">
        <w:rPr>
          <w:rFonts w:ascii="Arial" w:hAnsi="Arial" w:cs="Arial"/>
        </w:rPr>
        <w:t xml:space="preserve"> муниципальном образовании, проектом закона Иркутской области «Об областном бюджете на 2021 год и на плановый период 2022-2023гг», ст.6,32, 44 Устава муниципального образования, Дума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 </w:t>
      </w:r>
      <w:proofErr w:type="gramEnd"/>
    </w:p>
    <w:p w:rsidR="009D3443" w:rsidRPr="009D3443" w:rsidRDefault="009D3443" w:rsidP="009D3443">
      <w:pPr>
        <w:jc w:val="both"/>
        <w:rPr>
          <w:rFonts w:ascii="Arial" w:hAnsi="Arial" w:cs="Arial"/>
        </w:rPr>
      </w:pPr>
    </w:p>
    <w:p w:rsidR="009D3443" w:rsidRDefault="009D3443" w:rsidP="009D3443">
      <w:pPr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9D3443" w:rsidRPr="009D3443" w:rsidRDefault="009D3443" w:rsidP="009D3443">
      <w:pPr>
        <w:jc w:val="both"/>
        <w:rPr>
          <w:rFonts w:ascii="Arial" w:hAnsi="Arial" w:cs="Arial"/>
        </w:rPr>
      </w:pPr>
      <w:r>
        <w:rPr>
          <w:sz w:val="20"/>
          <w:szCs w:val="20"/>
        </w:rPr>
        <w:tab/>
      </w:r>
      <w:r w:rsidRPr="009D3443">
        <w:rPr>
          <w:rFonts w:ascii="Arial" w:hAnsi="Arial" w:cs="Arial"/>
        </w:rPr>
        <w:t>Статья 1</w:t>
      </w:r>
    </w:p>
    <w:p w:rsidR="009D3443" w:rsidRPr="009D3443" w:rsidRDefault="009D3443" w:rsidP="009D3443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443">
        <w:rPr>
          <w:rFonts w:ascii="Arial" w:hAnsi="Arial" w:cs="Arial"/>
          <w:sz w:val="24"/>
          <w:szCs w:val="24"/>
        </w:rPr>
        <w:t xml:space="preserve">Утвердить основные характеристики бюджета </w:t>
      </w:r>
      <w:proofErr w:type="spellStart"/>
      <w:r w:rsidRPr="009D3443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9D3443">
        <w:rPr>
          <w:rFonts w:ascii="Arial" w:hAnsi="Arial" w:cs="Arial"/>
          <w:sz w:val="24"/>
          <w:szCs w:val="24"/>
        </w:rPr>
        <w:t xml:space="preserve"> муниципального образования на 2021 год:</w:t>
      </w:r>
    </w:p>
    <w:p w:rsidR="009D3443" w:rsidRPr="009D3443" w:rsidRDefault="009D3443" w:rsidP="009D344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9D3443">
        <w:rPr>
          <w:rFonts w:ascii="Arial" w:hAnsi="Arial" w:cs="Arial"/>
          <w:sz w:val="24"/>
          <w:szCs w:val="24"/>
        </w:rPr>
        <w:t>прогнозируемый общий объем доходов бюджета в сумме 15031,3 тыс. рублей, из них объем межбюджетных трансфертов, получаемых из других бюджетов бюджетной системы Российской Федерации, в сумме 8113,2 тыс. рублей;</w:t>
      </w:r>
    </w:p>
    <w:p w:rsidR="009D3443" w:rsidRPr="009D3443" w:rsidRDefault="009D3443" w:rsidP="009D344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9D3443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proofErr w:type="spellStart"/>
      <w:r w:rsidRPr="009D3443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9D3443">
        <w:rPr>
          <w:rFonts w:ascii="Arial" w:hAnsi="Arial" w:cs="Arial"/>
          <w:sz w:val="24"/>
          <w:szCs w:val="24"/>
        </w:rPr>
        <w:t xml:space="preserve"> муниципального образования в сумме 15377,2 тыс. рублей;</w:t>
      </w:r>
    </w:p>
    <w:p w:rsidR="009D3443" w:rsidRPr="009D3443" w:rsidRDefault="009D3443" w:rsidP="009D344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9D3443">
        <w:rPr>
          <w:rFonts w:ascii="Arial" w:hAnsi="Arial" w:cs="Arial"/>
          <w:sz w:val="24"/>
          <w:szCs w:val="24"/>
        </w:rPr>
        <w:t xml:space="preserve">размер дефицита бюджета </w:t>
      </w:r>
      <w:proofErr w:type="spellStart"/>
      <w:r w:rsidRPr="009D3443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9D3443">
        <w:rPr>
          <w:rFonts w:ascii="Arial" w:hAnsi="Arial" w:cs="Arial"/>
          <w:sz w:val="24"/>
          <w:szCs w:val="24"/>
        </w:rPr>
        <w:t xml:space="preserve"> муниципального образования на 2021 год в сумме 345,9 тыс. рублей, или 5% утвержденного общего годового объема доходов бюджета без учета утвержденного объема безвозмездных поступлений.</w:t>
      </w:r>
    </w:p>
    <w:p w:rsidR="009D3443" w:rsidRPr="009D3443" w:rsidRDefault="009D3443" w:rsidP="009D3443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443">
        <w:rPr>
          <w:rFonts w:ascii="Arial" w:hAnsi="Arial" w:cs="Arial"/>
          <w:sz w:val="24"/>
          <w:szCs w:val="24"/>
        </w:rPr>
        <w:t xml:space="preserve">Утвердить основные характеристики бюджета </w:t>
      </w:r>
      <w:proofErr w:type="spellStart"/>
      <w:r w:rsidRPr="009D3443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9D3443">
        <w:rPr>
          <w:rFonts w:ascii="Arial" w:hAnsi="Arial" w:cs="Arial"/>
          <w:sz w:val="24"/>
          <w:szCs w:val="24"/>
        </w:rPr>
        <w:t xml:space="preserve"> муниципального образования на плановый период 2022 и 2023 годов:</w:t>
      </w:r>
    </w:p>
    <w:p w:rsidR="009D3443" w:rsidRPr="009D3443" w:rsidRDefault="009D3443" w:rsidP="009D34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прогнозируемый общий объем доходов  бюджета на 2022 год в сумме 15112,3 тыс. рублей, из них объем межбюджетных трансфертов, получаемых из других бюджетов бюджетной системы Российской Федерации, в сумме 8152,0 тыс. рублей;</w:t>
      </w:r>
    </w:p>
    <w:p w:rsidR="009D3443" w:rsidRPr="009D3443" w:rsidRDefault="009D3443" w:rsidP="009D344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9D3443">
        <w:rPr>
          <w:rFonts w:ascii="Arial" w:hAnsi="Arial" w:cs="Arial"/>
          <w:sz w:val="24"/>
          <w:szCs w:val="24"/>
        </w:rPr>
        <w:t xml:space="preserve">общий объем расходов бюджета на 2022 год в сумме 15460,3 тыс. рублей, </w:t>
      </w:r>
      <w:r w:rsidRPr="009D3443">
        <w:rPr>
          <w:rFonts w:ascii="Arial" w:hAnsi="Arial" w:cs="Arial"/>
          <w:color w:val="2C2C2C"/>
          <w:sz w:val="24"/>
          <w:szCs w:val="24"/>
        </w:rPr>
        <w:t>в том числе условно утвержденные расходы в сумме 376,7 тыс. рублей,</w:t>
      </w:r>
    </w:p>
    <w:p w:rsidR="009D3443" w:rsidRPr="009D3443" w:rsidRDefault="009D3443" w:rsidP="009D344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9D3443">
        <w:rPr>
          <w:rFonts w:ascii="Arial" w:hAnsi="Arial" w:cs="Arial"/>
          <w:sz w:val="24"/>
          <w:szCs w:val="24"/>
        </w:rPr>
        <w:t xml:space="preserve"> размер дефицита бюджета </w:t>
      </w:r>
      <w:proofErr w:type="spellStart"/>
      <w:r w:rsidRPr="009D3443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9D3443">
        <w:rPr>
          <w:rFonts w:ascii="Arial" w:hAnsi="Arial" w:cs="Arial"/>
          <w:sz w:val="24"/>
          <w:szCs w:val="24"/>
        </w:rPr>
        <w:t xml:space="preserve"> муниципального образования на 2022 год в сумме 348,0 тыс. рублей, или 5% утвержденного общего годового объема доходов бюджета без учета утвержденного объема безвозмездных поступлений;</w:t>
      </w:r>
    </w:p>
    <w:p w:rsidR="009D3443" w:rsidRPr="009D3443" w:rsidRDefault="009D3443" w:rsidP="009D34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прогнозируемый общий объем доходов бюджета на 2023 год в сумме 14819,5 тыс. рублей, из них объем межбюджетных трансфертов, получаемых из других бюджетов бюджетной системы Российской Федерации, в сумме 7789,6 тыс. рублей;</w:t>
      </w:r>
    </w:p>
    <w:p w:rsidR="009D3443" w:rsidRPr="009D3443" w:rsidRDefault="009D3443" w:rsidP="009D34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lastRenderedPageBreak/>
        <w:t xml:space="preserve">общий объем расходов бюджета </w:t>
      </w:r>
      <w:r w:rsidRPr="009D3443">
        <w:rPr>
          <w:rFonts w:ascii="Arial" w:hAnsi="Arial" w:cs="Arial"/>
          <w:color w:val="2C2C2C"/>
        </w:rPr>
        <w:t>на 2023 год в сумме 15171,0 тыс. рублей, в том числе условно утвержденные расходы в сумме 738,7 тыс. рублей;</w:t>
      </w:r>
      <w:r w:rsidRPr="009D3443">
        <w:rPr>
          <w:rFonts w:ascii="Arial" w:hAnsi="Arial" w:cs="Arial"/>
        </w:rPr>
        <w:t xml:space="preserve"> </w:t>
      </w:r>
    </w:p>
    <w:p w:rsidR="009D3443" w:rsidRPr="009D3443" w:rsidRDefault="009D3443" w:rsidP="009D344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9D3443">
        <w:rPr>
          <w:rFonts w:ascii="Arial" w:hAnsi="Arial" w:cs="Arial"/>
          <w:sz w:val="24"/>
          <w:szCs w:val="24"/>
        </w:rPr>
        <w:t xml:space="preserve">размер дефицита бюджета </w:t>
      </w:r>
      <w:proofErr w:type="spellStart"/>
      <w:r w:rsidRPr="009D3443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9D3443">
        <w:rPr>
          <w:rFonts w:ascii="Arial" w:hAnsi="Arial" w:cs="Arial"/>
          <w:sz w:val="24"/>
          <w:szCs w:val="24"/>
        </w:rPr>
        <w:t xml:space="preserve"> муниципального образования на 2023 год в сумме 351,5 тыс. рублей, или 5% утвержденного общего годового объема доходов бюджета без учета утвержденного объема безвозмездных поступлений;</w:t>
      </w:r>
    </w:p>
    <w:p w:rsidR="009D3443" w:rsidRPr="009D3443" w:rsidRDefault="009D3443" w:rsidP="009D3443">
      <w:pPr>
        <w:jc w:val="both"/>
        <w:rPr>
          <w:rFonts w:ascii="Arial" w:hAnsi="Arial" w:cs="Arial"/>
        </w:rPr>
      </w:pPr>
    </w:p>
    <w:p w:rsidR="009D3443" w:rsidRPr="009D3443" w:rsidRDefault="009D3443" w:rsidP="009D3443">
      <w:pPr>
        <w:ind w:firstLine="540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Статья 2</w:t>
      </w:r>
    </w:p>
    <w:p w:rsidR="009D3443" w:rsidRPr="009D3443" w:rsidRDefault="009D3443" w:rsidP="009D3443">
      <w:pPr>
        <w:ind w:firstLine="540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Установить, что доходы бюджета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образования, поступающие в 2021-2023 году, формируются за счет:</w:t>
      </w:r>
    </w:p>
    <w:p w:rsidR="009D3443" w:rsidRPr="009D3443" w:rsidRDefault="009D3443" w:rsidP="009D34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налоговых доходов;</w:t>
      </w:r>
    </w:p>
    <w:p w:rsidR="009D3443" w:rsidRPr="009D3443" w:rsidRDefault="009D3443" w:rsidP="009D34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неналоговых доходов;</w:t>
      </w:r>
    </w:p>
    <w:p w:rsidR="009D3443" w:rsidRPr="009D3443" w:rsidRDefault="009D3443" w:rsidP="009D34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безвозмездных поступлений.</w:t>
      </w:r>
    </w:p>
    <w:p w:rsidR="009D3443" w:rsidRPr="009D3443" w:rsidRDefault="009D3443" w:rsidP="009D3443">
      <w:pPr>
        <w:ind w:left="540"/>
        <w:jc w:val="both"/>
        <w:rPr>
          <w:rFonts w:ascii="Arial" w:hAnsi="Arial" w:cs="Arial"/>
        </w:rPr>
      </w:pPr>
    </w:p>
    <w:p w:rsidR="009D3443" w:rsidRPr="009D3443" w:rsidRDefault="009D3443" w:rsidP="009D3443">
      <w:pPr>
        <w:ind w:left="540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Статья 3</w:t>
      </w:r>
    </w:p>
    <w:p w:rsidR="009D3443" w:rsidRPr="009D3443" w:rsidRDefault="009D3443" w:rsidP="009D3443">
      <w:pPr>
        <w:ind w:firstLine="540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Установить прогнозируемые доходы бюджета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 на 2021 год и плановый период 2022-2023г по классификации доходов бюджетов Российской Федерации согласно приложению 1,2 к настоящему Решению.</w:t>
      </w:r>
    </w:p>
    <w:p w:rsidR="009D3443" w:rsidRPr="009D3443" w:rsidRDefault="009D3443" w:rsidP="009D3443">
      <w:pPr>
        <w:ind w:firstLine="540"/>
        <w:jc w:val="both"/>
        <w:rPr>
          <w:rFonts w:ascii="Arial" w:hAnsi="Arial" w:cs="Arial"/>
        </w:rPr>
      </w:pPr>
    </w:p>
    <w:p w:rsidR="009D3443" w:rsidRPr="009D3443" w:rsidRDefault="009D3443" w:rsidP="009D3443">
      <w:pPr>
        <w:ind w:firstLine="540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Статья 4</w:t>
      </w:r>
    </w:p>
    <w:p w:rsidR="009D3443" w:rsidRPr="009D3443" w:rsidRDefault="009D3443" w:rsidP="009D3443">
      <w:pPr>
        <w:ind w:firstLine="540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1. Утвердить перечень главных администраторов доходов бюджета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 согласно приложению 3 к настоящему Решению.</w:t>
      </w:r>
    </w:p>
    <w:p w:rsidR="009D3443" w:rsidRPr="009D3443" w:rsidRDefault="009D3443" w:rsidP="009D3443">
      <w:pPr>
        <w:ind w:firstLine="567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2. Утвердить перечень главных </w:t>
      </w:r>
      <w:proofErr w:type="gramStart"/>
      <w:r w:rsidRPr="009D3443">
        <w:rPr>
          <w:rFonts w:ascii="Arial" w:hAnsi="Arial" w:cs="Arial"/>
        </w:rPr>
        <w:t>администраторов источников  финансирования дефицита бюджета поселения</w:t>
      </w:r>
      <w:proofErr w:type="gramEnd"/>
      <w:r w:rsidRPr="009D3443">
        <w:rPr>
          <w:rFonts w:ascii="Arial" w:hAnsi="Arial" w:cs="Arial"/>
        </w:rPr>
        <w:t xml:space="preserve"> согласно приложению 4 к настоящему Решению.</w:t>
      </w:r>
    </w:p>
    <w:p w:rsidR="009D3443" w:rsidRPr="009D3443" w:rsidRDefault="009D3443" w:rsidP="009D3443">
      <w:pPr>
        <w:tabs>
          <w:tab w:val="left" w:pos="3615"/>
        </w:tabs>
        <w:ind w:left="510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ab/>
      </w:r>
    </w:p>
    <w:p w:rsidR="009D3443" w:rsidRPr="009D3443" w:rsidRDefault="009D3443" w:rsidP="009D3443">
      <w:pPr>
        <w:ind w:left="510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Статья 5</w:t>
      </w:r>
    </w:p>
    <w:p w:rsidR="009D3443" w:rsidRPr="009D3443" w:rsidRDefault="009D3443" w:rsidP="009D3443">
      <w:pPr>
        <w:ind w:left="510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1. Утвердить распределение бюджетных ассигнований по разделам и подразделам классификации расходов бюджета на 2021 год и на плановый период 2022-2023гг согласно приложению 5,6 к настоящему Решению.</w:t>
      </w:r>
    </w:p>
    <w:p w:rsidR="009D3443" w:rsidRPr="009D3443" w:rsidRDefault="009D3443" w:rsidP="009D3443">
      <w:pPr>
        <w:ind w:firstLine="567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2. Утвердить распределение бюджетных ассигнований по целевым статьям (муниципальным программам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 и </w:t>
      </w:r>
      <w:proofErr w:type="spellStart"/>
      <w:r w:rsidRPr="009D3443">
        <w:rPr>
          <w:rFonts w:ascii="Arial" w:hAnsi="Arial" w:cs="Arial"/>
        </w:rPr>
        <w:t>непрограммным</w:t>
      </w:r>
      <w:proofErr w:type="spellEnd"/>
      <w:r w:rsidRPr="009D3443">
        <w:rPr>
          <w:rFonts w:ascii="Arial" w:hAnsi="Arial" w:cs="Arial"/>
        </w:rPr>
        <w:t xml:space="preserve"> направлениям деятельности), группам видов расходов, разделам, подразделам классификации расходов бюджета на 2021 год и на плановый период 2022-2023гг согласно приложению 7,8 к настоящему Решению.</w:t>
      </w:r>
    </w:p>
    <w:p w:rsidR="009D3443" w:rsidRPr="009D3443" w:rsidRDefault="009D3443" w:rsidP="009D3443">
      <w:pPr>
        <w:ind w:firstLine="567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3. </w:t>
      </w:r>
      <w:proofErr w:type="gramStart"/>
      <w:r w:rsidRPr="009D3443">
        <w:rPr>
          <w:rFonts w:ascii="Arial" w:hAnsi="Arial" w:cs="Arial"/>
        </w:rPr>
        <w:t xml:space="preserve">Утвердить ведомственную структуру расходов бюджета поселения на 2021 год и на плановый период 2022-2022гг по главным распорядителям средств бюджета поселения, разделам, подразделам, целевым статьям (муниципальным программам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 и </w:t>
      </w:r>
      <w:proofErr w:type="spellStart"/>
      <w:r w:rsidRPr="009D3443">
        <w:rPr>
          <w:rFonts w:ascii="Arial" w:hAnsi="Arial" w:cs="Arial"/>
        </w:rPr>
        <w:t>непрограммным</w:t>
      </w:r>
      <w:proofErr w:type="spellEnd"/>
      <w:r w:rsidRPr="009D3443">
        <w:rPr>
          <w:rFonts w:ascii="Arial" w:hAnsi="Arial" w:cs="Arial"/>
        </w:rPr>
        <w:t xml:space="preserve"> направлениям деятельности), группам видов расходов классификации расходов бюджета) согласно приложению 9,10 к настоящему Решению.</w:t>
      </w:r>
      <w:proofErr w:type="gramEnd"/>
    </w:p>
    <w:p w:rsidR="009D3443" w:rsidRPr="009D3443" w:rsidRDefault="009D3443" w:rsidP="009D3443">
      <w:pPr>
        <w:ind w:firstLine="567"/>
        <w:jc w:val="both"/>
        <w:rPr>
          <w:rFonts w:ascii="Arial" w:hAnsi="Arial" w:cs="Arial"/>
        </w:rPr>
      </w:pPr>
    </w:p>
    <w:p w:rsidR="009D3443" w:rsidRPr="009D3443" w:rsidRDefault="009D3443" w:rsidP="009D3443">
      <w:pPr>
        <w:ind w:firstLine="567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Статья 6</w:t>
      </w:r>
    </w:p>
    <w:p w:rsidR="009D3443" w:rsidRPr="009D3443" w:rsidRDefault="009D3443" w:rsidP="009D3443">
      <w:pPr>
        <w:ind w:firstLine="567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Установить, что в расходной части бюджета поселения создается резервный фонд администрации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образования:</w:t>
      </w:r>
    </w:p>
    <w:p w:rsidR="009D3443" w:rsidRPr="009D3443" w:rsidRDefault="009D3443" w:rsidP="009D3443">
      <w:pPr>
        <w:ind w:firstLine="567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на 2021 год в размере 40,0 тыс</w:t>
      </w:r>
      <w:proofErr w:type="gramStart"/>
      <w:r w:rsidRPr="009D3443">
        <w:rPr>
          <w:rFonts w:ascii="Arial" w:hAnsi="Arial" w:cs="Arial"/>
        </w:rPr>
        <w:t>.р</w:t>
      </w:r>
      <w:proofErr w:type="gramEnd"/>
      <w:r w:rsidRPr="009D3443">
        <w:rPr>
          <w:rFonts w:ascii="Arial" w:hAnsi="Arial" w:cs="Arial"/>
        </w:rPr>
        <w:t>ублей.</w:t>
      </w:r>
    </w:p>
    <w:p w:rsidR="009D3443" w:rsidRPr="009D3443" w:rsidRDefault="009D3443" w:rsidP="009D3443">
      <w:pPr>
        <w:ind w:firstLine="567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на 2022 год в размере 40,0 тыс</w:t>
      </w:r>
      <w:proofErr w:type="gramStart"/>
      <w:r w:rsidRPr="009D3443">
        <w:rPr>
          <w:rFonts w:ascii="Arial" w:hAnsi="Arial" w:cs="Arial"/>
        </w:rPr>
        <w:t>.р</w:t>
      </w:r>
      <w:proofErr w:type="gramEnd"/>
      <w:r w:rsidRPr="009D3443">
        <w:rPr>
          <w:rFonts w:ascii="Arial" w:hAnsi="Arial" w:cs="Arial"/>
        </w:rPr>
        <w:t>ублей.</w:t>
      </w:r>
    </w:p>
    <w:p w:rsidR="009D3443" w:rsidRPr="009D3443" w:rsidRDefault="009D3443" w:rsidP="009D3443">
      <w:pPr>
        <w:ind w:firstLine="567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на 2023 год в размере 40,0 тыс</w:t>
      </w:r>
      <w:proofErr w:type="gramStart"/>
      <w:r w:rsidRPr="009D3443">
        <w:rPr>
          <w:rFonts w:ascii="Arial" w:hAnsi="Arial" w:cs="Arial"/>
        </w:rPr>
        <w:t>.р</w:t>
      </w:r>
      <w:proofErr w:type="gramEnd"/>
      <w:r w:rsidRPr="009D3443">
        <w:rPr>
          <w:rFonts w:ascii="Arial" w:hAnsi="Arial" w:cs="Arial"/>
        </w:rPr>
        <w:t>ублей.</w:t>
      </w:r>
    </w:p>
    <w:p w:rsidR="009D3443" w:rsidRPr="009D3443" w:rsidRDefault="009D3443" w:rsidP="009D3443">
      <w:pPr>
        <w:ind w:firstLine="567"/>
        <w:jc w:val="both"/>
        <w:rPr>
          <w:rFonts w:ascii="Arial" w:hAnsi="Arial" w:cs="Arial"/>
        </w:rPr>
      </w:pPr>
    </w:p>
    <w:p w:rsidR="009D3443" w:rsidRPr="009D3443" w:rsidRDefault="009D3443" w:rsidP="009D3443">
      <w:pPr>
        <w:ind w:firstLine="567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Статья 7</w:t>
      </w:r>
    </w:p>
    <w:p w:rsidR="009D3443" w:rsidRPr="009D3443" w:rsidRDefault="009D3443" w:rsidP="009D3443">
      <w:pPr>
        <w:ind w:firstLine="567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Утвердить объём бюджетных ассигнований дорожного фонда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образования:</w:t>
      </w:r>
    </w:p>
    <w:p w:rsidR="009D3443" w:rsidRPr="009D3443" w:rsidRDefault="009D3443" w:rsidP="009D3443">
      <w:pPr>
        <w:ind w:firstLine="567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lastRenderedPageBreak/>
        <w:t>на 2021 год в размере 1038,1 тыс</w:t>
      </w:r>
      <w:proofErr w:type="gramStart"/>
      <w:r w:rsidRPr="009D3443">
        <w:rPr>
          <w:rFonts w:ascii="Arial" w:hAnsi="Arial" w:cs="Arial"/>
        </w:rPr>
        <w:t>.р</w:t>
      </w:r>
      <w:proofErr w:type="gramEnd"/>
      <w:r w:rsidRPr="009D3443">
        <w:rPr>
          <w:rFonts w:ascii="Arial" w:hAnsi="Arial" w:cs="Arial"/>
        </w:rPr>
        <w:t>ублей.</w:t>
      </w:r>
    </w:p>
    <w:p w:rsidR="009D3443" w:rsidRPr="009D3443" w:rsidRDefault="009D3443" w:rsidP="009D3443">
      <w:pPr>
        <w:ind w:firstLine="567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на 2022 год в размере 1080,3 тыс</w:t>
      </w:r>
      <w:proofErr w:type="gramStart"/>
      <w:r w:rsidRPr="009D3443">
        <w:rPr>
          <w:rFonts w:ascii="Arial" w:hAnsi="Arial" w:cs="Arial"/>
        </w:rPr>
        <w:t>.р</w:t>
      </w:r>
      <w:proofErr w:type="gramEnd"/>
      <w:r w:rsidRPr="009D3443">
        <w:rPr>
          <w:rFonts w:ascii="Arial" w:hAnsi="Arial" w:cs="Arial"/>
        </w:rPr>
        <w:t>ублей.</w:t>
      </w:r>
    </w:p>
    <w:p w:rsidR="009D3443" w:rsidRPr="009D3443" w:rsidRDefault="009D3443" w:rsidP="009D3443">
      <w:pPr>
        <w:ind w:firstLine="567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на 2023 год в размере 1149,9 тыс</w:t>
      </w:r>
      <w:proofErr w:type="gramStart"/>
      <w:r w:rsidRPr="009D3443">
        <w:rPr>
          <w:rFonts w:ascii="Arial" w:hAnsi="Arial" w:cs="Arial"/>
        </w:rPr>
        <w:t>.р</w:t>
      </w:r>
      <w:proofErr w:type="gramEnd"/>
      <w:r w:rsidRPr="009D3443">
        <w:rPr>
          <w:rFonts w:ascii="Arial" w:hAnsi="Arial" w:cs="Arial"/>
        </w:rPr>
        <w:t>ублей.</w:t>
      </w:r>
    </w:p>
    <w:p w:rsidR="009D3443" w:rsidRPr="009D3443" w:rsidRDefault="009D3443" w:rsidP="009D3443">
      <w:pPr>
        <w:jc w:val="both"/>
        <w:rPr>
          <w:rFonts w:ascii="Arial" w:hAnsi="Arial" w:cs="Arial"/>
        </w:rPr>
      </w:pPr>
    </w:p>
    <w:p w:rsidR="009D3443" w:rsidRPr="009D3443" w:rsidRDefault="009D3443" w:rsidP="009D3443">
      <w:pPr>
        <w:ind w:firstLine="567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Статья 8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 на основании </w:t>
      </w:r>
      <w:proofErr w:type="gramStart"/>
      <w:r w:rsidRPr="009D3443">
        <w:rPr>
          <w:rFonts w:ascii="Arial" w:hAnsi="Arial" w:cs="Arial"/>
        </w:rPr>
        <w:t>обращения главного распорядителя средств бюджета поселения</w:t>
      </w:r>
      <w:proofErr w:type="gramEnd"/>
      <w:r w:rsidRPr="009D3443">
        <w:rPr>
          <w:rFonts w:ascii="Arial" w:hAnsi="Arial" w:cs="Arial"/>
        </w:rPr>
        <w:t>: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1) внесение изменений в установленном порядке в муниципальные программы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="00B70323" w:rsidRPr="00B70323">
        <w:rPr>
          <w:rFonts w:ascii="Arial" w:hAnsi="Arial" w:cs="Arial"/>
        </w:rPr>
        <w:t xml:space="preserve"> </w:t>
      </w:r>
      <w:r w:rsidR="00B70323">
        <w:rPr>
          <w:rFonts w:ascii="Arial" w:hAnsi="Arial" w:cs="Arial"/>
        </w:rPr>
        <w:t>муниципального образования</w:t>
      </w:r>
      <w:r w:rsidRPr="009D3443">
        <w:rPr>
          <w:rFonts w:ascii="Arial" w:hAnsi="Arial" w:cs="Arial"/>
        </w:rPr>
        <w:t xml:space="preserve"> в пределах общей суммы, утвержденной по соответствующей муниципальной программе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</w:t>
      </w:r>
      <w:r w:rsidR="00B70323">
        <w:rPr>
          <w:rFonts w:ascii="Arial" w:hAnsi="Arial" w:cs="Arial"/>
        </w:rPr>
        <w:t xml:space="preserve">муниципального образования </w:t>
      </w:r>
      <w:r w:rsidRPr="009D3443">
        <w:rPr>
          <w:rFonts w:ascii="Arial" w:hAnsi="Arial" w:cs="Arial"/>
        </w:rPr>
        <w:t>приложением 7,8 к настоящему Решению;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2) перераспределение бюджетных ассигнований между муниципальными программами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</w:t>
      </w:r>
      <w:r w:rsidR="00B70323">
        <w:rPr>
          <w:rFonts w:ascii="Arial" w:hAnsi="Arial" w:cs="Arial"/>
        </w:rPr>
        <w:t xml:space="preserve">муниципального образования </w:t>
      </w:r>
      <w:r w:rsidRPr="009D3443">
        <w:rPr>
          <w:rFonts w:ascii="Arial" w:hAnsi="Arial" w:cs="Arial"/>
        </w:rPr>
        <w:t xml:space="preserve">в пределах общей суммы, утвержденной соответствующему главному распорядителю средств бюджета поселения приложением 7  к настоящему Решению; 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3) перераспределение бюджетных ассигнований между видами расходов классификации расходов бюджета в связи с изменением </w:t>
      </w:r>
      <w:proofErr w:type="gramStart"/>
      <w:r w:rsidRPr="009D3443">
        <w:rPr>
          <w:rFonts w:ascii="Arial" w:hAnsi="Arial" w:cs="Arial"/>
        </w:rPr>
        <w:t>показателей бюджетной росписи главного распорядителя средств бюджета поселения</w:t>
      </w:r>
      <w:proofErr w:type="gramEnd"/>
      <w:r w:rsidRPr="009D3443">
        <w:rPr>
          <w:rFonts w:ascii="Arial" w:hAnsi="Arial" w:cs="Arial"/>
        </w:rPr>
        <w:t xml:space="preserve"> по кодам расходов классификации операции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 классификации расходов бюджета поселения;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5) уточнение </w:t>
      </w:r>
      <w:proofErr w:type="gramStart"/>
      <w:r w:rsidRPr="009D3443">
        <w:rPr>
          <w:rFonts w:ascii="Arial" w:hAnsi="Arial" w:cs="Arial"/>
        </w:rPr>
        <w:t>кодов видов расходов классификации расходов бюджета</w:t>
      </w:r>
      <w:proofErr w:type="gramEnd"/>
      <w:r w:rsidRPr="009D3443">
        <w:rPr>
          <w:rFonts w:ascii="Arial" w:hAnsi="Arial" w:cs="Arial"/>
        </w:rPr>
        <w:t>;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6) ликвидация, реорганизация, изменение наименования органов местного </w:t>
      </w:r>
      <w:r w:rsidR="00F22852">
        <w:rPr>
          <w:rFonts w:ascii="Arial" w:hAnsi="Arial" w:cs="Arial"/>
        </w:rPr>
        <w:t xml:space="preserve">самоуправления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</w:t>
      </w:r>
      <w:r w:rsidR="00F22852">
        <w:rPr>
          <w:rFonts w:ascii="Arial" w:hAnsi="Arial" w:cs="Arial"/>
        </w:rPr>
        <w:t>муниципального образования</w:t>
      </w:r>
      <w:r w:rsidRPr="009D3443">
        <w:rPr>
          <w:rFonts w:ascii="Arial" w:hAnsi="Arial" w:cs="Arial"/>
        </w:rPr>
        <w:t>, учреждений муниципального образования;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D3443">
        <w:rPr>
          <w:rFonts w:ascii="Arial" w:hAnsi="Arial" w:cs="Arial"/>
        </w:rPr>
        <w:t xml:space="preserve">7)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9D3443">
        <w:rPr>
          <w:rFonts w:ascii="Arial" w:hAnsi="Arial" w:cs="Arial"/>
        </w:rPr>
        <w:t>софинансирования</w:t>
      </w:r>
      <w:proofErr w:type="spellEnd"/>
      <w:r w:rsidRPr="009D3443">
        <w:rPr>
          <w:rFonts w:ascii="Arial" w:hAnsi="Arial" w:cs="Arial"/>
        </w:rPr>
        <w:t>, установленных для получения межбюджетных трансфертов, предоставляемых бюджету поселения из бюджетов бюджетной системы Российской Федерации в форме субсидий, в том числе путем введения новых кодов классификации расходов бюджета поселения – в пределах объема бюджетных ассигнований, предус</w:t>
      </w:r>
      <w:r>
        <w:rPr>
          <w:rFonts w:ascii="Arial" w:hAnsi="Arial" w:cs="Arial"/>
        </w:rPr>
        <w:t>м</w:t>
      </w:r>
      <w:r w:rsidR="00F22852">
        <w:rPr>
          <w:rFonts w:ascii="Arial" w:hAnsi="Arial" w:cs="Arial"/>
        </w:rPr>
        <w:t>отренных</w:t>
      </w:r>
      <w:r w:rsidRPr="009D3443">
        <w:rPr>
          <w:rFonts w:ascii="Arial" w:hAnsi="Arial" w:cs="Arial"/>
        </w:rPr>
        <w:t xml:space="preserve"> соответствующему главному распорядителю средств бюджета поселения.</w:t>
      </w:r>
      <w:proofErr w:type="gramEnd"/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D3443">
        <w:rPr>
          <w:rFonts w:ascii="Arial" w:hAnsi="Arial" w:cs="Arial"/>
        </w:rPr>
        <w:t xml:space="preserve">8) распределение межбюджетных трансфертов бюджету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 постановлениями (распоряжениями) Правительства Иркутской области, приказами органов государственной власти Иркутской области, поступление уведомлений по расчетам между бюджетами по межбюджетным трансфертам, а также уменьшение объе</w:t>
      </w:r>
      <w:r>
        <w:rPr>
          <w:rFonts w:ascii="Arial" w:hAnsi="Arial" w:cs="Arial"/>
        </w:rPr>
        <w:t>м</w:t>
      </w:r>
      <w:r w:rsidR="00F22852">
        <w:rPr>
          <w:rFonts w:ascii="Arial" w:hAnsi="Arial" w:cs="Arial"/>
        </w:rPr>
        <w:t>ов</w:t>
      </w:r>
      <w:r w:rsidRPr="009D3443">
        <w:rPr>
          <w:rFonts w:ascii="Arial" w:hAnsi="Arial" w:cs="Arial"/>
        </w:rPr>
        <w:t xml:space="preserve"> бюджетных ассигнований по межбюджетным трансфертам, распределенных бюджету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 в постановлениях (распоряжениях) Правительства Иркутской области, в приказах органов государственной власти Иркутской области, имеющих целевое назначение и утвержденных</w:t>
      </w:r>
      <w:proofErr w:type="gramEnd"/>
      <w:r w:rsidRPr="009D3443">
        <w:rPr>
          <w:rFonts w:ascii="Arial" w:hAnsi="Arial" w:cs="Arial"/>
        </w:rPr>
        <w:t xml:space="preserve"> в настоящем Решении;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D3443">
        <w:rPr>
          <w:rFonts w:ascii="Arial" w:hAnsi="Arial" w:cs="Arial"/>
        </w:rPr>
        <w:t xml:space="preserve">9) перераспределение бюджетных ассигнований между разделами, подразделами, целевыми статьями, видами расходов на сумму средств, </w:t>
      </w:r>
      <w:r w:rsidRPr="009D3443">
        <w:rPr>
          <w:rFonts w:ascii="Arial" w:hAnsi="Arial" w:cs="Arial"/>
        </w:rPr>
        <w:lastRenderedPageBreak/>
        <w:t xml:space="preserve">необходимых для выполнения условий </w:t>
      </w:r>
      <w:proofErr w:type="spellStart"/>
      <w:r w:rsidRPr="009D3443">
        <w:rPr>
          <w:rFonts w:ascii="Arial" w:hAnsi="Arial" w:cs="Arial"/>
        </w:rPr>
        <w:t>софинансирования</w:t>
      </w:r>
      <w:proofErr w:type="spellEnd"/>
      <w:r w:rsidRPr="009D3443">
        <w:rPr>
          <w:rFonts w:ascii="Arial" w:hAnsi="Arial" w:cs="Arial"/>
        </w:rPr>
        <w:t>, установленных для получения межбюджетных трансфертов, предоставляемых бюджету поселения из областного бюджета в форме субсидий, в том числе путем введения новых кодов классификации расходов муниципального образования – в пределах объема бюджетных ассигнований, предус</w:t>
      </w:r>
      <w:r>
        <w:rPr>
          <w:rFonts w:ascii="Arial" w:hAnsi="Arial" w:cs="Arial"/>
        </w:rPr>
        <w:t>мотренных муниципального образования</w:t>
      </w:r>
      <w:r w:rsidRPr="009D3443">
        <w:rPr>
          <w:rFonts w:ascii="Arial" w:hAnsi="Arial" w:cs="Arial"/>
        </w:rPr>
        <w:t xml:space="preserve"> соответствующему главному распорядителю средств бюджета поселения.</w:t>
      </w:r>
      <w:proofErr w:type="gramEnd"/>
    </w:p>
    <w:p w:rsidR="009D3443" w:rsidRPr="009D3443" w:rsidRDefault="009D3443" w:rsidP="009D34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ab/>
        <w:t>Статья 9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D3443">
        <w:rPr>
          <w:rFonts w:ascii="Arial" w:hAnsi="Arial" w:cs="Arial"/>
        </w:rPr>
        <w:t>В порядке и случаях, предус</w:t>
      </w:r>
      <w:r w:rsidR="00F22852">
        <w:rPr>
          <w:rFonts w:ascii="Arial" w:hAnsi="Arial" w:cs="Arial"/>
        </w:rPr>
        <w:t>мо</w:t>
      </w:r>
      <w:r w:rsidR="00F22852" w:rsidRPr="009D3443">
        <w:rPr>
          <w:rFonts w:ascii="Arial" w:hAnsi="Arial" w:cs="Arial"/>
        </w:rPr>
        <w:t>тренных</w:t>
      </w:r>
      <w:r w:rsidR="00F22852">
        <w:rPr>
          <w:rFonts w:ascii="Arial" w:hAnsi="Arial" w:cs="Arial"/>
        </w:rPr>
        <w:t xml:space="preserve"> </w:t>
      </w:r>
      <w:r w:rsidRPr="009D3443">
        <w:rPr>
          <w:rFonts w:ascii="Arial" w:hAnsi="Arial" w:cs="Arial"/>
        </w:rPr>
        <w:t>законодательством Российской Федерации о судопроизводстве, об исполнительном производстве и о несостоятельности (банкротстве), администрация муниципального образования вправе принимать решения о заключении мировых соглашений, предусматривающих урегулирование задолженности должников по денежным обязательствам перед бюджетом поселения путем предоставления рассрочки по исполнению денежных обязательств сроком не более чем на 3 года с ежемесячной уплатой долга равными долями.</w:t>
      </w:r>
      <w:proofErr w:type="gramEnd"/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Статья 10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В целях финансирования временных кассовых разрывов, возникающих при исполнении бюджета, администрация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мо</w:t>
      </w:r>
      <w:r w:rsidRPr="009D3443">
        <w:rPr>
          <w:rFonts w:ascii="Arial" w:hAnsi="Arial" w:cs="Arial"/>
        </w:rPr>
        <w:t>жет привлекать заемные средства.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Статья 11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1.Установить предельный объём муниципального долга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образования: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на 2021 год в размере 3459,1 тыс</w:t>
      </w:r>
      <w:proofErr w:type="gramStart"/>
      <w:r w:rsidRPr="009D3443">
        <w:rPr>
          <w:rFonts w:ascii="Arial" w:hAnsi="Arial" w:cs="Arial"/>
        </w:rPr>
        <w:t>.р</w:t>
      </w:r>
      <w:proofErr w:type="gramEnd"/>
      <w:r w:rsidRPr="009D3443">
        <w:rPr>
          <w:rFonts w:ascii="Arial" w:hAnsi="Arial" w:cs="Arial"/>
        </w:rPr>
        <w:t>ублей.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на 2022 год в размере 3480,2 тыс</w:t>
      </w:r>
      <w:proofErr w:type="gramStart"/>
      <w:r w:rsidRPr="009D3443">
        <w:rPr>
          <w:rFonts w:ascii="Arial" w:hAnsi="Arial" w:cs="Arial"/>
        </w:rPr>
        <w:t>.р</w:t>
      </w:r>
      <w:proofErr w:type="gramEnd"/>
      <w:r w:rsidRPr="009D3443">
        <w:rPr>
          <w:rFonts w:ascii="Arial" w:hAnsi="Arial" w:cs="Arial"/>
        </w:rPr>
        <w:t>ублей.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на 2023 год в размере 3515,0 тыс</w:t>
      </w:r>
      <w:proofErr w:type="gramStart"/>
      <w:r w:rsidRPr="009D3443">
        <w:rPr>
          <w:rFonts w:ascii="Arial" w:hAnsi="Arial" w:cs="Arial"/>
        </w:rPr>
        <w:t>.р</w:t>
      </w:r>
      <w:proofErr w:type="gramEnd"/>
      <w:r w:rsidRPr="009D3443">
        <w:rPr>
          <w:rFonts w:ascii="Arial" w:hAnsi="Arial" w:cs="Arial"/>
        </w:rPr>
        <w:t>ублей.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2.Утвердить верхний предел муниципального внутреннего долга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образования: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по состоянию на 1 января 2022 года 345,9 тыс</w:t>
      </w:r>
      <w:proofErr w:type="gramStart"/>
      <w:r w:rsidRPr="009D3443">
        <w:rPr>
          <w:rFonts w:ascii="Arial" w:hAnsi="Arial" w:cs="Arial"/>
        </w:rPr>
        <w:t>.р</w:t>
      </w:r>
      <w:proofErr w:type="gramEnd"/>
      <w:r w:rsidRPr="009D3443">
        <w:rPr>
          <w:rFonts w:ascii="Arial" w:hAnsi="Arial" w:cs="Arial"/>
        </w:rPr>
        <w:t xml:space="preserve">ублей, в том числе верхний предел долга по муниципальным гарантиям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 – 0,0 тыс.рублей. 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по состоянию на 1 января 2023 года 693,9 тыс. рублей, в том числе верхний предел долга по муниципальным гарантиям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 – 0,0 тыс</w:t>
      </w:r>
      <w:proofErr w:type="gramStart"/>
      <w:r w:rsidRPr="009D3443">
        <w:rPr>
          <w:rFonts w:ascii="Arial" w:hAnsi="Arial" w:cs="Arial"/>
        </w:rPr>
        <w:t>.р</w:t>
      </w:r>
      <w:proofErr w:type="gramEnd"/>
      <w:r w:rsidRPr="009D3443">
        <w:rPr>
          <w:rFonts w:ascii="Arial" w:hAnsi="Arial" w:cs="Arial"/>
        </w:rPr>
        <w:t>ублей.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по состоянию на 1 января 2024 года 1045,4 тыс. рублей, в том числе верхний предел долга по муниципальным гарантиям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 – 0,0 тыс</w:t>
      </w:r>
      <w:proofErr w:type="gramStart"/>
      <w:r w:rsidRPr="009D3443">
        <w:rPr>
          <w:rFonts w:ascii="Arial" w:hAnsi="Arial" w:cs="Arial"/>
        </w:rPr>
        <w:t>.р</w:t>
      </w:r>
      <w:proofErr w:type="gramEnd"/>
      <w:r w:rsidRPr="009D3443">
        <w:rPr>
          <w:rFonts w:ascii="Arial" w:hAnsi="Arial" w:cs="Arial"/>
        </w:rPr>
        <w:t>ублей.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ab/>
        <w:t>Статья 12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Утвердить программу муниципальных внутренних заимствований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 на плановый период 2022 и 2023 годов согласно приложению 12 к настоящему приложению.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Статья 13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Утвердить источники внутреннего финансирования дефицита бюджета поселения на 2021год и на плановый период 2022-2023гг согласно приложению 13, 14 к настоящему Решению.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Статья 14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Утвердить иные межбюджетные трансферты, выделяемые из бюджета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муниципального образования на финансирование расходов, связанных с передачей полно</w:t>
      </w:r>
      <w:r>
        <w:rPr>
          <w:rFonts w:ascii="Arial" w:hAnsi="Arial" w:cs="Arial"/>
        </w:rPr>
        <w:t>мочий муниципального образования</w:t>
      </w:r>
      <w:r w:rsidRPr="009D3443">
        <w:rPr>
          <w:rFonts w:ascii="Arial" w:hAnsi="Arial" w:cs="Arial"/>
        </w:rPr>
        <w:t xml:space="preserve"> органам местного са</w:t>
      </w:r>
      <w:r>
        <w:rPr>
          <w:rFonts w:ascii="Arial" w:hAnsi="Arial" w:cs="Arial"/>
        </w:rPr>
        <w:t>м</w:t>
      </w:r>
      <w:r w:rsidR="00F22852">
        <w:rPr>
          <w:rFonts w:ascii="Arial" w:hAnsi="Arial" w:cs="Arial"/>
        </w:rPr>
        <w:t>оуправления муни</w:t>
      </w:r>
      <w:r>
        <w:rPr>
          <w:rFonts w:ascii="Arial" w:hAnsi="Arial" w:cs="Arial"/>
        </w:rPr>
        <w:t xml:space="preserve">ципального </w:t>
      </w:r>
      <w:r w:rsidR="00F22852">
        <w:rPr>
          <w:rFonts w:ascii="Arial" w:hAnsi="Arial" w:cs="Arial"/>
        </w:rPr>
        <w:t>района</w:t>
      </w:r>
      <w:r w:rsidRPr="009D3443">
        <w:rPr>
          <w:rFonts w:ascii="Arial" w:hAnsi="Arial" w:cs="Arial"/>
        </w:rPr>
        <w:t xml:space="preserve"> на 2021 год согласно приложению 11 к настоящему Решению.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Статья 15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Настоящее Решение вступает в силу после дня его официального опубликования, но не ранее 1 января 2021 года.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3443" w:rsidRPr="009D3443" w:rsidRDefault="009D3443" w:rsidP="009D34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 xml:space="preserve">Глава </w:t>
      </w:r>
      <w:proofErr w:type="spellStart"/>
      <w:r w:rsidRPr="009D3443">
        <w:rPr>
          <w:rFonts w:ascii="Arial" w:hAnsi="Arial" w:cs="Arial"/>
        </w:rPr>
        <w:t>Шара-Тоготского</w:t>
      </w:r>
      <w:proofErr w:type="spellEnd"/>
      <w:r w:rsidRPr="009D3443">
        <w:rPr>
          <w:rFonts w:ascii="Arial" w:hAnsi="Arial" w:cs="Arial"/>
        </w:rPr>
        <w:t xml:space="preserve"> </w:t>
      </w:r>
    </w:p>
    <w:p w:rsidR="009D3443" w:rsidRPr="009D3443" w:rsidRDefault="009D3443" w:rsidP="009D34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443">
        <w:rPr>
          <w:rFonts w:ascii="Arial" w:hAnsi="Arial" w:cs="Arial"/>
        </w:rPr>
        <w:t>муниципального образования</w:t>
      </w:r>
    </w:p>
    <w:p w:rsidR="009D3443" w:rsidRPr="009D3443" w:rsidRDefault="008B1E5F" w:rsidP="009D34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М.Т.</w:t>
      </w:r>
      <w:r w:rsidR="009D3443" w:rsidRPr="009D3443">
        <w:rPr>
          <w:rFonts w:ascii="Arial" w:hAnsi="Arial" w:cs="Arial"/>
        </w:rPr>
        <w:t>Нагуслаев</w:t>
      </w:r>
      <w:proofErr w:type="spellEnd"/>
    </w:p>
    <w:p w:rsidR="00DC2933" w:rsidRDefault="00DC2933" w:rsidP="00E26BC8">
      <w:pPr>
        <w:jc w:val="center"/>
        <w:rPr>
          <w:rFonts w:ascii="Arial" w:hAnsi="Arial"/>
          <w:b/>
          <w:sz w:val="30"/>
          <w:szCs w:val="30"/>
        </w:rPr>
      </w:pPr>
    </w:p>
    <w:p w:rsidR="007C2704" w:rsidRDefault="007C2704" w:rsidP="00EB390C">
      <w:pPr>
        <w:ind w:left="-142" w:hanging="142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2736"/>
        <w:gridCol w:w="1516"/>
      </w:tblGrid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 w:rsidP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Приложение</w:t>
            </w:r>
            <w:proofErr w:type="gramStart"/>
            <w:r w:rsidR="00E17439"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proofErr w:type="gramEnd"/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Решению Думы </w:t>
            </w:r>
            <w:proofErr w:type="spellStart"/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</w:p>
        </w:tc>
      </w:tr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 на 2021</w:t>
            </w:r>
          </w:p>
        </w:tc>
      </w:tr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и на плановый период 2022 и 2023 годов»</w:t>
            </w:r>
          </w:p>
        </w:tc>
      </w:tr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28 декабря 2020г. №98 </w:t>
            </w:r>
          </w:p>
        </w:tc>
      </w:tr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B390C" w:rsidRPr="008B1E5F" w:rsidTr="00E17439">
        <w:trPr>
          <w:trHeight w:val="214"/>
        </w:trPr>
        <w:tc>
          <w:tcPr>
            <w:tcW w:w="7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ПРОГНОЗИРУЕМЫЕ ДОХОДЫ ШАРА-ТОГОТСКОГО МУНИЦИПАЛЬНОГО ОБРАЗОВАНИЯ НА 2021 ГОД</w:t>
            </w:r>
          </w:p>
        </w:tc>
        <w:tc>
          <w:tcPr>
            <w:tcW w:w="1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(тыс. рублей)</w:t>
            </w:r>
          </w:p>
        </w:tc>
      </w:tr>
      <w:tr w:rsidR="00EB390C" w:rsidRPr="008B1E5F" w:rsidTr="008B1E5F">
        <w:trPr>
          <w:trHeight w:val="64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6 918,1</w:t>
            </w:r>
          </w:p>
        </w:tc>
      </w:tr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ДОХОДЫ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450,0</w:t>
            </w:r>
          </w:p>
        </w:tc>
      </w:tr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450,0</w:t>
            </w:r>
          </w:p>
        </w:tc>
      </w:tr>
      <w:tr w:rsidR="00EB390C" w:rsidRPr="008B1E5F" w:rsidTr="008B1E5F">
        <w:trPr>
          <w:trHeight w:val="42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1 038,1</w:t>
            </w:r>
          </w:p>
        </w:tc>
      </w:tr>
      <w:tr w:rsidR="00EB390C" w:rsidRPr="008B1E5F" w:rsidTr="008B1E5F">
        <w:trPr>
          <w:trHeight w:val="42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1 038,1</w:t>
            </w:r>
          </w:p>
        </w:tc>
      </w:tr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</w:tr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5 360,0</w:t>
            </w:r>
          </w:p>
        </w:tc>
      </w:tr>
      <w:tr w:rsidR="00EB390C" w:rsidRPr="008B1E5F" w:rsidTr="008B1E5F">
        <w:trPr>
          <w:trHeight w:val="64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182 1 06 06000 10 0000 110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3 860,0</w:t>
            </w:r>
          </w:p>
        </w:tc>
      </w:tr>
      <w:tr w:rsidR="00EB390C" w:rsidRPr="008B1E5F" w:rsidTr="008B1E5F">
        <w:trPr>
          <w:trHeight w:val="42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1 260,0</w:t>
            </w:r>
          </w:p>
        </w:tc>
      </w:tr>
      <w:tr w:rsidR="00EB390C" w:rsidRPr="008B1E5F" w:rsidTr="008B1E5F">
        <w:trPr>
          <w:trHeight w:val="42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2 600,0</w:t>
            </w:r>
          </w:p>
        </w:tc>
      </w:tr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182 1 16 00000 00 0000 000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B390C" w:rsidRPr="008B1E5F" w:rsidTr="008B1E5F">
        <w:trPr>
          <w:trHeight w:val="8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182 1 16 07090 10 0000 140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B390C" w:rsidRPr="008B1E5F" w:rsidTr="008B1E5F">
        <w:trPr>
          <w:trHeight w:val="54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B390C" w:rsidRPr="008B1E5F" w:rsidTr="008B1E5F">
        <w:trPr>
          <w:trHeight w:val="9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000  1 11 05025 10 0000 120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B390C" w:rsidRPr="008B1E5F" w:rsidTr="008B1E5F">
        <w:trPr>
          <w:trHeight w:val="48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B390C" w:rsidRPr="008B1E5F" w:rsidTr="008B1E5F">
        <w:trPr>
          <w:trHeight w:val="70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000 1 14 06025 10 0000 430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B390C" w:rsidRPr="008B1E5F" w:rsidTr="008B1E5F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8 113,2</w:t>
            </w:r>
          </w:p>
        </w:tc>
      </w:tr>
      <w:tr w:rsidR="00EB390C" w:rsidRPr="008B1E5F" w:rsidTr="008B1E5F">
        <w:trPr>
          <w:trHeight w:val="5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8 113,2</w:t>
            </w:r>
          </w:p>
        </w:tc>
      </w:tr>
      <w:tr w:rsidR="00EB390C" w:rsidRPr="008B1E5F" w:rsidTr="008B1E5F">
        <w:trPr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000 2 02 16001 10 0000 150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7 723,0</w:t>
            </w:r>
          </w:p>
        </w:tc>
      </w:tr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000 2 02 29999 10 0000 150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</w:tr>
      <w:tr w:rsidR="00EB390C" w:rsidRPr="008B1E5F" w:rsidTr="008B1E5F">
        <w:trPr>
          <w:trHeight w:val="49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поселений на выравнивание бюджетной обеспеченности из фонда финансовой поддержки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000 2 02 29999 10 0000 150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B390C" w:rsidRPr="008B1E5F" w:rsidTr="008B1E5F">
        <w:trPr>
          <w:trHeight w:val="4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000 2 02 35118 10 0000 150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137,3</w:t>
            </w:r>
          </w:p>
        </w:tc>
      </w:tr>
      <w:tr w:rsidR="00EB390C" w:rsidRPr="008B1E5F" w:rsidTr="008B1E5F">
        <w:trPr>
          <w:trHeight w:val="42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Субвенции бюджетам поселений на осуществление </w:t>
            </w:r>
            <w:proofErr w:type="spellStart"/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госполномочий</w:t>
            </w:r>
            <w:proofErr w:type="spellEnd"/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водоотведению и водоснабжению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000 2 02 30024 10 0001 150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</w:tr>
      <w:tr w:rsidR="00EB390C" w:rsidRPr="008B1E5F" w:rsidTr="008B1E5F">
        <w:trPr>
          <w:trHeight w:val="63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Субвенции бюджетам сельских поселений на осуществление </w:t>
            </w:r>
            <w:proofErr w:type="spellStart"/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госполномочия</w:t>
            </w:r>
            <w:proofErr w:type="spellEnd"/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000 2 02 30024 10 0002 150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B390C" w:rsidRPr="008B1E5F" w:rsidTr="008B1E5F">
        <w:trPr>
          <w:trHeight w:val="4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000 2 02 49999 10 0000 150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B390C" w:rsidRPr="008B1E5F" w:rsidTr="008B1E5F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15 031,3</w:t>
            </w:r>
          </w:p>
        </w:tc>
      </w:tr>
      <w:tr w:rsidR="00EB390C" w:rsidRPr="008B1E5F" w:rsidTr="008B1E5F">
        <w:trPr>
          <w:trHeight w:val="2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0A0A0" w:fill="000000"/>
          </w:tcPr>
          <w:p w:rsidR="00EB390C" w:rsidRPr="008B1E5F" w:rsidRDefault="00EB39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0A0A0" w:fill="000000"/>
          </w:tcPr>
          <w:p w:rsidR="00EB390C" w:rsidRPr="008B1E5F" w:rsidRDefault="00EB39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0A0A0" w:fill="000000"/>
          </w:tcPr>
          <w:p w:rsidR="00EB390C" w:rsidRPr="008B1E5F" w:rsidRDefault="00EB390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B390C" w:rsidRPr="008B1E5F" w:rsidRDefault="00EB390C" w:rsidP="007C2704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88"/>
        <w:gridCol w:w="2755"/>
        <w:gridCol w:w="1135"/>
        <w:gridCol w:w="1148"/>
      </w:tblGrid>
      <w:tr w:rsidR="00E17439" w:rsidRPr="008B1E5F" w:rsidTr="00E17439">
        <w:trPr>
          <w:trHeight w:val="228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Приложение 2</w:t>
            </w:r>
          </w:p>
        </w:tc>
      </w:tr>
      <w:tr w:rsidR="00E17439" w:rsidRPr="008B1E5F" w:rsidTr="00E17439">
        <w:trPr>
          <w:trHeight w:val="206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</w:t>
            </w:r>
          </w:p>
        </w:tc>
      </w:tr>
      <w:tr w:rsidR="00E17439" w:rsidRPr="008B1E5F">
        <w:trPr>
          <w:trHeight w:val="206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«О бюджете </w:t>
            </w:r>
            <w:proofErr w:type="spellStart"/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2021 год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17439" w:rsidRPr="008B1E5F" w:rsidTr="00E17439">
        <w:trPr>
          <w:trHeight w:val="206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и на плановый период 2022 и 2023 годов»</w:t>
            </w:r>
          </w:p>
        </w:tc>
      </w:tr>
      <w:tr w:rsidR="00E17439" w:rsidRPr="008B1E5F" w:rsidTr="00E17439">
        <w:trPr>
          <w:trHeight w:val="228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28 декабря 2020г. № 98 </w:t>
            </w:r>
          </w:p>
        </w:tc>
      </w:tr>
      <w:tr w:rsidR="00E17439" w:rsidRPr="008B1E5F">
        <w:trPr>
          <w:trHeight w:val="86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17439" w:rsidRPr="008B1E5F" w:rsidTr="00E17439">
        <w:trPr>
          <w:trHeight w:val="262"/>
        </w:trPr>
        <w:tc>
          <w:tcPr>
            <w:tcW w:w="41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ПРОГНОЗИРУЕМЫЕ ДОХОДЫ БЮДЖЕТА ШАРА-ТОГОТСКОГО МО НА ПЛАНОВЫЙ ПЕРИОД 2022</w:t>
            </w:r>
            <w:proofErr w:type="gramStart"/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2023 ГОДОВ</w:t>
            </w:r>
          </w:p>
        </w:tc>
      </w:tr>
      <w:tr w:rsidR="00E17439" w:rsidRPr="008B1E5F">
        <w:trPr>
          <w:trHeight w:val="22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17439" w:rsidRPr="008B1E5F">
        <w:trPr>
          <w:trHeight w:val="228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(тыс. рублей)</w:t>
            </w:r>
          </w:p>
        </w:tc>
      </w:tr>
      <w:tr w:rsidR="00E17439" w:rsidRPr="008B1E5F">
        <w:trPr>
          <w:trHeight w:val="228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7439" w:rsidRPr="008B1E5F">
        <w:trPr>
          <w:trHeight w:val="228"/>
        </w:trPr>
        <w:tc>
          <w:tcPr>
            <w:tcW w:w="4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E17439" w:rsidRPr="008B1E5F">
        <w:trPr>
          <w:trHeight w:val="382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6 960,3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7 029,9</w:t>
            </w:r>
          </w:p>
        </w:tc>
      </w:tr>
      <w:tr w:rsidR="00E17439" w:rsidRPr="008B1E5F">
        <w:trPr>
          <w:trHeight w:val="228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ДОХОДЫ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450,0</w:t>
            </w:r>
          </w:p>
        </w:tc>
      </w:tr>
      <w:tr w:rsidR="00E17439" w:rsidRPr="008B1E5F">
        <w:trPr>
          <w:trHeight w:val="228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450,0</w:t>
            </w:r>
          </w:p>
        </w:tc>
      </w:tr>
      <w:tr w:rsidR="00E17439" w:rsidRPr="008B1E5F">
        <w:trPr>
          <w:trHeight w:val="610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1 080,3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1 149,9</w:t>
            </w:r>
          </w:p>
        </w:tc>
      </w:tr>
      <w:tr w:rsidR="00E17439" w:rsidRPr="008B1E5F">
        <w:trPr>
          <w:trHeight w:val="372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1 080,3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1 149,9</w:t>
            </w:r>
          </w:p>
        </w:tc>
      </w:tr>
      <w:tr w:rsidR="00E17439" w:rsidRPr="008B1E5F">
        <w:trPr>
          <w:trHeight w:val="305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</w:tr>
      <w:tr w:rsidR="00E17439" w:rsidRPr="008B1E5F">
        <w:trPr>
          <w:trHeight w:val="262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5 360,0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5 360,0</w:t>
            </w:r>
          </w:p>
        </w:tc>
      </w:tr>
      <w:tr w:rsidR="00E17439" w:rsidRPr="008B1E5F">
        <w:trPr>
          <w:trHeight w:val="588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E17439" w:rsidRPr="008B1E5F">
        <w:trPr>
          <w:trHeight w:val="228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182 1 06 06000 10 0000 110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3 860,0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3 860,0</w:t>
            </w:r>
          </w:p>
        </w:tc>
      </w:tr>
      <w:tr w:rsidR="00E17439" w:rsidRPr="008B1E5F">
        <w:trPr>
          <w:trHeight w:val="437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1 260,0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1 260,0</w:t>
            </w:r>
          </w:p>
        </w:tc>
      </w:tr>
      <w:tr w:rsidR="00E17439" w:rsidRPr="008B1E5F">
        <w:trPr>
          <w:trHeight w:val="557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2 600,0</w:t>
            </w:r>
          </w:p>
        </w:tc>
      </w:tr>
      <w:tr w:rsidR="00E17439" w:rsidRPr="008B1E5F">
        <w:trPr>
          <w:trHeight w:val="262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182 1 16 00000 00 0000 000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17439" w:rsidRPr="008B1E5F">
        <w:trPr>
          <w:trHeight w:val="883"/>
        </w:trPr>
        <w:tc>
          <w:tcPr>
            <w:tcW w:w="41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(муниципальным казенным учреждением) сельского поселения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182 1 16 07090 10 0000 140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17439" w:rsidRPr="008B1E5F">
        <w:trPr>
          <w:trHeight w:val="588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17439" w:rsidRPr="008B1E5F">
        <w:trPr>
          <w:trHeight w:val="871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Доходы, получаемые в виде арендной </w:t>
            </w:r>
            <w:proofErr w:type="spellStart"/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платы</w:t>
            </w:r>
            <w:proofErr w:type="gramStart"/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,а</w:t>
            </w:r>
            <w:proofErr w:type="spellEnd"/>
            <w:proofErr w:type="gramEnd"/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000 1 11 05025 10 0000 120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17439" w:rsidRPr="008B1E5F">
        <w:trPr>
          <w:trHeight w:val="415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17439" w:rsidRPr="008B1E5F">
        <w:trPr>
          <w:trHeight w:val="1157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000 1 14 06025 10 0000 430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17439" w:rsidRPr="008B1E5F">
        <w:trPr>
          <w:trHeight w:val="206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8 152,0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7 789,6</w:t>
            </w:r>
          </w:p>
        </w:tc>
      </w:tr>
      <w:tr w:rsidR="00E17439" w:rsidRPr="008B1E5F">
        <w:trPr>
          <w:trHeight w:val="557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8 152,0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7 789,6</w:t>
            </w:r>
          </w:p>
        </w:tc>
      </w:tr>
      <w:tr w:rsidR="00E17439" w:rsidRPr="008B1E5F">
        <w:trPr>
          <w:trHeight w:val="566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000 2 02 16001 10 0000 150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7 760,3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7 392,2</w:t>
            </w:r>
          </w:p>
        </w:tc>
      </w:tr>
      <w:tr w:rsidR="00E17439" w:rsidRPr="008B1E5F">
        <w:trPr>
          <w:trHeight w:val="228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000 2 02 29999 10 0000 150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</w:tr>
      <w:tr w:rsidR="00E17439" w:rsidRPr="008B1E5F">
        <w:trPr>
          <w:trHeight w:val="566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поселений на выравнивание бюджетной обеспеченности из фонда финансовой поддержки поселения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000 2 02 29999 10 0000 150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17439" w:rsidRPr="008B1E5F">
        <w:trPr>
          <w:trHeight w:val="557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000 2 02 35118 10 0000 150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138,8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144,5</w:t>
            </w:r>
          </w:p>
        </w:tc>
      </w:tr>
      <w:tr w:rsidR="00E17439" w:rsidRPr="008B1E5F">
        <w:trPr>
          <w:trHeight w:val="372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Субвенции бюджетам поселений на осуществление </w:t>
            </w:r>
            <w:proofErr w:type="spellStart"/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госполномочий</w:t>
            </w:r>
            <w:proofErr w:type="spellEnd"/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водоотведению и водоснабжению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000 2 02 30024 10 0001 150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</w:tr>
      <w:tr w:rsidR="00E17439" w:rsidRPr="008B1E5F">
        <w:trPr>
          <w:trHeight w:val="797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Субвенции бюджетам поселений на осуществление </w:t>
            </w:r>
            <w:proofErr w:type="spellStart"/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госполномочия</w:t>
            </w:r>
            <w:proofErr w:type="spellEnd"/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000 2 02 30024 10 0002 150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17439" w:rsidRPr="008B1E5F">
        <w:trPr>
          <w:trHeight w:val="372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000 2 02 49999 10 0000 150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17439" w:rsidRPr="008B1E5F">
        <w:trPr>
          <w:trHeight w:val="228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15 112,3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39" w:rsidRPr="008B1E5F" w:rsidRDefault="00E174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1E5F">
              <w:rPr>
                <w:rFonts w:ascii="Courier New" w:hAnsi="Courier New" w:cs="Courier New"/>
                <w:color w:val="000000"/>
                <w:sz w:val="22"/>
                <w:szCs w:val="22"/>
              </w:rPr>
              <w:t>14 819,5</w:t>
            </w:r>
          </w:p>
        </w:tc>
      </w:tr>
    </w:tbl>
    <w:p w:rsidR="00EB390C" w:rsidRDefault="00EB390C" w:rsidP="007C2704">
      <w:pPr>
        <w:jc w:val="both"/>
        <w:rPr>
          <w:rFonts w:ascii="Courier New" w:hAnsi="Courier New" w:cs="Courier New"/>
          <w:sz w:val="22"/>
          <w:szCs w:val="22"/>
        </w:rPr>
      </w:pPr>
    </w:p>
    <w:p w:rsidR="00685B4F" w:rsidRPr="00B8608C" w:rsidRDefault="00685B4F" w:rsidP="00685B4F">
      <w:pPr>
        <w:jc w:val="center"/>
        <w:rPr>
          <w:rFonts w:ascii="Courier New" w:hAnsi="Courier New" w:cs="Courier New"/>
          <w:sz w:val="22"/>
          <w:szCs w:val="22"/>
        </w:rPr>
      </w:pPr>
    </w:p>
    <w:p w:rsidR="00685B4F" w:rsidRPr="00B8608C" w:rsidRDefault="00685B4F" w:rsidP="00685B4F">
      <w:pPr>
        <w:jc w:val="right"/>
        <w:rPr>
          <w:rFonts w:ascii="Courier New" w:hAnsi="Courier New" w:cs="Courier New"/>
          <w:sz w:val="22"/>
          <w:szCs w:val="22"/>
        </w:rPr>
      </w:pPr>
      <w:r w:rsidRPr="00B8608C">
        <w:rPr>
          <w:rFonts w:ascii="Courier New" w:hAnsi="Courier New" w:cs="Courier New"/>
          <w:sz w:val="22"/>
          <w:szCs w:val="22"/>
        </w:rPr>
        <w:t>Приложение 3</w:t>
      </w:r>
    </w:p>
    <w:p w:rsidR="00685B4F" w:rsidRPr="00B8608C" w:rsidRDefault="00685B4F" w:rsidP="00685B4F">
      <w:pPr>
        <w:jc w:val="right"/>
        <w:rPr>
          <w:rFonts w:ascii="Courier New" w:hAnsi="Courier New" w:cs="Courier New"/>
          <w:sz w:val="22"/>
          <w:szCs w:val="22"/>
        </w:rPr>
      </w:pPr>
      <w:r w:rsidRPr="00B8608C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B8608C"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  <w:r w:rsidRPr="00B8608C">
        <w:rPr>
          <w:rFonts w:ascii="Courier New" w:hAnsi="Courier New" w:cs="Courier New"/>
          <w:sz w:val="22"/>
          <w:szCs w:val="22"/>
        </w:rPr>
        <w:t xml:space="preserve"> МО</w:t>
      </w:r>
    </w:p>
    <w:p w:rsidR="00685B4F" w:rsidRPr="00B8608C" w:rsidRDefault="00685B4F" w:rsidP="00685B4F">
      <w:pPr>
        <w:jc w:val="right"/>
        <w:rPr>
          <w:rFonts w:ascii="Courier New" w:hAnsi="Courier New" w:cs="Courier New"/>
          <w:sz w:val="22"/>
          <w:szCs w:val="22"/>
        </w:rPr>
      </w:pPr>
      <w:r w:rsidRPr="00B8608C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B8608C"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  <w:r w:rsidRPr="00B8608C">
        <w:rPr>
          <w:rFonts w:ascii="Courier New" w:hAnsi="Courier New" w:cs="Courier New"/>
          <w:sz w:val="22"/>
          <w:szCs w:val="22"/>
        </w:rPr>
        <w:t xml:space="preserve"> МО на 2021год</w:t>
      </w:r>
    </w:p>
    <w:p w:rsidR="00685B4F" w:rsidRPr="00B8608C" w:rsidRDefault="00685B4F" w:rsidP="00685B4F">
      <w:pPr>
        <w:jc w:val="right"/>
        <w:rPr>
          <w:rFonts w:ascii="Courier New" w:hAnsi="Courier New" w:cs="Courier New"/>
          <w:sz w:val="22"/>
          <w:szCs w:val="22"/>
        </w:rPr>
      </w:pPr>
      <w:r w:rsidRPr="00B8608C">
        <w:rPr>
          <w:rFonts w:ascii="Courier New" w:hAnsi="Courier New" w:cs="Courier New"/>
          <w:sz w:val="22"/>
          <w:szCs w:val="22"/>
        </w:rPr>
        <w:t xml:space="preserve"> и на плановый период 2022-2023гг »</w:t>
      </w:r>
    </w:p>
    <w:p w:rsidR="00685B4F" w:rsidRPr="00B8608C" w:rsidRDefault="00685B4F" w:rsidP="00685B4F">
      <w:pPr>
        <w:jc w:val="right"/>
        <w:rPr>
          <w:rFonts w:ascii="Courier New" w:hAnsi="Courier New" w:cs="Courier New"/>
          <w:sz w:val="22"/>
          <w:szCs w:val="22"/>
        </w:rPr>
      </w:pPr>
      <w:r w:rsidRPr="00B8608C">
        <w:rPr>
          <w:rFonts w:ascii="Courier New" w:hAnsi="Courier New" w:cs="Courier New"/>
          <w:sz w:val="22"/>
          <w:szCs w:val="22"/>
        </w:rPr>
        <w:t xml:space="preserve">от 28 декабря 2020г. № 98 </w:t>
      </w:r>
    </w:p>
    <w:p w:rsidR="00685B4F" w:rsidRDefault="00685B4F" w:rsidP="00685B4F">
      <w:pPr>
        <w:rPr>
          <w:sz w:val="18"/>
          <w:szCs w:val="18"/>
        </w:rPr>
      </w:pPr>
    </w:p>
    <w:p w:rsidR="00685B4F" w:rsidRPr="00B8608C" w:rsidRDefault="00685B4F" w:rsidP="00685B4F">
      <w:pPr>
        <w:jc w:val="center"/>
        <w:rPr>
          <w:rFonts w:ascii="Arial" w:hAnsi="Arial" w:cs="Arial"/>
        </w:rPr>
      </w:pPr>
      <w:r w:rsidRPr="00B8608C">
        <w:rPr>
          <w:rFonts w:ascii="Arial" w:hAnsi="Arial" w:cs="Arial"/>
        </w:rPr>
        <w:t xml:space="preserve">ПЕРЕЧЕНЬ </w:t>
      </w:r>
    </w:p>
    <w:p w:rsidR="00685B4F" w:rsidRPr="00B8608C" w:rsidRDefault="00685B4F" w:rsidP="00685B4F">
      <w:pPr>
        <w:jc w:val="center"/>
        <w:rPr>
          <w:rFonts w:ascii="Arial" w:hAnsi="Arial" w:cs="Arial"/>
        </w:rPr>
      </w:pPr>
      <w:r w:rsidRPr="00B8608C">
        <w:rPr>
          <w:rFonts w:ascii="Arial" w:hAnsi="Arial" w:cs="Arial"/>
        </w:rPr>
        <w:t xml:space="preserve">главных администраторов доходов бюджета </w:t>
      </w:r>
      <w:proofErr w:type="spellStart"/>
      <w:r w:rsidRPr="00B8608C">
        <w:rPr>
          <w:rFonts w:ascii="Arial" w:hAnsi="Arial" w:cs="Arial"/>
        </w:rPr>
        <w:t>Шара-Тоготского</w:t>
      </w:r>
      <w:proofErr w:type="spellEnd"/>
      <w:r w:rsidRPr="00B8608C">
        <w:rPr>
          <w:rFonts w:ascii="Arial" w:hAnsi="Arial" w:cs="Arial"/>
        </w:rPr>
        <w:t xml:space="preserve"> муниципального образования на 2021г. и на плановый период 2022-2023 гг.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1758"/>
        <w:gridCol w:w="6203"/>
      </w:tblGrid>
      <w:tr w:rsidR="00685B4F" w:rsidRPr="00B8608C" w:rsidTr="00685B4F">
        <w:tc>
          <w:tcPr>
            <w:tcW w:w="2662" w:type="dxa"/>
            <w:gridSpan w:val="2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36" w:type="dxa"/>
            <w:vMerge w:val="restart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бюджета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8608C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Pr="00B8608C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B8608C">
              <w:rPr>
                <w:rFonts w:ascii="Courier New" w:hAnsi="Courier New" w:cs="Courier New"/>
                <w:sz w:val="22"/>
                <w:szCs w:val="22"/>
              </w:rPr>
              <w:t>дми-нистратора</w:t>
            </w:r>
            <w:proofErr w:type="spellEnd"/>
            <w:r w:rsidRPr="00B8608C">
              <w:rPr>
                <w:rFonts w:ascii="Courier New" w:hAnsi="Courier New" w:cs="Courier New"/>
                <w:sz w:val="22"/>
                <w:szCs w:val="22"/>
              </w:rPr>
              <w:t xml:space="preserve"> доходов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6836" w:type="dxa"/>
            <w:vMerge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3836003480 383601001 25630413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B8608C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B8608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– администрация сельского поселения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 xml:space="preserve">1 01 02010 01 0000 110 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227,1 и 228 Налогового кодекса Российской Федерации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608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B8608C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8608C">
              <w:rPr>
                <w:rFonts w:ascii="Courier New" w:hAnsi="Courier New" w:cs="Courier New"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lastRenderedPageBreak/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 xml:space="preserve">1 05 03010 01 0000 110 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8608C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pStyle w:val="p1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5B4F" w:rsidRPr="00B8608C" w:rsidTr="00685B4F">
        <w:trPr>
          <w:trHeight w:val="375"/>
        </w:trPr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B8608C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B8608C">
              <w:rPr>
                <w:rFonts w:ascii="Courier New" w:hAnsi="Courier New" w:cs="Courier New"/>
                <w:sz w:val="22"/>
                <w:szCs w:val="22"/>
              </w:rPr>
              <w:t>за исключением земельных участков муниципальных бюджетных и автономных учреждений</w:t>
            </w:r>
          </w:p>
        </w:tc>
      </w:tr>
      <w:tr w:rsidR="00685B4F" w:rsidRPr="00B8608C" w:rsidTr="00685B4F">
        <w:trPr>
          <w:trHeight w:val="375"/>
        </w:trPr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1 16 07090 10 0000 140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85B4F" w:rsidRPr="00B8608C" w:rsidTr="00685B4F">
        <w:trPr>
          <w:trHeight w:val="139"/>
        </w:trPr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 сельских поселений</w:t>
            </w:r>
          </w:p>
        </w:tc>
      </w:tr>
      <w:tr w:rsidR="00685B4F" w:rsidRPr="00B8608C" w:rsidTr="00685B4F">
        <w:trPr>
          <w:trHeight w:val="139"/>
        </w:trPr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 xml:space="preserve">202 25467 </w:t>
            </w:r>
            <w:r w:rsidRPr="00B8608C">
              <w:rPr>
                <w:rFonts w:ascii="Courier New" w:hAnsi="Courier New" w:cs="Courier New"/>
                <w:sz w:val="22"/>
                <w:szCs w:val="22"/>
              </w:rPr>
              <w:lastRenderedPageBreak/>
              <w:t>10 0000 150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Субсидии бюджетам сельских поселений на </w:t>
            </w:r>
            <w:r w:rsidRPr="00B8608C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lastRenderedPageBreak/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85B4F" w:rsidRPr="00B8608C" w:rsidTr="00685B4F">
        <w:tc>
          <w:tcPr>
            <w:tcW w:w="862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B8608C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207 05030 10 0000 150</w:t>
            </w:r>
          </w:p>
        </w:tc>
        <w:tc>
          <w:tcPr>
            <w:tcW w:w="6836" w:type="dxa"/>
          </w:tcPr>
          <w:p w:rsidR="00685B4F" w:rsidRPr="00B8608C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608C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85B4F" w:rsidRPr="00160E4A" w:rsidTr="00685B4F">
        <w:tc>
          <w:tcPr>
            <w:tcW w:w="862" w:type="dxa"/>
          </w:tcPr>
          <w:p w:rsidR="00685B4F" w:rsidRPr="00160E4A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800" w:type="dxa"/>
          </w:tcPr>
          <w:p w:rsidR="00685B4F" w:rsidRPr="00160E4A" w:rsidRDefault="00685B4F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2 08 05000 10 0000 150</w:t>
            </w:r>
          </w:p>
        </w:tc>
        <w:tc>
          <w:tcPr>
            <w:tcW w:w="6836" w:type="dxa"/>
          </w:tcPr>
          <w:p w:rsidR="00685B4F" w:rsidRPr="00160E4A" w:rsidRDefault="00685B4F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85B4F" w:rsidRPr="00160E4A" w:rsidRDefault="00685B4F" w:rsidP="00685B4F">
      <w:pPr>
        <w:jc w:val="center"/>
        <w:rPr>
          <w:rFonts w:ascii="Courier New" w:hAnsi="Courier New" w:cs="Courier New"/>
          <w:sz w:val="22"/>
          <w:szCs w:val="22"/>
        </w:rPr>
      </w:pPr>
    </w:p>
    <w:p w:rsidR="00D07729" w:rsidRPr="00160E4A" w:rsidRDefault="00D07729" w:rsidP="00D07729">
      <w:pPr>
        <w:jc w:val="right"/>
        <w:rPr>
          <w:rFonts w:ascii="Courier New" w:hAnsi="Courier New" w:cs="Courier New"/>
          <w:sz w:val="22"/>
          <w:szCs w:val="22"/>
        </w:rPr>
      </w:pPr>
      <w:r w:rsidRPr="00160E4A">
        <w:rPr>
          <w:rFonts w:ascii="Courier New" w:hAnsi="Courier New" w:cs="Courier New"/>
          <w:sz w:val="22"/>
          <w:szCs w:val="22"/>
        </w:rPr>
        <w:t>Приложение 4</w:t>
      </w:r>
    </w:p>
    <w:p w:rsidR="00D07729" w:rsidRPr="00160E4A" w:rsidRDefault="00D07729" w:rsidP="00D07729">
      <w:pPr>
        <w:jc w:val="right"/>
        <w:rPr>
          <w:rFonts w:ascii="Courier New" w:hAnsi="Courier New" w:cs="Courier New"/>
          <w:sz w:val="22"/>
          <w:szCs w:val="22"/>
        </w:rPr>
      </w:pPr>
      <w:r w:rsidRPr="00160E4A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160E4A"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  <w:r w:rsidRPr="00160E4A">
        <w:rPr>
          <w:rFonts w:ascii="Courier New" w:hAnsi="Courier New" w:cs="Courier New"/>
          <w:sz w:val="22"/>
          <w:szCs w:val="22"/>
        </w:rPr>
        <w:t xml:space="preserve"> МО</w:t>
      </w:r>
    </w:p>
    <w:p w:rsidR="00D07729" w:rsidRPr="00160E4A" w:rsidRDefault="00D07729" w:rsidP="00D07729">
      <w:pPr>
        <w:jc w:val="right"/>
        <w:rPr>
          <w:rFonts w:ascii="Courier New" w:hAnsi="Courier New" w:cs="Courier New"/>
          <w:sz w:val="22"/>
          <w:szCs w:val="22"/>
        </w:rPr>
      </w:pPr>
      <w:r w:rsidRPr="00160E4A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160E4A"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  <w:r w:rsidRPr="00160E4A">
        <w:rPr>
          <w:rFonts w:ascii="Courier New" w:hAnsi="Courier New" w:cs="Courier New"/>
          <w:sz w:val="22"/>
          <w:szCs w:val="22"/>
        </w:rPr>
        <w:t xml:space="preserve"> МО на 2021 и плановый период 2022-2023г »</w:t>
      </w:r>
    </w:p>
    <w:p w:rsidR="00D07729" w:rsidRPr="00160E4A" w:rsidRDefault="00D07729" w:rsidP="00D07729">
      <w:pPr>
        <w:jc w:val="right"/>
        <w:rPr>
          <w:rFonts w:ascii="Courier New" w:hAnsi="Courier New" w:cs="Courier New"/>
          <w:sz w:val="22"/>
          <w:szCs w:val="22"/>
        </w:rPr>
      </w:pPr>
      <w:r w:rsidRPr="00160E4A">
        <w:rPr>
          <w:rFonts w:ascii="Courier New" w:hAnsi="Courier New" w:cs="Courier New"/>
          <w:sz w:val="22"/>
          <w:szCs w:val="22"/>
        </w:rPr>
        <w:t>От 28 декабря 2020г. № 98</w:t>
      </w:r>
    </w:p>
    <w:p w:rsidR="00D07729" w:rsidRPr="00160E4A" w:rsidRDefault="00D07729" w:rsidP="00D07729">
      <w:pPr>
        <w:jc w:val="right"/>
        <w:rPr>
          <w:rFonts w:ascii="Courier New" w:hAnsi="Courier New" w:cs="Courier New"/>
          <w:sz w:val="22"/>
          <w:szCs w:val="22"/>
        </w:rPr>
      </w:pPr>
    </w:p>
    <w:p w:rsidR="00D07729" w:rsidRPr="00160E4A" w:rsidRDefault="00D07729" w:rsidP="00D07729">
      <w:pPr>
        <w:jc w:val="right"/>
        <w:rPr>
          <w:rFonts w:ascii="Courier New" w:hAnsi="Courier New" w:cs="Courier New"/>
          <w:sz w:val="22"/>
          <w:szCs w:val="22"/>
        </w:rPr>
      </w:pPr>
    </w:p>
    <w:p w:rsidR="00D07729" w:rsidRPr="00160E4A" w:rsidRDefault="00D07729" w:rsidP="00D07729">
      <w:pPr>
        <w:jc w:val="center"/>
        <w:rPr>
          <w:rFonts w:ascii="Courier New" w:hAnsi="Courier New" w:cs="Courier New"/>
          <w:sz w:val="22"/>
          <w:szCs w:val="22"/>
        </w:rPr>
      </w:pPr>
      <w:r w:rsidRPr="00160E4A">
        <w:rPr>
          <w:rFonts w:ascii="Courier New" w:hAnsi="Courier New" w:cs="Courier New"/>
          <w:sz w:val="22"/>
          <w:szCs w:val="22"/>
        </w:rPr>
        <w:t xml:space="preserve">ПЕРЕЧЕНЬ </w:t>
      </w:r>
    </w:p>
    <w:p w:rsidR="00D07729" w:rsidRPr="00160E4A" w:rsidRDefault="00D07729" w:rsidP="00D07729">
      <w:pPr>
        <w:jc w:val="center"/>
        <w:rPr>
          <w:rFonts w:ascii="Courier New" w:hAnsi="Courier New" w:cs="Courier New"/>
          <w:sz w:val="22"/>
          <w:szCs w:val="22"/>
        </w:rPr>
      </w:pPr>
      <w:r w:rsidRPr="00160E4A">
        <w:rPr>
          <w:rFonts w:ascii="Courier New" w:hAnsi="Courier New" w:cs="Courier New"/>
          <w:sz w:val="22"/>
          <w:szCs w:val="22"/>
        </w:rPr>
        <w:t xml:space="preserve">главных администраторов источников финансирования дефицита бюджета </w:t>
      </w:r>
    </w:p>
    <w:p w:rsidR="00D07729" w:rsidRPr="00160E4A" w:rsidRDefault="00D07729" w:rsidP="00D07729">
      <w:pPr>
        <w:jc w:val="center"/>
        <w:rPr>
          <w:rFonts w:ascii="Courier New" w:hAnsi="Courier New" w:cs="Courier New"/>
          <w:sz w:val="22"/>
          <w:szCs w:val="22"/>
        </w:rPr>
      </w:pPr>
      <w:proofErr w:type="spellStart"/>
      <w:r w:rsidRPr="00160E4A"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  <w:r w:rsidRPr="00160E4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D07729" w:rsidRPr="00160E4A" w:rsidRDefault="00D07729" w:rsidP="00D07729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2385"/>
        <w:gridCol w:w="138"/>
        <w:gridCol w:w="4500"/>
      </w:tblGrid>
      <w:tr w:rsidR="00D07729" w:rsidRPr="00160E4A" w:rsidTr="00D07729">
        <w:tc>
          <w:tcPr>
            <w:tcW w:w="4966" w:type="dxa"/>
            <w:gridSpan w:val="2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38" w:type="dxa"/>
            <w:gridSpan w:val="2"/>
            <w:vMerge w:val="restart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источников финансирования дефицита</w:t>
            </w:r>
          </w:p>
        </w:tc>
      </w:tr>
      <w:tr w:rsidR="00D07729" w:rsidRPr="00160E4A" w:rsidTr="00D07729">
        <w:tc>
          <w:tcPr>
            <w:tcW w:w="2581" w:type="dxa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385" w:type="dxa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источников финансирования дефицита бюджета</w:t>
            </w:r>
          </w:p>
        </w:tc>
        <w:tc>
          <w:tcPr>
            <w:tcW w:w="4638" w:type="dxa"/>
            <w:gridSpan w:val="2"/>
            <w:vMerge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7729" w:rsidRPr="00160E4A" w:rsidTr="00D07729">
        <w:tc>
          <w:tcPr>
            <w:tcW w:w="9604" w:type="dxa"/>
            <w:gridSpan w:val="4"/>
            <w:shd w:val="clear" w:color="auto" w:fill="FF9900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07729" w:rsidRPr="00160E4A" w:rsidRDefault="00D07729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916</w:t>
            </w:r>
            <w:r w:rsidR="00BB693C" w:rsidRPr="00160E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0E4A">
              <w:rPr>
                <w:rFonts w:ascii="Courier New" w:hAnsi="Courier New" w:cs="Courier New"/>
                <w:sz w:val="22"/>
                <w:szCs w:val="22"/>
              </w:rPr>
              <w:t>3836003480 383601001</w:t>
            </w:r>
            <w:r w:rsidR="00BB693C" w:rsidRPr="00160E4A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  <w:r w:rsidRPr="00160E4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60E4A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160E4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– администрация сельского </w:t>
            </w:r>
            <w:r w:rsidR="00BB693C" w:rsidRPr="00160E4A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  <w:p w:rsidR="00D07729" w:rsidRPr="00160E4A" w:rsidRDefault="00BB693C" w:rsidP="00BB69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25630413</w:t>
            </w:r>
          </w:p>
        </w:tc>
      </w:tr>
      <w:tr w:rsidR="00D07729" w:rsidRPr="00160E4A" w:rsidTr="00D07729">
        <w:tc>
          <w:tcPr>
            <w:tcW w:w="2581" w:type="dxa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2523" w:type="dxa"/>
            <w:gridSpan w:val="2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 xml:space="preserve">01 02 00 </w:t>
            </w:r>
            <w:proofErr w:type="spellStart"/>
            <w:r w:rsidRPr="00160E4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60E4A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4500" w:type="dxa"/>
          </w:tcPr>
          <w:p w:rsidR="00D07729" w:rsidRPr="00160E4A" w:rsidRDefault="00D07729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07729" w:rsidRPr="00160E4A" w:rsidTr="00D07729">
        <w:tc>
          <w:tcPr>
            <w:tcW w:w="2581" w:type="dxa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2523" w:type="dxa"/>
            <w:gridSpan w:val="2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 xml:space="preserve">01 02 00 </w:t>
            </w:r>
            <w:proofErr w:type="spellStart"/>
            <w:r w:rsidRPr="00160E4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60E4A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4500" w:type="dxa"/>
          </w:tcPr>
          <w:p w:rsidR="00D07729" w:rsidRPr="00160E4A" w:rsidRDefault="00D07729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07729" w:rsidRPr="00160E4A" w:rsidTr="00D07729">
        <w:tc>
          <w:tcPr>
            <w:tcW w:w="2581" w:type="dxa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2523" w:type="dxa"/>
            <w:gridSpan w:val="2"/>
          </w:tcPr>
          <w:p w:rsidR="00D07729" w:rsidRPr="00160E4A" w:rsidRDefault="00D07729" w:rsidP="00D07729">
            <w:pPr>
              <w:ind w:right="-387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01 03 01 00 10 0000 710</w:t>
            </w:r>
          </w:p>
        </w:tc>
        <w:tc>
          <w:tcPr>
            <w:tcW w:w="4500" w:type="dxa"/>
          </w:tcPr>
          <w:p w:rsidR="00D07729" w:rsidRPr="00160E4A" w:rsidRDefault="00D07729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07729" w:rsidRPr="00160E4A" w:rsidTr="00D07729">
        <w:tc>
          <w:tcPr>
            <w:tcW w:w="2581" w:type="dxa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2523" w:type="dxa"/>
            <w:gridSpan w:val="2"/>
          </w:tcPr>
          <w:p w:rsidR="00D07729" w:rsidRPr="00160E4A" w:rsidRDefault="00D07729" w:rsidP="00D07729">
            <w:pPr>
              <w:ind w:right="-387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 xml:space="preserve">01 03 01 00 10 0000 </w:t>
            </w:r>
            <w:r w:rsidRPr="00160E4A">
              <w:rPr>
                <w:rFonts w:ascii="Courier New" w:hAnsi="Courier New" w:cs="Courier New"/>
                <w:sz w:val="22"/>
                <w:szCs w:val="22"/>
              </w:rPr>
              <w:lastRenderedPageBreak/>
              <w:t>810</w:t>
            </w:r>
          </w:p>
        </w:tc>
        <w:tc>
          <w:tcPr>
            <w:tcW w:w="4500" w:type="dxa"/>
          </w:tcPr>
          <w:p w:rsidR="00D07729" w:rsidRPr="00160E4A" w:rsidRDefault="00D07729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Погашение бюджетами сельских </w:t>
            </w:r>
            <w:r w:rsidRPr="00160E4A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D07729" w:rsidRPr="00160E4A" w:rsidTr="00D07729">
        <w:tc>
          <w:tcPr>
            <w:tcW w:w="2581" w:type="dxa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lastRenderedPageBreak/>
              <w:t>916</w:t>
            </w:r>
          </w:p>
        </w:tc>
        <w:tc>
          <w:tcPr>
            <w:tcW w:w="2523" w:type="dxa"/>
            <w:gridSpan w:val="2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 xml:space="preserve">01 05 00 </w:t>
            </w:r>
            <w:proofErr w:type="spellStart"/>
            <w:r w:rsidRPr="00160E4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60E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60E4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60E4A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4500" w:type="dxa"/>
          </w:tcPr>
          <w:p w:rsidR="00D07729" w:rsidRPr="00160E4A" w:rsidRDefault="00D07729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D07729" w:rsidRPr="00160E4A" w:rsidTr="00D07729">
        <w:tc>
          <w:tcPr>
            <w:tcW w:w="2581" w:type="dxa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2523" w:type="dxa"/>
            <w:gridSpan w:val="2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01 05 02 01 10 0000 510</w:t>
            </w:r>
          </w:p>
        </w:tc>
        <w:tc>
          <w:tcPr>
            <w:tcW w:w="4500" w:type="dxa"/>
          </w:tcPr>
          <w:p w:rsidR="00D07729" w:rsidRPr="00160E4A" w:rsidRDefault="00D07729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D07729" w:rsidRPr="00160E4A" w:rsidTr="00D07729">
        <w:tc>
          <w:tcPr>
            <w:tcW w:w="2581" w:type="dxa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2523" w:type="dxa"/>
            <w:gridSpan w:val="2"/>
          </w:tcPr>
          <w:p w:rsidR="00D07729" w:rsidRPr="00160E4A" w:rsidRDefault="00D07729" w:rsidP="00D077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01 05 02 01 10  0000 610</w:t>
            </w:r>
          </w:p>
        </w:tc>
        <w:tc>
          <w:tcPr>
            <w:tcW w:w="4500" w:type="dxa"/>
          </w:tcPr>
          <w:p w:rsidR="00D07729" w:rsidRPr="00160E4A" w:rsidRDefault="00D07729" w:rsidP="00D077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07729" w:rsidRPr="00160E4A" w:rsidRDefault="00D07729" w:rsidP="00D07729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9487" w:type="dxa"/>
        <w:tblInd w:w="93" w:type="dxa"/>
        <w:tblLook w:val="04A0"/>
      </w:tblPr>
      <w:tblGrid>
        <w:gridCol w:w="5377"/>
        <w:gridCol w:w="793"/>
        <w:gridCol w:w="791"/>
        <w:gridCol w:w="2410"/>
        <w:gridCol w:w="116"/>
      </w:tblGrid>
      <w:tr w:rsidR="00500A2A" w:rsidRPr="00160E4A" w:rsidTr="00500A2A">
        <w:trPr>
          <w:gridAfter w:val="1"/>
          <w:wAfter w:w="116" w:type="dxa"/>
          <w:trHeight w:val="315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2A" w:rsidRPr="00160E4A" w:rsidRDefault="00500A2A" w:rsidP="007C4A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2A" w:rsidRPr="00160E4A" w:rsidRDefault="00500A2A" w:rsidP="007C4A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>Приложение 5</w:t>
            </w:r>
          </w:p>
        </w:tc>
      </w:tr>
      <w:tr w:rsidR="00500A2A" w:rsidRPr="00160E4A" w:rsidTr="00500A2A">
        <w:trPr>
          <w:gridAfter w:val="1"/>
          <w:wAfter w:w="116" w:type="dxa"/>
          <w:trHeight w:val="315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2A" w:rsidRPr="00160E4A" w:rsidRDefault="00500A2A" w:rsidP="007C4A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2A" w:rsidRPr="00160E4A" w:rsidRDefault="00500A2A" w:rsidP="007C4A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 xml:space="preserve">к  решению Думы </w:t>
            </w:r>
            <w:proofErr w:type="spellStart"/>
            <w:r w:rsidRPr="00160E4A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160E4A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500A2A" w:rsidRPr="00160E4A" w:rsidTr="00500A2A">
        <w:trPr>
          <w:gridAfter w:val="1"/>
          <w:wAfter w:w="116" w:type="dxa"/>
          <w:trHeight w:val="315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2A" w:rsidRPr="00160E4A" w:rsidRDefault="00500A2A" w:rsidP="007C4A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sz w:val="22"/>
                <w:szCs w:val="22"/>
              </w:rPr>
              <w:t xml:space="preserve"> "О бюджете </w:t>
            </w:r>
            <w:proofErr w:type="spellStart"/>
            <w:r w:rsidRPr="00160E4A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160E4A">
              <w:rPr>
                <w:rFonts w:ascii="Courier New" w:hAnsi="Courier New" w:cs="Courier New"/>
                <w:sz w:val="22"/>
                <w:szCs w:val="22"/>
              </w:rPr>
              <w:t xml:space="preserve"> МО на 2021 год и плановый период 2022-2023гг" </w:t>
            </w:r>
          </w:p>
        </w:tc>
      </w:tr>
      <w:tr w:rsidR="00500A2A" w:rsidRPr="00160E4A" w:rsidTr="00500A2A">
        <w:trPr>
          <w:gridAfter w:val="4"/>
          <w:wAfter w:w="4110" w:type="dxa"/>
          <w:trHeight w:val="315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0A2A" w:rsidRPr="00160E4A" w:rsidTr="00500A2A">
        <w:trPr>
          <w:trHeight w:val="315"/>
        </w:trPr>
        <w:tc>
          <w:tcPr>
            <w:tcW w:w="9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 </w:t>
            </w:r>
          </w:p>
        </w:tc>
      </w:tr>
      <w:tr w:rsidR="00500A2A" w:rsidRPr="00160E4A" w:rsidTr="00500A2A">
        <w:trPr>
          <w:trHeight w:val="315"/>
        </w:trPr>
        <w:tc>
          <w:tcPr>
            <w:tcW w:w="9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 ПОДРАЗДЕЛАМ КЛАССИФИКАЦИИ РАСХОДОВ БЮДЖЕТОВ НА 2021 ГОД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2A" w:rsidRPr="00160E4A" w:rsidRDefault="00500A2A" w:rsidP="007C4AE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2A" w:rsidRPr="00160E4A" w:rsidRDefault="00500A2A" w:rsidP="007C4AE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(тыс. рублей)</w:t>
            </w:r>
          </w:p>
        </w:tc>
      </w:tr>
      <w:tr w:rsidR="00500A2A" w:rsidRPr="00160E4A" w:rsidTr="00500A2A">
        <w:trPr>
          <w:trHeight w:val="52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7 931,1</w:t>
            </w:r>
          </w:p>
        </w:tc>
      </w:tr>
      <w:tr w:rsidR="00500A2A" w:rsidRPr="00160E4A" w:rsidTr="00500A2A">
        <w:trPr>
          <w:trHeight w:val="630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1294,0</w:t>
            </w:r>
          </w:p>
        </w:tc>
      </w:tr>
      <w:tr w:rsidR="00500A2A" w:rsidRPr="00160E4A" w:rsidTr="00500A2A">
        <w:trPr>
          <w:trHeight w:val="1050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6 596,4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137,3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137,3</w:t>
            </w:r>
          </w:p>
        </w:tc>
      </w:tr>
      <w:tr w:rsidR="00500A2A" w:rsidRPr="00160E4A" w:rsidTr="00500A2A">
        <w:trPr>
          <w:trHeight w:val="630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51,7</w:t>
            </w:r>
          </w:p>
        </w:tc>
      </w:tr>
      <w:tr w:rsidR="00500A2A" w:rsidRPr="00160E4A" w:rsidTr="00500A2A">
        <w:trPr>
          <w:trHeight w:val="630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51,7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1215,9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1038,1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1789,7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1343,0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446,7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4 014,1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4 014,1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136,4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500A2A" w:rsidRPr="00160E4A" w:rsidTr="00500A2A">
        <w:trPr>
          <w:trHeight w:val="70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500A2A" w:rsidRPr="00160E4A" w:rsidTr="00500A2A">
        <w:trPr>
          <w:trHeight w:val="315"/>
        </w:trPr>
        <w:tc>
          <w:tcPr>
            <w:tcW w:w="5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0A2A" w:rsidRPr="00160E4A" w:rsidRDefault="00500A2A" w:rsidP="007C4AE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7C4AE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0A2A" w:rsidRPr="00160E4A" w:rsidRDefault="00500A2A" w:rsidP="00500A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</w:tbl>
    <w:p w:rsidR="00782DC1" w:rsidRPr="00160E4A" w:rsidRDefault="00782DC1" w:rsidP="00685B4F">
      <w:pPr>
        <w:ind w:right="141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7"/>
        <w:gridCol w:w="1128"/>
        <w:gridCol w:w="662"/>
        <w:gridCol w:w="1596"/>
        <w:gridCol w:w="1853"/>
      </w:tblGrid>
      <w:tr w:rsidR="006E2F28" w:rsidRPr="00160E4A" w:rsidTr="00A47FF4">
        <w:trPr>
          <w:trHeight w:val="158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A47FF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6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A47FF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 решению Думы </w:t>
            </w:r>
            <w:proofErr w:type="spellStart"/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</w:tr>
      <w:tr w:rsidR="006E2F28" w:rsidRPr="00160E4A" w:rsidTr="00A47FF4">
        <w:trPr>
          <w:trHeight w:val="158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7FF4" w:rsidRPr="00160E4A" w:rsidRDefault="006E2F28" w:rsidP="00A47FF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"О бюджете </w:t>
            </w:r>
            <w:proofErr w:type="spellStart"/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2021 год и </w:t>
            </w:r>
          </w:p>
          <w:p w:rsidR="006E2F28" w:rsidRPr="00160E4A" w:rsidRDefault="006E2F28" w:rsidP="00A47FF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плановый период  2022-2023 год"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A47FF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от 28 декабря 2020г № 98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A47FF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E2F28" w:rsidRPr="00160E4A" w:rsidTr="00A47FF4">
        <w:trPr>
          <w:trHeight w:val="158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 </w:t>
            </w:r>
          </w:p>
        </w:tc>
      </w:tr>
      <w:tr w:rsidR="006E2F28" w:rsidRPr="00160E4A" w:rsidTr="00A47FF4">
        <w:trPr>
          <w:trHeight w:val="158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 ПОДРАЗДЕЛАМ КЛАССИФИКАЦИИ РАСХОДОВ БЮДЖЕТОВ НА ПЛАНОВЫЙ ПЕРИОД 2022-2023гг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(тыс. рублей)</w:t>
            </w:r>
          </w:p>
        </w:tc>
      </w:tr>
      <w:tr w:rsidR="006E2F28" w:rsidRPr="00160E4A" w:rsidTr="00A47FF4">
        <w:trPr>
          <w:trHeight w:val="264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2023г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8 130,2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7 916,1   </w:t>
            </w:r>
          </w:p>
        </w:tc>
      </w:tr>
      <w:tr w:rsidR="006E2F28" w:rsidRPr="00160E4A" w:rsidTr="00A47FF4">
        <w:trPr>
          <w:trHeight w:val="317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1 294,0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1 294,0   </w:t>
            </w:r>
          </w:p>
        </w:tc>
      </w:tr>
      <w:tr w:rsidR="006E2F28" w:rsidRPr="00160E4A" w:rsidTr="00A47FF4">
        <w:trPr>
          <w:trHeight w:val="475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6 581,4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6 581,4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214,1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-  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40,0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40,0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0,7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0,7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138,8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144,5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138,8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144,5   </w:t>
            </w:r>
          </w:p>
        </w:tc>
      </w:tr>
      <w:tr w:rsidR="006E2F28" w:rsidRPr="00160E4A" w:rsidTr="00A47FF4">
        <w:trPr>
          <w:trHeight w:val="317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51,7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 51,7   </w:t>
            </w:r>
          </w:p>
        </w:tc>
      </w:tr>
      <w:tr w:rsidR="006E2F28" w:rsidRPr="00160E4A" w:rsidTr="00A47FF4">
        <w:trPr>
          <w:trHeight w:val="317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51,7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51,7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1 178,1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1 247,7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47,8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47,8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Дорожное хозяйство (дорожные </w:t>
            </w: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1 080,3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1 149,9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50,0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50,0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1 305,0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1 150,1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850,6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825,7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454,4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324,4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4 042,4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3 715,8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4 042,4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3 715,8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136,4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136,4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136,4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136,4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100,0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 70,0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100,0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70,0   </w:t>
            </w:r>
          </w:p>
        </w:tc>
      </w:tr>
      <w:tr w:rsidR="006E2F28" w:rsidRPr="00160E4A" w:rsidTr="00A47FF4">
        <w:trPr>
          <w:trHeight w:val="317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  1,0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     -  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1,0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-     </w:t>
            </w:r>
          </w:p>
        </w:tc>
      </w:tr>
      <w:tr w:rsidR="006E2F28" w:rsidRPr="00160E4A" w:rsidTr="00A47FF4">
        <w:trPr>
          <w:trHeight w:val="158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15 083,6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E2F28" w:rsidRPr="00160E4A" w:rsidRDefault="006E2F28" w:rsidP="006E2F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14 432,3   </w:t>
            </w:r>
          </w:p>
        </w:tc>
      </w:tr>
    </w:tbl>
    <w:p w:rsidR="00496A3D" w:rsidRDefault="00496A3D" w:rsidP="00685B4F">
      <w:pPr>
        <w:ind w:right="141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86"/>
        <w:gridCol w:w="968"/>
        <w:gridCol w:w="272"/>
        <w:gridCol w:w="270"/>
        <w:gridCol w:w="438"/>
        <w:gridCol w:w="323"/>
        <w:gridCol w:w="386"/>
        <w:gridCol w:w="1843"/>
      </w:tblGrid>
      <w:tr w:rsidR="00960BAA" w:rsidRPr="00960BAA" w:rsidTr="00960BAA">
        <w:trPr>
          <w:trHeight w:val="149"/>
        </w:trPr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60BAA" w:rsidRPr="00A70AB5" w:rsidTr="00960BAA">
        <w:trPr>
          <w:trHeight w:val="185"/>
        </w:trPr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70AB5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7</w:t>
            </w:r>
          </w:p>
        </w:tc>
      </w:tr>
      <w:tr w:rsidR="00960BAA" w:rsidRPr="00A70AB5" w:rsidTr="00960BAA">
        <w:trPr>
          <w:trHeight w:val="209"/>
        </w:trPr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 Решению Думы </w:t>
            </w:r>
            <w:proofErr w:type="spellStart"/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</w:t>
            </w:r>
            <w:r w:rsidRPr="00A70A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«О бюджете </w:t>
            </w:r>
            <w:proofErr w:type="spellStart"/>
            <w:r w:rsidRPr="00A70AB5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A70A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2021 и на плановый период 2022-2023 год  от 28 декабря 2020 г. № 98</w:t>
            </w:r>
          </w:p>
        </w:tc>
      </w:tr>
      <w:tr w:rsidR="00960BAA" w:rsidRPr="00A70AB5" w:rsidTr="00960BAA">
        <w:trPr>
          <w:trHeight w:val="233"/>
        </w:trPr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60BAA" w:rsidRPr="00A70AB5" w:rsidTr="00960BAA">
        <w:trPr>
          <w:trHeight w:val="290"/>
        </w:trPr>
        <w:tc>
          <w:tcPr>
            <w:tcW w:w="938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ШАРА-ТОГОТСКОГО МО И НЕПРОГРАММНЫМ НАПРАВЛЕНИЯМ ДЕЯТЕЛЬНОСТИ)</w:t>
            </w:r>
            <w:proofErr w:type="gramStart"/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,Г</w:t>
            </w:r>
            <w:proofErr w:type="gramEnd"/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РУППАМ ВИДОВ РАСХОДОВ, РАЗДЕЛАМ, ПОДРАЗДЕЛАМ КЛАССИФИКАЦИИ РАСХОДОВ БЮДЖЕТОВ НА 2021 ГОД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BAA" w:rsidRPr="00960BAA" w:rsidTr="00A70AB5">
        <w:trPr>
          <w:trHeight w:val="185"/>
        </w:trPr>
        <w:tc>
          <w:tcPr>
            <w:tcW w:w="48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BAA" w:rsidRPr="00960BAA" w:rsidTr="00A70AB5">
        <w:trPr>
          <w:trHeight w:val="185"/>
        </w:trPr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BAA" w:rsidRPr="00A70AB5" w:rsidTr="00A70AB5">
        <w:trPr>
          <w:trHeight w:val="197"/>
        </w:trPr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0BAA" w:rsidRPr="00960BAA" w:rsidRDefault="00A70AB5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70A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</w:t>
            </w:r>
            <w:r w:rsidR="00960BAA"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(тыс</w:t>
            </w:r>
            <w:proofErr w:type="gramStart"/>
            <w:r w:rsidR="00960BAA"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="00960BAA"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ублей)</w:t>
            </w:r>
          </w:p>
        </w:tc>
      </w:tr>
      <w:tr w:rsidR="00960BAA" w:rsidRPr="00960BAA" w:rsidTr="00A70AB5">
        <w:trPr>
          <w:trHeight w:val="26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960BAA" w:rsidRPr="00960BAA" w:rsidTr="00A70AB5">
        <w:trPr>
          <w:trHeight w:val="39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культуры и физической культуры в Ш-ТМО" на 2019-2023 годы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4064,1</w:t>
            </w:r>
          </w:p>
        </w:tc>
      </w:tr>
      <w:tr w:rsidR="00960BAA" w:rsidRPr="00960BAA" w:rsidTr="00A70AB5">
        <w:trPr>
          <w:trHeight w:val="38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"Повышение доступности и качества муниципальных услуг в сфере культурного досуга в Ш-ТМО" на 2019-2023 годы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50 1 00 00000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2761,6</w:t>
            </w:r>
          </w:p>
        </w:tc>
      </w:tr>
      <w:tr w:rsidR="00960BAA" w:rsidRPr="00960BAA" w:rsidTr="00A70AB5">
        <w:trPr>
          <w:trHeight w:val="427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"Организация предоставления культурного досуга"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50 1 61 00000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2761,6</w:t>
            </w:r>
          </w:p>
        </w:tc>
      </w:tr>
      <w:tr w:rsidR="00960BAA" w:rsidRPr="00960BAA" w:rsidTr="00A70AB5">
        <w:trPr>
          <w:trHeight w:val="80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1791,7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1791,7</w:t>
            </w:r>
          </w:p>
        </w:tc>
      </w:tr>
      <w:tr w:rsidR="00960BAA" w:rsidRPr="00960BAA" w:rsidTr="00A70AB5">
        <w:trPr>
          <w:trHeight w:val="44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969,9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969,9</w:t>
            </w:r>
          </w:p>
        </w:tc>
      </w:tr>
      <w:tr w:rsidR="00960BAA" w:rsidRPr="00960BAA" w:rsidTr="00A70AB5">
        <w:trPr>
          <w:trHeight w:val="39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"Развитие библиотечное обслуживание населения Ш-ТМО" на 2019 - 2023 годы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50 2 00 00000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1252,5</w:t>
            </w:r>
          </w:p>
        </w:tc>
      </w:tr>
      <w:tr w:rsidR="00960BAA" w:rsidRPr="00960BAA" w:rsidTr="00A70AB5">
        <w:trPr>
          <w:trHeight w:val="245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"Организация библиотечного обслуживания"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50 2 61 00000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1252,5</w:t>
            </w:r>
          </w:p>
        </w:tc>
      </w:tr>
      <w:tr w:rsidR="00960BAA" w:rsidRPr="00960BAA" w:rsidTr="00A70AB5">
        <w:trPr>
          <w:trHeight w:val="73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1194,5</w:t>
            </w:r>
          </w:p>
        </w:tc>
      </w:tr>
      <w:tr w:rsidR="00960BAA" w:rsidRPr="00960BAA" w:rsidTr="00A70AB5">
        <w:trPr>
          <w:trHeight w:val="221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1194,5</w:t>
            </w:r>
          </w:p>
        </w:tc>
      </w:tr>
      <w:tr w:rsidR="00960BAA" w:rsidRPr="00960BAA" w:rsidTr="00A70AB5">
        <w:trPr>
          <w:trHeight w:val="38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58,0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58,0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"Развитие физической культуры и спорта в Ш-ТМО"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50 3 00 00000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60BAA" w:rsidRPr="00960BAA" w:rsidTr="00A70AB5">
        <w:trPr>
          <w:trHeight w:val="418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"Развитие физической культуры и спорта в Ш-ТМО"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50 3 61 00000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60BAA" w:rsidRPr="00960BAA" w:rsidTr="00A70AB5">
        <w:trPr>
          <w:trHeight w:val="39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50 3 61 29999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50 3 61 29999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60BAA" w:rsidRPr="00960BAA" w:rsidTr="00A70AB5">
        <w:trPr>
          <w:trHeight w:val="569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"Повышение эффективности механизмов управления социально-экономическим развитием Ш-ТМО" на 2019-2023 годы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8347,3</w:t>
            </w:r>
          </w:p>
        </w:tc>
      </w:tr>
      <w:tr w:rsidR="00960BAA" w:rsidRPr="00960BAA" w:rsidTr="00A70AB5">
        <w:trPr>
          <w:trHeight w:val="38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"Обеспечение деятельности администрации Ш-ТМО" на 2019-2023 годы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8247,8</w:t>
            </w:r>
          </w:p>
        </w:tc>
      </w:tr>
      <w:tr w:rsidR="00960BAA" w:rsidRPr="00960BAA" w:rsidTr="00A70AB5">
        <w:trPr>
          <w:trHeight w:val="38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администрации Ш-ТМО"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7890,4</w:t>
            </w:r>
          </w:p>
        </w:tc>
      </w:tr>
      <w:tr w:rsidR="00960BAA" w:rsidRPr="00960BAA" w:rsidTr="00A70AB5">
        <w:trPr>
          <w:trHeight w:val="76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1294,0</w:t>
            </w:r>
          </w:p>
        </w:tc>
      </w:tr>
      <w:tr w:rsidR="00960BAA" w:rsidRPr="00960BAA" w:rsidTr="00A70AB5">
        <w:trPr>
          <w:trHeight w:val="38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1294,0</w:t>
            </w:r>
          </w:p>
        </w:tc>
      </w:tr>
      <w:tr w:rsidR="00960BAA" w:rsidRPr="00960BAA" w:rsidTr="00A70AB5">
        <w:trPr>
          <w:trHeight w:val="75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5694,7</w:t>
            </w:r>
          </w:p>
        </w:tc>
      </w:tr>
      <w:tr w:rsidR="00960BAA" w:rsidRPr="00960BAA" w:rsidTr="00A70AB5">
        <w:trPr>
          <w:trHeight w:val="61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68 1 61 20100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5694,7</w:t>
            </w:r>
          </w:p>
        </w:tc>
      </w:tr>
      <w:tr w:rsidR="00960BAA" w:rsidRPr="00960BAA" w:rsidTr="00A70AB5">
        <w:trPr>
          <w:trHeight w:val="38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850,7</w:t>
            </w:r>
          </w:p>
        </w:tc>
      </w:tr>
      <w:tr w:rsidR="00960BAA" w:rsidRPr="00960BAA" w:rsidTr="00A70AB5">
        <w:trPr>
          <w:trHeight w:val="60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850,7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960BAA" w:rsidRPr="00960BAA" w:rsidTr="00A70AB5">
        <w:trPr>
          <w:trHeight w:val="569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960BAA" w:rsidRPr="00960BAA" w:rsidTr="00A70AB5">
        <w:trPr>
          <w:trHeight w:val="38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"Реализация земельно-имущественных отношений в Ш-ТМО"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68 1 62 00000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960BAA" w:rsidRPr="00960BAA" w:rsidTr="00A70AB5">
        <w:trPr>
          <w:trHeight w:val="38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68 2 62 29999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68 2 62 29999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960BAA" w:rsidRPr="00960BAA" w:rsidTr="00A70AB5">
        <w:trPr>
          <w:trHeight w:val="38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"Обеспечение непредвиденных расходов за счет резервного фонда"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68 1 63 00000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68 3 63 29999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68 3 63 29999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960BAA" w:rsidRPr="00960BAA" w:rsidTr="00A70AB5">
        <w:trPr>
          <w:trHeight w:val="38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"Своевременная выплата муниципальной пенсии, индексация пенсии"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68 1 64 00000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136,4</w:t>
            </w:r>
          </w:p>
        </w:tc>
      </w:tr>
      <w:tr w:rsidR="00960BAA" w:rsidRPr="00960BAA" w:rsidTr="00A70AB5">
        <w:trPr>
          <w:trHeight w:val="197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68 4 64 23060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68 4 64 23060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</w:tr>
      <w:tr w:rsidR="00960BAA" w:rsidRPr="00960BAA" w:rsidTr="00A70AB5">
        <w:trPr>
          <w:trHeight w:val="418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"Предоставления МБТ поселения на осуществление переданных полномочий ОРМО"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68 1 65 00000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68 1 65 29999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68 1 65 29999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960BAA" w:rsidRPr="00960BAA" w:rsidTr="00A70AB5">
        <w:trPr>
          <w:trHeight w:val="569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"Обеспечение реализации мер по решению вопросов пожарной безопасности, защиты населения и территорий от чрезвычайных ситуаций" на 2019-2023годы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68 2 00 00000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51,7</w:t>
            </w:r>
          </w:p>
        </w:tc>
      </w:tr>
      <w:tr w:rsidR="00960BAA" w:rsidRPr="00960BAA" w:rsidTr="00A70AB5">
        <w:trPr>
          <w:trHeight w:val="569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68 2 61 00000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51,7</w:t>
            </w:r>
          </w:p>
        </w:tc>
      </w:tr>
      <w:tr w:rsidR="00960BAA" w:rsidRPr="00960BAA" w:rsidTr="00A70AB5">
        <w:trPr>
          <w:trHeight w:val="38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68 2 61 29999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51,7</w:t>
            </w:r>
          </w:p>
        </w:tc>
      </w:tr>
      <w:tr w:rsidR="00960BAA" w:rsidRPr="00960BAA" w:rsidTr="00A70AB5">
        <w:trPr>
          <w:trHeight w:val="39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68 2 61 29999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51,7</w:t>
            </w:r>
          </w:p>
        </w:tc>
      </w:tr>
      <w:tr w:rsidR="00960BAA" w:rsidRPr="00960BAA" w:rsidTr="00A70AB5">
        <w:trPr>
          <w:trHeight w:val="39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"Осуществление переданных государственных полномочий по Иркутской области" на 2019-2023 годы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68 3 00 00000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960BAA" w:rsidRPr="00960BAA" w:rsidTr="00A70AB5">
        <w:trPr>
          <w:trHeight w:val="39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"Регулирование цен (тарифов) и </w:t>
            </w:r>
            <w:proofErr w:type="gramStart"/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соблюдением порядка ценообразования"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68 3 01 00000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960BAA" w:rsidRPr="00960BAA" w:rsidTr="00A70AB5">
        <w:trPr>
          <w:trHeight w:val="75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45,3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45,3</w:t>
            </w:r>
          </w:p>
        </w:tc>
      </w:tr>
      <w:tr w:rsidR="00960BAA" w:rsidRPr="00960BAA" w:rsidTr="00A70AB5">
        <w:trPr>
          <w:trHeight w:val="370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</w:tr>
      <w:tr w:rsidR="00960BAA" w:rsidRPr="00960BAA" w:rsidTr="00A70AB5">
        <w:trPr>
          <w:trHeight w:val="25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</w:tr>
      <w:tr w:rsidR="00960BAA" w:rsidRPr="00960BAA" w:rsidTr="00A70AB5">
        <w:trPr>
          <w:trHeight w:val="38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основных направлений экономики Ш-ТМО" на 2019-2023 годы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2827,8</w:t>
            </w:r>
          </w:p>
        </w:tc>
      </w:tr>
      <w:tr w:rsidR="00960BAA" w:rsidRPr="00960BAA" w:rsidTr="00A70AB5">
        <w:trPr>
          <w:trHeight w:val="370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"Сохранение и развитие автомобильных дорог общего пользования, находящихся в муниципальной собственности Ш-ТМО" на 2019-2021 годы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69 1 00 00000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1038,1</w:t>
            </w:r>
          </w:p>
        </w:tc>
      </w:tr>
      <w:tr w:rsidR="00960BAA" w:rsidRPr="00960BAA" w:rsidTr="00A70AB5">
        <w:trPr>
          <w:trHeight w:val="38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69 1 61 00000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1038,1</w:t>
            </w:r>
          </w:p>
        </w:tc>
      </w:tr>
      <w:tr w:rsidR="00960BAA" w:rsidRPr="00960BAA" w:rsidTr="00A70AB5">
        <w:trPr>
          <w:trHeight w:val="39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69 1 61 29999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1038,1</w:t>
            </w:r>
          </w:p>
        </w:tc>
      </w:tr>
      <w:tr w:rsidR="00960BAA" w:rsidRPr="00960BAA" w:rsidTr="00A70AB5">
        <w:trPr>
          <w:trHeight w:val="245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69 1 61 29999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1038,1</w:t>
            </w:r>
          </w:p>
        </w:tc>
      </w:tr>
      <w:tr w:rsidR="00960BAA" w:rsidRPr="00960BAA" w:rsidTr="00A70AB5">
        <w:trPr>
          <w:trHeight w:val="60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"Проведение модернизации, реконструкции объектов теплоснабжения, капитального ремонта объектов коммунальной инфраструктуры на территории поселения" на 2019-2023 годы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69 2 00 00000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1343,0</w:t>
            </w:r>
          </w:p>
        </w:tc>
      </w:tr>
      <w:tr w:rsidR="00960BAA" w:rsidRPr="00960BAA" w:rsidTr="00A70AB5">
        <w:trPr>
          <w:trHeight w:val="545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69 2 61 00000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1343,0</w:t>
            </w:r>
          </w:p>
        </w:tc>
      </w:tr>
      <w:tr w:rsidR="00960BAA" w:rsidRPr="00960BAA" w:rsidTr="00A70AB5">
        <w:trPr>
          <w:trHeight w:val="39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1138,6</w:t>
            </w:r>
          </w:p>
        </w:tc>
      </w:tr>
      <w:tr w:rsidR="00960BAA" w:rsidRPr="00960BAA" w:rsidTr="00A70AB5">
        <w:trPr>
          <w:trHeight w:val="245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1138,6</w:t>
            </w:r>
          </w:p>
        </w:tc>
      </w:tr>
      <w:tr w:rsidR="00960BAA" w:rsidRPr="00960BAA" w:rsidTr="00A70AB5">
        <w:trPr>
          <w:trHeight w:val="40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69 2 61 S2370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</w:tr>
      <w:tr w:rsidR="00960BAA" w:rsidRPr="00960BAA" w:rsidTr="00A70AB5">
        <w:trPr>
          <w:trHeight w:val="245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S2370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"Благоустройство в Ш-ТМО"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69 3 00 00000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446,7</w:t>
            </w:r>
          </w:p>
        </w:tc>
      </w:tr>
      <w:tr w:rsidR="00960BAA" w:rsidRPr="00960BAA" w:rsidTr="00A70AB5">
        <w:trPr>
          <w:trHeight w:val="45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Реализация прочих мероприятий по благоустройству"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69 3 61 00000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446,7</w:t>
            </w:r>
          </w:p>
        </w:tc>
      </w:tr>
      <w:tr w:rsidR="00960BAA" w:rsidRPr="00960BAA" w:rsidTr="00A70AB5">
        <w:trPr>
          <w:trHeight w:val="39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446,7</w:t>
            </w:r>
          </w:p>
        </w:tc>
      </w:tr>
      <w:tr w:rsidR="00960BAA" w:rsidRPr="00960BAA" w:rsidTr="00A70AB5">
        <w:trPr>
          <w:trHeight w:val="245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446,7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BAA" w:rsidRPr="00960BAA" w:rsidTr="00A70AB5">
        <w:trPr>
          <w:trHeight w:val="44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"Осуществление первичного воинского учета, где отсутствуют военные </w:t>
            </w:r>
            <w:proofErr w:type="spellStart"/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коммисариаты</w:t>
            </w:r>
            <w:proofErr w:type="spellEnd"/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  <w:proofErr w:type="gramStart"/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137,3</w:t>
            </w:r>
          </w:p>
        </w:tc>
      </w:tr>
      <w:tr w:rsidR="00960BAA" w:rsidRPr="00960BAA" w:rsidTr="00A70AB5">
        <w:trPr>
          <w:trHeight w:val="778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124,7</w:t>
            </w:r>
          </w:p>
        </w:tc>
      </w:tr>
      <w:tr w:rsidR="00960BAA" w:rsidRPr="00960BAA" w:rsidTr="00A70AB5">
        <w:trPr>
          <w:trHeight w:val="209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124,7</w:t>
            </w:r>
          </w:p>
        </w:tc>
      </w:tr>
      <w:tr w:rsidR="00960BAA" w:rsidRPr="00960BAA" w:rsidTr="00A70AB5">
        <w:trPr>
          <w:trHeight w:val="44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12,6</w:t>
            </w:r>
          </w:p>
        </w:tc>
      </w:tr>
      <w:tr w:rsidR="00960BAA" w:rsidRPr="00960BAA" w:rsidTr="00A70AB5">
        <w:trPr>
          <w:trHeight w:val="25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12,6</w:t>
            </w:r>
          </w:p>
        </w:tc>
      </w:tr>
      <w:tr w:rsidR="00960BAA" w:rsidRPr="00960BAA" w:rsidTr="00A70AB5">
        <w:trPr>
          <w:trHeight w:val="569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"Осуществление полномочий по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</w:t>
            </w:r>
            <w:proofErr w:type="gramStart"/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960BAA" w:rsidRPr="00960BAA" w:rsidTr="00A70AB5">
        <w:trPr>
          <w:trHeight w:val="38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06 73150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0,7   </w:t>
            </w:r>
          </w:p>
        </w:tc>
      </w:tr>
      <w:tr w:rsidR="00960BAA" w:rsidRPr="00960BAA" w:rsidTr="00A70AB5">
        <w:trPr>
          <w:trHeight w:val="26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06 73150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0,7   </w:t>
            </w:r>
          </w:p>
        </w:tc>
      </w:tr>
      <w:tr w:rsidR="00960BAA" w:rsidRPr="00960BAA" w:rsidTr="00A70AB5">
        <w:trPr>
          <w:trHeight w:val="2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A" w:rsidRPr="00960BAA" w:rsidRDefault="00960BAA" w:rsidP="00960BA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0BA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15377,2</w:t>
            </w:r>
          </w:p>
        </w:tc>
      </w:tr>
    </w:tbl>
    <w:p w:rsidR="00BC7914" w:rsidRPr="00160E4A" w:rsidRDefault="00BC7914" w:rsidP="00685B4F">
      <w:pPr>
        <w:ind w:right="141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1"/>
        <w:gridCol w:w="1563"/>
        <w:gridCol w:w="112"/>
        <w:gridCol w:w="455"/>
        <w:gridCol w:w="99"/>
        <w:gridCol w:w="610"/>
        <w:gridCol w:w="151"/>
        <w:gridCol w:w="699"/>
        <w:gridCol w:w="1418"/>
      </w:tblGrid>
      <w:tr w:rsidR="008C73DC" w:rsidRPr="00160E4A" w:rsidTr="002C2A5B">
        <w:trPr>
          <w:trHeight w:val="185"/>
        </w:trPr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</w:t>
            </w:r>
            <w:r w:rsid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8C73DC" w:rsidRPr="00160E4A" w:rsidTr="002C2A5B">
        <w:trPr>
          <w:trHeight w:val="209"/>
        </w:trPr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E4A" w:rsidRDefault="008C73DC" w:rsidP="00160E4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Решению Думы </w:t>
            </w:r>
            <w:proofErr w:type="spellStart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</w:t>
            </w:r>
            <w:r w:rsidR="00160E4A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</w:p>
          <w:p w:rsidR="008C73DC" w:rsidRPr="008C73DC" w:rsidRDefault="00160E4A" w:rsidP="00160E4A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2021 год и на плановый период 2022-2023год»</w:t>
            </w:r>
            <w:r w:rsidR="00B742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от 28 декабря 2020№ 98</w:t>
            </w:r>
          </w:p>
        </w:tc>
      </w:tr>
      <w:tr w:rsidR="008C73DC" w:rsidRPr="00160E4A" w:rsidTr="002C2A5B">
        <w:trPr>
          <w:trHeight w:val="233"/>
        </w:trPr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C73DC" w:rsidRPr="00160E4A" w:rsidTr="002C2A5B">
        <w:trPr>
          <w:trHeight w:val="290"/>
        </w:trPr>
        <w:tc>
          <w:tcPr>
            <w:tcW w:w="9528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ШАРА-ТОГОТСКОГО МО И НЕПРОГРАММНЫМ НАПРАВЛЕНИЯМ ДЕЯТЕЛЬНОСТИ)</w:t>
            </w:r>
            <w:proofErr w:type="gramStart"/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,Г</w:t>
            </w:r>
            <w:proofErr w:type="gramEnd"/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РУППАМ ВИДОВ РАСХОДОВ, РАЗДЕЛАМ, ПОДРАЗДЕЛАМ КЛАССИФИКАЦИИ РАСХОДОВ БЮДЖЕТОВ НА 2022-2023 ГОДА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73DC" w:rsidRPr="008C73DC" w:rsidTr="002C2A5B">
        <w:trPr>
          <w:trHeight w:val="185"/>
        </w:trPr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73DC" w:rsidRPr="008C73DC" w:rsidTr="002C2A5B">
        <w:trPr>
          <w:trHeight w:val="80"/>
        </w:trPr>
        <w:tc>
          <w:tcPr>
            <w:tcW w:w="4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73DC" w:rsidRPr="00160E4A" w:rsidTr="002C2A5B">
        <w:trPr>
          <w:trHeight w:val="197"/>
        </w:trPr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(тыс</w:t>
            </w:r>
            <w:proofErr w:type="gramStart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ублей)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C73DC" w:rsidRPr="008C73DC" w:rsidTr="002C2A5B">
        <w:trPr>
          <w:trHeight w:val="26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</w:tr>
      <w:tr w:rsidR="008C73DC" w:rsidRPr="008C73DC" w:rsidTr="002C2A5B">
        <w:trPr>
          <w:trHeight w:val="3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культуры и физической культуры в ШТМО" на 2019-2023 годы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4142,4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3785,8</w:t>
            </w:r>
          </w:p>
        </w:tc>
      </w:tr>
      <w:tr w:rsidR="008C73DC" w:rsidRPr="008C73DC" w:rsidTr="002C2A5B">
        <w:trPr>
          <w:trHeight w:val="38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"Повышение доступности и качества муниципальных услуг в сфере культурного досуга в Ш-ТМО" на 2019-2023 годы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2789,9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2463,3</w:t>
            </w:r>
          </w:p>
        </w:tc>
      </w:tr>
      <w:tr w:rsidR="008C73DC" w:rsidRPr="008C73DC" w:rsidTr="002C2A5B">
        <w:trPr>
          <w:trHeight w:val="427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"Организация предоставления культурного досуга"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50 1 61 00000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2789,9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2463,3</w:t>
            </w:r>
          </w:p>
        </w:tc>
      </w:tr>
      <w:tr w:rsidR="008C73DC" w:rsidRPr="008C73DC" w:rsidTr="002C2A5B">
        <w:trPr>
          <w:trHeight w:val="77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1791,7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1791,7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1791,7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1791,7</w:t>
            </w:r>
          </w:p>
        </w:tc>
      </w:tr>
      <w:tr w:rsidR="008C73DC" w:rsidRPr="008C73DC" w:rsidTr="002C2A5B">
        <w:trPr>
          <w:trHeight w:val="3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998,2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671,6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998,2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671,6</w:t>
            </w:r>
          </w:p>
        </w:tc>
      </w:tr>
      <w:tr w:rsidR="008C73DC" w:rsidRPr="008C73DC" w:rsidTr="002C2A5B">
        <w:trPr>
          <w:trHeight w:val="3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"Развитие библиотечное обслуживание населения Ш-ТМО" на 2019 - 2023 годы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1252,5</w:t>
            </w:r>
          </w:p>
        </w:tc>
      </w:tr>
      <w:tr w:rsidR="008C73DC" w:rsidRPr="008C73DC" w:rsidTr="002C2A5B">
        <w:trPr>
          <w:trHeight w:val="24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"Организация библиотечного обслуживания"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50 2 61 00000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1252,5</w:t>
            </w:r>
          </w:p>
        </w:tc>
      </w:tr>
      <w:tr w:rsidR="008C73DC" w:rsidRPr="008C73DC" w:rsidTr="002C2A5B">
        <w:trPr>
          <w:trHeight w:val="77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1194,5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1194,5</w:t>
            </w:r>
          </w:p>
        </w:tc>
      </w:tr>
      <w:tr w:rsidR="008C73DC" w:rsidRPr="008C73DC" w:rsidTr="002C2A5B">
        <w:trPr>
          <w:trHeight w:val="221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1194,5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1194,5</w:t>
            </w:r>
          </w:p>
        </w:tc>
      </w:tr>
      <w:tr w:rsidR="008C73DC" w:rsidRPr="008C73DC" w:rsidTr="002C2A5B">
        <w:trPr>
          <w:trHeight w:val="4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58,0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58,0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"Развитие физической культуры и спорта в Ш-ТМО"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50 3 00 00000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8C73DC" w:rsidRPr="008C73DC" w:rsidTr="002C2A5B">
        <w:trPr>
          <w:trHeight w:val="41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"Развитие физической культуры и спорта в Ш-ТМО"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50 3 61 00000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8C73DC" w:rsidRPr="008C73DC" w:rsidTr="002C2A5B">
        <w:trPr>
          <w:trHeight w:val="41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50 3 61 29999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50 3 61 29999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</w:tr>
      <w:tr w:rsidR="008C73DC" w:rsidRPr="008C73DC" w:rsidTr="002C2A5B">
        <w:trPr>
          <w:trHeight w:val="569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"Повышение эффективности механизмов управления социально-экономическим развитием Ш-ТМО" на 2019-2023 годы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8202,3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8201,3</w:t>
            </w:r>
          </w:p>
        </w:tc>
      </w:tr>
      <w:tr w:rsidR="008C73DC" w:rsidRPr="008C73DC" w:rsidTr="002C2A5B">
        <w:trPr>
          <w:trHeight w:val="38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"Обеспечение деятельности администрации Ш-ТМО" на 2019-2023 годы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8102,8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8101,8</w:t>
            </w:r>
          </w:p>
        </w:tc>
      </w:tr>
      <w:tr w:rsidR="008C73DC" w:rsidRPr="008C73DC" w:rsidTr="002C2A5B">
        <w:trPr>
          <w:trHeight w:val="38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администрации Ш-ТМО"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7875,4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7875,4</w:t>
            </w:r>
          </w:p>
        </w:tc>
      </w:tr>
      <w:tr w:rsidR="008C73DC" w:rsidRPr="008C73DC" w:rsidTr="002C2A5B">
        <w:trPr>
          <w:trHeight w:val="75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1294,0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1294,0</w:t>
            </w:r>
          </w:p>
        </w:tc>
      </w:tr>
      <w:tr w:rsidR="008C73DC" w:rsidRPr="008C73DC" w:rsidTr="002C2A5B">
        <w:trPr>
          <w:trHeight w:val="45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1294,0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1294,0</w:t>
            </w:r>
          </w:p>
        </w:tc>
      </w:tr>
      <w:tr w:rsidR="008C73DC" w:rsidRPr="008C73DC" w:rsidTr="002C2A5B">
        <w:trPr>
          <w:trHeight w:val="75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5694,7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5694,7</w:t>
            </w:r>
          </w:p>
        </w:tc>
      </w:tr>
      <w:tr w:rsidR="008C73DC" w:rsidRPr="008C73DC" w:rsidTr="002C2A5B">
        <w:trPr>
          <w:trHeight w:val="569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5694,7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5694,7</w:t>
            </w:r>
          </w:p>
        </w:tc>
      </w:tr>
      <w:tr w:rsidR="008C73DC" w:rsidRPr="008C73DC" w:rsidTr="002C2A5B">
        <w:trPr>
          <w:trHeight w:val="4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850,7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850,7</w:t>
            </w:r>
          </w:p>
        </w:tc>
      </w:tr>
      <w:tr w:rsidR="008C73DC" w:rsidRPr="008C73DC" w:rsidTr="002C2A5B">
        <w:trPr>
          <w:trHeight w:val="569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850,7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850,7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36,0</w:t>
            </w:r>
          </w:p>
        </w:tc>
      </w:tr>
      <w:tr w:rsidR="008C73DC" w:rsidRPr="008C73DC" w:rsidTr="002C2A5B">
        <w:trPr>
          <w:trHeight w:val="61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36,0</w:t>
            </w:r>
          </w:p>
        </w:tc>
      </w:tr>
      <w:tr w:rsidR="008C73DC" w:rsidRPr="008C73DC" w:rsidTr="002C2A5B">
        <w:trPr>
          <w:trHeight w:val="38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"Реализация земельно-имущественных отношений в Ш-ТМО"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68 1 62 00000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8C73DC" w:rsidRPr="008C73DC" w:rsidTr="002C2A5B">
        <w:trPr>
          <w:trHeight w:val="3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68 2 62 29999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68 2 62 29999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C73DC" w:rsidRPr="008C73DC" w:rsidTr="002C2A5B">
        <w:trPr>
          <w:trHeight w:val="38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"Обеспечение непредвиденных расходов за счет резервного фонда"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68 1 63 00000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68 3 63 29999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68 3 63 29999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8C73DC" w:rsidRPr="008C73DC" w:rsidTr="002C2A5B">
        <w:trPr>
          <w:trHeight w:val="38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"Своевременная выплата муниципальной пенсии, индексация пенсии"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68 1 64 00000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136,4</w:t>
            </w:r>
          </w:p>
        </w:tc>
      </w:tr>
      <w:tr w:rsidR="008C73DC" w:rsidRPr="008C73DC" w:rsidTr="002C2A5B">
        <w:trPr>
          <w:trHeight w:val="197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68 4 64 23060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68 4 64 23060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</w:tr>
      <w:tr w:rsidR="008C73DC" w:rsidRPr="008C73DC" w:rsidTr="002C2A5B">
        <w:trPr>
          <w:trHeight w:val="41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"Предоставления МБТ поселения на осуществление переданных полномочий ОРМО"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68 1 65 00000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68 1 65 29999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68 1 65 29999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C73DC" w:rsidRPr="008C73DC" w:rsidTr="002C2A5B">
        <w:trPr>
          <w:trHeight w:val="569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"Обеспечение реализации мер по решению вопросов пожарной безопасности, защиты населения и территорий от чрезвычайных ситуаций" на 2019-2023годы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51,7</w:t>
            </w:r>
          </w:p>
        </w:tc>
      </w:tr>
      <w:tr w:rsidR="008C73DC" w:rsidRPr="008C73DC" w:rsidTr="002C2A5B">
        <w:trPr>
          <w:trHeight w:val="60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68 2 61 00000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51,7</w:t>
            </w:r>
          </w:p>
        </w:tc>
      </w:tr>
      <w:tr w:rsidR="008C73DC" w:rsidRPr="008C73DC" w:rsidTr="002C2A5B">
        <w:trPr>
          <w:trHeight w:val="38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68 2 61 29999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51,7</w:t>
            </w:r>
          </w:p>
        </w:tc>
      </w:tr>
      <w:tr w:rsidR="008C73DC" w:rsidRPr="008C73DC" w:rsidTr="002C2A5B">
        <w:trPr>
          <w:trHeight w:val="3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68 2 61 29999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51,7</w:t>
            </w:r>
          </w:p>
        </w:tc>
      </w:tr>
      <w:tr w:rsidR="008C73DC" w:rsidRPr="008C73DC" w:rsidTr="002C2A5B">
        <w:trPr>
          <w:trHeight w:val="3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"Осуществление переданных государственных полномочий по Иркутской области" на 2019-2023 годы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68 3 00 00000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8C73DC" w:rsidRPr="008C73DC" w:rsidTr="002C2A5B">
        <w:trPr>
          <w:trHeight w:val="3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"Регулирование цен (тарифов) и </w:t>
            </w:r>
            <w:proofErr w:type="gramStart"/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соблюдением порядка ценообразования"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68 3 01 00000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8C73DC" w:rsidRPr="008C73DC" w:rsidTr="002C2A5B">
        <w:trPr>
          <w:trHeight w:val="75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45,3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45,3</w:t>
            </w:r>
          </w:p>
        </w:tc>
      </w:tr>
      <w:tr w:rsidR="008C73DC" w:rsidRPr="008C73DC" w:rsidTr="002C2A5B">
        <w:trPr>
          <w:trHeight w:val="38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68 3 01 73110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</w:tr>
      <w:tr w:rsidR="008C73DC" w:rsidRPr="008C73DC" w:rsidTr="002C2A5B">
        <w:trPr>
          <w:trHeight w:val="25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</w:tr>
      <w:tr w:rsidR="008C73DC" w:rsidRPr="008C73DC" w:rsidTr="002C2A5B">
        <w:trPr>
          <w:trHeight w:val="38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основных направлений экономики Ш-ТМО" на 2019-2023 годы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2385,30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2300,0</w:t>
            </w:r>
          </w:p>
        </w:tc>
      </w:tr>
      <w:tr w:rsidR="008C73DC" w:rsidRPr="008C73DC" w:rsidTr="002C2A5B">
        <w:trPr>
          <w:trHeight w:val="3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"Сохранение и развитие автомобильных дорог общего пользования, находящихся в муниципальной собственности Ш-ТМО" на 2019-2021 годы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1080,30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1149,9</w:t>
            </w:r>
          </w:p>
        </w:tc>
      </w:tr>
      <w:tr w:rsidR="008C73DC" w:rsidRPr="008C73DC" w:rsidTr="002C2A5B">
        <w:trPr>
          <w:trHeight w:val="38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69 1 61 00000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1080,30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1149,9</w:t>
            </w:r>
          </w:p>
        </w:tc>
      </w:tr>
      <w:tr w:rsidR="008C73DC" w:rsidRPr="008C73DC" w:rsidTr="002C2A5B">
        <w:trPr>
          <w:trHeight w:val="18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69 1 61 29999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1080,30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1149,9</w:t>
            </w:r>
          </w:p>
        </w:tc>
      </w:tr>
      <w:tr w:rsidR="008C73DC" w:rsidRPr="008C73DC" w:rsidTr="002C2A5B">
        <w:trPr>
          <w:trHeight w:val="24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69 1 61 29999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1080,30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1149,9</w:t>
            </w:r>
          </w:p>
        </w:tc>
      </w:tr>
      <w:tr w:rsidR="008C73DC" w:rsidRPr="008C73DC" w:rsidTr="002C2A5B">
        <w:trPr>
          <w:trHeight w:val="60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"Проведение модернизации, реконструкции объектов теплоснабжения, капитального ремонта объектов коммунальной инфраструктуры на территории поселения" на 2019-2023 годы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850,6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825,7</w:t>
            </w:r>
          </w:p>
        </w:tc>
      </w:tr>
      <w:tr w:rsidR="008C73DC" w:rsidRPr="008C73DC" w:rsidTr="002C2A5B">
        <w:trPr>
          <w:trHeight w:val="54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69 2 61 00000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850,6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825,7</w:t>
            </w:r>
          </w:p>
        </w:tc>
      </w:tr>
      <w:tr w:rsidR="008C73DC" w:rsidRPr="008C73DC" w:rsidTr="002C2A5B">
        <w:trPr>
          <w:trHeight w:val="38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69 2 61 29999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850,6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825,7</w:t>
            </w:r>
          </w:p>
        </w:tc>
      </w:tr>
      <w:tr w:rsidR="008C73DC" w:rsidRPr="008C73DC" w:rsidTr="002C2A5B">
        <w:trPr>
          <w:trHeight w:val="24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69 2 61 29999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850,6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825,7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"Благоустройство в Ш-ТМО"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69 3 00 00000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324,4</w:t>
            </w:r>
          </w:p>
        </w:tc>
      </w:tr>
      <w:tr w:rsidR="008C73DC" w:rsidRPr="008C73DC" w:rsidTr="002C2A5B">
        <w:trPr>
          <w:trHeight w:val="45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Реализация прочих мероприятий по благоустройству"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69 3 61 00000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324,4</w:t>
            </w:r>
          </w:p>
        </w:tc>
      </w:tr>
      <w:tr w:rsidR="008C73DC" w:rsidRPr="008C73DC" w:rsidTr="002C2A5B">
        <w:trPr>
          <w:trHeight w:val="3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</w:tr>
      <w:tr w:rsidR="008C73DC" w:rsidRPr="008C73DC" w:rsidTr="002C2A5B">
        <w:trPr>
          <w:trHeight w:val="24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S2370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S2370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73DC" w:rsidRPr="008C73DC" w:rsidTr="002C2A5B">
        <w:trPr>
          <w:trHeight w:val="44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"Осуществление первичного воинского учета, где отсутствуют военные </w:t>
            </w:r>
            <w:proofErr w:type="spellStart"/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коммисариаты</w:t>
            </w:r>
            <w:proofErr w:type="spellEnd"/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  <w:proofErr w:type="gramStart"/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144,5</w:t>
            </w:r>
          </w:p>
        </w:tc>
      </w:tr>
      <w:tr w:rsidR="008C73DC" w:rsidRPr="008C73DC" w:rsidTr="002C2A5B">
        <w:trPr>
          <w:trHeight w:val="75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</w:t>
            </w:r>
            <w:proofErr w:type="gramStart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131,9</w:t>
            </w:r>
          </w:p>
        </w:tc>
      </w:tr>
      <w:tr w:rsidR="008C73DC" w:rsidRPr="008C73DC" w:rsidTr="002C2A5B">
        <w:trPr>
          <w:trHeight w:val="209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131,9</w:t>
            </w:r>
          </w:p>
        </w:tc>
      </w:tr>
      <w:tr w:rsidR="008C73DC" w:rsidRPr="008C73DC" w:rsidTr="002C2A5B">
        <w:trPr>
          <w:trHeight w:val="3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12,6</w:t>
            </w:r>
          </w:p>
        </w:tc>
      </w:tr>
      <w:tr w:rsidR="008C73DC" w:rsidRPr="008C73DC" w:rsidTr="002C2A5B">
        <w:trPr>
          <w:trHeight w:val="25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12,6</w:t>
            </w:r>
          </w:p>
        </w:tc>
      </w:tr>
      <w:tr w:rsidR="008C73DC" w:rsidRPr="008C73DC" w:rsidTr="002C2A5B">
        <w:trPr>
          <w:trHeight w:val="569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"Осуществление полномочий по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</w:t>
            </w:r>
            <w:proofErr w:type="gramStart"/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8C73DC" w:rsidRPr="008C73DC" w:rsidTr="002C2A5B">
        <w:trPr>
          <w:trHeight w:val="38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06 73150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0,7   </w:t>
            </w:r>
          </w:p>
        </w:tc>
      </w:tr>
      <w:tr w:rsidR="008C73DC" w:rsidRPr="008C73DC" w:rsidTr="002C2A5B">
        <w:trPr>
          <w:trHeight w:val="26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06 73150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0,7   </w:t>
            </w:r>
          </w:p>
        </w:tc>
      </w:tr>
      <w:tr w:rsidR="008C73DC" w:rsidRPr="008C73DC" w:rsidTr="002C2A5B">
        <w:trPr>
          <w:trHeight w:val="427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«Проведение выборов главы и депутатов Думы </w:t>
            </w:r>
            <w:proofErr w:type="spellStart"/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образов»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91 1 01 00000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214,1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0,0 </w:t>
            </w:r>
          </w:p>
        </w:tc>
      </w:tr>
      <w:tr w:rsidR="008C73DC" w:rsidRPr="008C73DC" w:rsidTr="002C2A5B">
        <w:trPr>
          <w:trHeight w:val="25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91 1 01 66190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214,1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C73DC" w:rsidRPr="008C73DC" w:rsidTr="002C2A5B">
        <w:trPr>
          <w:trHeight w:val="23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15083,6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DC" w:rsidRPr="008C73DC" w:rsidRDefault="008C73DC" w:rsidP="008C73D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C73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14432,3</w:t>
            </w:r>
          </w:p>
        </w:tc>
      </w:tr>
    </w:tbl>
    <w:p w:rsidR="008745A3" w:rsidRDefault="008745A3" w:rsidP="00685B4F">
      <w:pPr>
        <w:ind w:right="141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477" w:type="dxa"/>
        <w:tblInd w:w="93" w:type="dxa"/>
        <w:tblLook w:val="04A0"/>
      </w:tblPr>
      <w:tblGrid>
        <w:gridCol w:w="4259"/>
        <w:gridCol w:w="818"/>
        <w:gridCol w:w="135"/>
        <w:gridCol w:w="722"/>
        <w:gridCol w:w="1038"/>
        <w:gridCol w:w="319"/>
        <w:gridCol w:w="381"/>
        <w:gridCol w:w="477"/>
        <w:gridCol w:w="1328"/>
      </w:tblGrid>
      <w:tr w:rsidR="002C2A5B" w:rsidRPr="0049273C" w:rsidTr="002C2A5B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 w:rsidP="007A1FA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 w:rsidP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2C2A5B" w:rsidRPr="0049273C" w:rsidTr="002C2A5B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 w:rsidP="003A102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Решению Думы </w:t>
            </w:r>
            <w:proofErr w:type="spellStart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5B" w:rsidRPr="0049273C" w:rsidRDefault="002C2A5B" w:rsidP="003A102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2021 и плановый период 2022-2023гг"</w:t>
            </w:r>
          </w:p>
        </w:tc>
      </w:tr>
      <w:tr w:rsidR="002C2A5B" w:rsidRPr="0049273C" w:rsidTr="002C2A5B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 w:rsidP="003A102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от 28 декабря 2020г № 98</w:t>
            </w:r>
          </w:p>
        </w:tc>
      </w:tr>
      <w:tr w:rsidR="002C2A5B" w:rsidRPr="0049273C" w:rsidTr="002C2A5B">
        <w:trPr>
          <w:trHeight w:val="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2A5B" w:rsidRPr="0049273C" w:rsidTr="009A20F7">
        <w:trPr>
          <w:trHeight w:val="249"/>
        </w:trPr>
        <w:tc>
          <w:tcPr>
            <w:tcW w:w="94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ШАРА-ТОГОТСКОГО МО НА 2021 ГОД</w:t>
            </w:r>
          </w:p>
        </w:tc>
      </w:tr>
      <w:tr w:rsidR="002C2A5B" w:rsidRPr="0049273C" w:rsidTr="009A20F7">
        <w:trPr>
          <w:trHeight w:val="249"/>
        </w:trPr>
        <w:tc>
          <w:tcPr>
            <w:tcW w:w="94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2A5B" w:rsidRPr="0049273C" w:rsidTr="002C2A5B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(тыс</w:t>
            </w:r>
            <w:proofErr w:type="gramStart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ублей)</w:t>
            </w:r>
          </w:p>
        </w:tc>
      </w:tr>
      <w:tr w:rsidR="002C2A5B" w:rsidRPr="0049273C" w:rsidTr="002C2A5B">
        <w:trPr>
          <w:trHeight w:val="30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2C2A5B" w:rsidRPr="0049273C" w:rsidTr="002C2A5B">
        <w:trPr>
          <w:trHeight w:val="45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Администрация </w:t>
            </w:r>
            <w:proofErr w:type="spellStart"/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color w:val="FFCC99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FFCC99"/>
                <w:sz w:val="22"/>
                <w:szCs w:val="22"/>
              </w:rPr>
              <w:t> </w:t>
            </w:r>
          </w:p>
        </w:tc>
      </w:tr>
      <w:tr w:rsidR="002C2A5B" w:rsidRPr="0049273C" w:rsidTr="002C2A5B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физической культуры в ШТМО" на 2019-2023 годы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50 0 00 00000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4064,1</w:t>
            </w:r>
          </w:p>
        </w:tc>
      </w:tr>
      <w:tr w:rsidR="002C2A5B" w:rsidRPr="0049273C" w:rsidTr="002C2A5B">
        <w:trPr>
          <w:trHeight w:val="690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ПП "Повышение доступности и качества муниципальных услуг в сфере культурного досуга в Ш-ТМО" на 2019-2023 годы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50 1 00 00000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2761,6</w:t>
            </w:r>
          </w:p>
        </w:tc>
      </w:tr>
      <w:tr w:rsidR="002C2A5B" w:rsidRPr="0049273C" w:rsidTr="002C2A5B">
        <w:trPr>
          <w:trHeight w:val="49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"Организация предоставления культурного досуга"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50 1 61 00000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2761,6</w:t>
            </w:r>
          </w:p>
        </w:tc>
      </w:tr>
      <w:tr w:rsidR="002C2A5B" w:rsidRPr="0049273C" w:rsidTr="002C2A5B">
        <w:trPr>
          <w:trHeight w:val="9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1791,7</w:t>
            </w:r>
          </w:p>
        </w:tc>
      </w:tr>
      <w:tr w:rsidR="002C2A5B" w:rsidRPr="0049273C" w:rsidTr="002C2A5B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1791,7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969,9</w:t>
            </w:r>
          </w:p>
        </w:tc>
      </w:tr>
      <w:tr w:rsidR="002C2A5B" w:rsidRPr="0049273C" w:rsidTr="002C2A5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969,9</w:t>
            </w:r>
          </w:p>
        </w:tc>
      </w:tr>
      <w:tr w:rsidR="002C2A5B" w:rsidRPr="0049273C" w:rsidTr="002C2A5B">
        <w:trPr>
          <w:trHeight w:val="5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ПП "Развитие библиотечного обслуживания населения Ш-ТМО" на 2019 - 2023 годы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50 2 00 00000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1252,5</w:t>
            </w:r>
          </w:p>
        </w:tc>
      </w:tr>
      <w:tr w:rsidR="002C2A5B" w:rsidRPr="0049273C" w:rsidTr="002C2A5B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"Организация библиотечного обслуживания"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50 2 61 00000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1252,5</w:t>
            </w:r>
          </w:p>
        </w:tc>
      </w:tr>
      <w:tr w:rsidR="002C2A5B" w:rsidRPr="0049273C" w:rsidTr="002C2A5B">
        <w:trPr>
          <w:trHeight w:val="9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1194,5</w:t>
            </w:r>
          </w:p>
        </w:tc>
      </w:tr>
      <w:tr w:rsidR="002C2A5B" w:rsidRPr="0049273C" w:rsidTr="002C2A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1194,5</w:t>
            </w:r>
          </w:p>
        </w:tc>
      </w:tr>
      <w:tr w:rsidR="002C2A5B" w:rsidRPr="0049273C" w:rsidTr="002C2A5B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</w:tr>
      <w:tr w:rsidR="002C2A5B" w:rsidRPr="0049273C" w:rsidTr="002C2A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</w:tr>
      <w:tr w:rsidR="002C2A5B" w:rsidRPr="0049273C" w:rsidTr="002C2A5B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ПП "Развитие физической культуры и спорта в Ш-ТМО"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50 3 00 00000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"Развитие физической культуры и спорта в Ш-ТМО"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50 3 61 00000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50 3 61 29999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2C2A5B" w:rsidRPr="0049273C" w:rsidTr="002C2A5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50 3 61 29999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2C2A5B" w:rsidRPr="0049273C" w:rsidTr="002C2A5B">
        <w:trPr>
          <w:trHeight w:val="7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Муниципальная программа "Повышение эффективности механизмов управления социально-экономическим развитием Ш-ТМО" на 2019-2023 годы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68 0 00 00000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8347,3</w:t>
            </w:r>
          </w:p>
        </w:tc>
      </w:tr>
      <w:tr w:rsidR="002C2A5B" w:rsidRPr="0049273C" w:rsidTr="002C2A5B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ПП "Обеспечение деятельности администрации Ш-ТМО" на 2019-2023 годы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68 1 00 00000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8247,8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"Обеспечение деятельности администрации Ш-ТМО"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68 1 61 00000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7890,4</w:t>
            </w:r>
          </w:p>
        </w:tc>
      </w:tr>
      <w:tr w:rsidR="002C2A5B" w:rsidRPr="0049273C" w:rsidTr="002C2A5B">
        <w:trPr>
          <w:trHeight w:val="9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68 1 61 20100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1294,0</w:t>
            </w:r>
          </w:p>
        </w:tc>
      </w:tr>
      <w:tr w:rsidR="002C2A5B" w:rsidRPr="0049273C" w:rsidTr="002C2A5B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68 1 61 20100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1294,0</w:t>
            </w:r>
          </w:p>
        </w:tc>
      </w:tr>
      <w:tr w:rsidR="002C2A5B" w:rsidRPr="0049273C" w:rsidTr="002C2A5B">
        <w:trPr>
          <w:trHeight w:val="9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68 1 61 20100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5694,7</w:t>
            </w:r>
          </w:p>
        </w:tc>
      </w:tr>
      <w:tr w:rsidR="002C2A5B" w:rsidRPr="0049273C" w:rsidTr="002C2A5B">
        <w:trPr>
          <w:trHeight w:val="69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68 1 61 20100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5694,7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68 1 61 20100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850,7</w:t>
            </w:r>
          </w:p>
        </w:tc>
      </w:tr>
      <w:tr w:rsidR="002C2A5B" w:rsidRPr="0049273C" w:rsidTr="002C2A5B">
        <w:trPr>
          <w:trHeight w:val="7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68 1 61 20100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850,7</w:t>
            </w:r>
          </w:p>
        </w:tc>
      </w:tr>
      <w:tr w:rsidR="002C2A5B" w:rsidRPr="0049273C" w:rsidTr="002C2A5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68 1 61 20100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2C2A5B" w:rsidRPr="0049273C" w:rsidTr="002C2A5B">
        <w:trPr>
          <w:trHeight w:val="7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68 1 61 20100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"Реализация </w:t>
            </w:r>
            <w:proofErr w:type="spellStart"/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земельно-имущественнымих</w:t>
            </w:r>
            <w:proofErr w:type="spellEnd"/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отношений в Ш-ТМО"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68 1 62 00000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68 1 62 29999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2C2A5B" w:rsidRPr="0049273C" w:rsidTr="002C2A5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Другие вопросы в области </w:t>
            </w: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041</w:t>
            </w: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68 1 62 </w:t>
            </w:r>
            <w:r w:rsidRPr="0049273C">
              <w:rPr>
                <w:rFonts w:ascii="Courier New" w:hAnsi="Courier New" w:cs="Courier New"/>
                <w:sz w:val="22"/>
                <w:szCs w:val="22"/>
              </w:rPr>
              <w:lastRenderedPageBreak/>
              <w:t>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"Обеспечение непредвиденных расходов за счет резервного фонда"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68 1 63 00000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2C2A5B" w:rsidRPr="0049273C" w:rsidTr="002C2A5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68 1 63 29999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C2A5B" w:rsidRPr="0049273C" w:rsidTr="002C2A5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68 1 63 29999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"Своевременная выплата муниципальной пенсии, индексация пенсии"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68 1 64 00000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136,4</w:t>
            </w:r>
          </w:p>
        </w:tc>
      </w:tr>
      <w:tr w:rsidR="002C2A5B" w:rsidRPr="0049273C" w:rsidTr="002C2A5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68 1 64 23060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</w:tr>
      <w:tr w:rsidR="002C2A5B" w:rsidRPr="0049273C" w:rsidTr="002C2A5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68 1 64 23060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</w:tr>
      <w:tr w:rsidR="002C2A5B" w:rsidRPr="0049273C" w:rsidTr="002C2A5B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"Предоставления МБТ поселения на осуществление переданных полномочий ОРМО"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68 1 65 00000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2C2A5B" w:rsidRPr="0049273C" w:rsidTr="002C2A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68 1 65 29999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2C2A5B" w:rsidRPr="0049273C" w:rsidTr="002C2A5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68 1 65 29999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2C2A5B" w:rsidRPr="0049273C" w:rsidTr="002C2A5B">
        <w:trPr>
          <w:trHeight w:val="8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ПП "Обеспечение реализации мер по решению вопросов  защиты населения и территорий от пожарной безопасности и чрезвычайных ситуаций" на 2019-2023 годы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68 2 00 00000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51,7</w:t>
            </w:r>
          </w:p>
        </w:tc>
      </w:tr>
      <w:tr w:rsidR="002C2A5B" w:rsidRPr="0049273C" w:rsidTr="002C2A5B">
        <w:trPr>
          <w:trHeight w:val="69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68 2 61 00000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51,7</w:t>
            </w:r>
          </w:p>
        </w:tc>
      </w:tr>
      <w:tr w:rsidR="002C2A5B" w:rsidRPr="0049273C" w:rsidTr="002C2A5B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68 2 61 29999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68 2 61 29999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2C2A5B" w:rsidRPr="0049273C" w:rsidTr="002C2A5B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ПП "Осуществление переданных государственных полномочий по Иркутской области" на 2019-2023 годы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68 3 00 00000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"Регулирование цен (тарифов) и </w:t>
            </w:r>
            <w:proofErr w:type="gramStart"/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контроля за</w:t>
            </w:r>
            <w:proofErr w:type="gramEnd"/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соблюдением порядка ценообразования"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68 3 01 00000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47,8</w:t>
            </w:r>
          </w:p>
        </w:tc>
      </w:tr>
      <w:tr w:rsidR="002C2A5B" w:rsidRPr="0049273C" w:rsidTr="002C2A5B">
        <w:trPr>
          <w:trHeight w:val="9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</w:t>
            </w: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68 3 01 73110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45,3</w:t>
            </w:r>
          </w:p>
        </w:tc>
      </w:tr>
      <w:tr w:rsidR="002C2A5B" w:rsidRPr="0049273C" w:rsidTr="002C2A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68 3 01 73110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45,3</w:t>
            </w:r>
          </w:p>
        </w:tc>
      </w:tr>
      <w:tr w:rsidR="002C2A5B" w:rsidRPr="0049273C" w:rsidTr="002C2A5B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68 3 01 73110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</w:tr>
      <w:tr w:rsidR="002C2A5B" w:rsidRPr="0049273C" w:rsidTr="002C2A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68 3 01 73110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</w:tr>
      <w:tr w:rsidR="002C2A5B" w:rsidRPr="0049273C" w:rsidTr="002C2A5B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Муниципальная программа "Развитие основных направлений экономики Ш-ТМО" на 2019-2023 годы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69 0 00 00000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2827,8</w:t>
            </w:r>
          </w:p>
        </w:tc>
      </w:tr>
      <w:tr w:rsidR="002C2A5B" w:rsidRPr="0049273C" w:rsidTr="002C2A5B">
        <w:trPr>
          <w:trHeight w:val="73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ПП "Сохранение и развитие автомобильных дорог общего пользования, находящихся в муниципальной собственности Ш-ТМО" на 2019-2023 годы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69 1 00 00000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1038,1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69 1 61 00000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1038,1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69 1 61 29999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1038,1</w:t>
            </w:r>
          </w:p>
        </w:tc>
      </w:tr>
      <w:tr w:rsidR="002C2A5B" w:rsidRPr="0049273C" w:rsidTr="002C2A5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69 1 61 29999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1038,1</w:t>
            </w:r>
          </w:p>
        </w:tc>
      </w:tr>
      <w:tr w:rsidR="002C2A5B" w:rsidRPr="0049273C" w:rsidTr="002C2A5B">
        <w:trPr>
          <w:trHeight w:val="9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ПП "Проведение модернизации, реконструкции объектов теплоснабжения, капитального ремонта объектов коммунальной инфраструктуры на территории поселения" на 2019-2023 годы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69 2 00 00000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1343,0</w:t>
            </w:r>
          </w:p>
        </w:tc>
      </w:tr>
      <w:tr w:rsidR="002C2A5B" w:rsidRPr="0049273C" w:rsidTr="002C2A5B">
        <w:trPr>
          <w:trHeight w:val="9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69 2 61 00000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1343,0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69 2 61 29999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1138,6</w:t>
            </w:r>
          </w:p>
        </w:tc>
      </w:tr>
      <w:tr w:rsidR="002C2A5B" w:rsidRPr="0049273C" w:rsidTr="002C2A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69 2 61 29999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1138,6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69 2 61 S2370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204,4</w:t>
            </w:r>
          </w:p>
        </w:tc>
      </w:tr>
      <w:tr w:rsidR="002C2A5B" w:rsidRPr="0049273C" w:rsidTr="002C2A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Коммунальное </w:t>
            </w:r>
            <w:proofErr w:type="spellStart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хозяйчтво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69 2 61 S2370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204,4</w:t>
            </w:r>
          </w:p>
        </w:tc>
      </w:tr>
      <w:tr w:rsidR="002C2A5B" w:rsidRPr="0049273C" w:rsidTr="002C2A5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ПП "Благоустройство в Ш-ТМО"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69 3 00 00000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446,7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 Реализация прочих мероприятий </w:t>
            </w: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 благоустройству"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69 3 61 00000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446,7</w:t>
            </w:r>
          </w:p>
        </w:tc>
      </w:tr>
      <w:tr w:rsidR="002C2A5B" w:rsidRPr="0049273C" w:rsidTr="002C2A5B">
        <w:trPr>
          <w:trHeight w:val="49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69 3 61 29999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446,7</w:t>
            </w:r>
          </w:p>
        </w:tc>
      </w:tr>
      <w:tr w:rsidR="002C2A5B" w:rsidRPr="0049273C" w:rsidTr="002C2A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69 3 61 29999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446,7</w:t>
            </w:r>
          </w:p>
        </w:tc>
      </w:tr>
      <w:tr w:rsidR="002C2A5B" w:rsidRPr="0049273C" w:rsidTr="002C2A5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69 3 61 29999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C2A5B" w:rsidRPr="0049273C" w:rsidTr="002C2A5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69 3 61 29999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C2A5B" w:rsidRPr="0049273C" w:rsidTr="002C2A5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C2A5B" w:rsidRPr="0049273C" w:rsidTr="002C2A5B">
        <w:trPr>
          <w:trHeight w:val="49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"Осуществление первичного воинского учета, где отсутствуют военные комиссариаты"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  <w:proofErr w:type="gramStart"/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137,3</w:t>
            </w:r>
          </w:p>
        </w:tc>
      </w:tr>
      <w:tr w:rsidR="002C2A5B" w:rsidRPr="0049273C" w:rsidTr="002C2A5B">
        <w:trPr>
          <w:trHeight w:val="9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124,7</w:t>
            </w:r>
          </w:p>
        </w:tc>
      </w:tr>
      <w:tr w:rsidR="002C2A5B" w:rsidRPr="0049273C" w:rsidTr="002C2A5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124,7</w:t>
            </w:r>
          </w:p>
        </w:tc>
      </w:tr>
      <w:tr w:rsidR="002C2A5B" w:rsidRPr="0049273C" w:rsidTr="002C2A5B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2C2A5B" w:rsidRPr="0049273C" w:rsidTr="002C2A5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2C2A5B" w:rsidRPr="0049273C" w:rsidTr="002C2A5B">
        <w:trPr>
          <w:trHeight w:val="9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"Осуществление полномочий по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</w:t>
            </w:r>
            <w:proofErr w:type="gramStart"/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2C2A5B" w:rsidRPr="0049273C" w:rsidTr="002C2A5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06 73150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0,7   </w:t>
            </w:r>
          </w:p>
        </w:tc>
      </w:tr>
      <w:tr w:rsidR="002C2A5B" w:rsidRPr="0049273C" w:rsidTr="002C2A5B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06 73150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0,7   </w:t>
            </w:r>
          </w:p>
        </w:tc>
      </w:tr>
      <w:tr w:rsidR="002C2A5B" w:rsidRPr="0049273C" w:rsidTr="002C2A5B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5B" w:rsidRPr="0049273C" w:rsidRDefault="002C2A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5B" w:rsidRPr="0049273C" w:rsidRDefault="002C2A5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27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15377,2</w:t>
            </w:r>
          </w:p>
        </w:tc>
      </w:tr>
    </w:tbl>
    <w:p w:rsidR="009A20F7" w:rsidRDefault="009A20F7" w:rsidP="00685B4F">
      <w:pPr>
        <w:ind w:right="141"/>
        <w:jc w:val="both"/>
        <w:rPr>
          <w:color w:val="000000"/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126"/>
        <w:gridCol w:w="374"/>
        <w:gridCol w:w="477"/>
        <w:gridCol w:w="223"/>
        <w:gridCol w:w="485"/>
        <w:gridCol w:w="155"/>
        <w:gridCol w:w="1140"/>
        <w:gridCol w:w="690"/>
        <w:gridCol w:w="850"/>
        <w:gridCol w:w="993"/>
      </w:tblGrid>
      <w:tr w:rsidR="005A4B4C" w:rsidRPr="005A4B4C" w:rsidTr="005A4B4C">
        <w:trPr>
          <w:trHeight w:val="30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10</w:t>
            </w:r>
          </w:p>
        </w:tc>
      </w:tr>
      <w:tr w:rsidR="005A4B4C" w:rsidRPr="005A4B4C" w:rsidTr="005A4B4C">
        <w:trPr>
          <w:trHeight w:val="30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Решению Думы </w:t>
            </w:r>
            <w:proofErr w:type="spellStart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</w:tr>
      <w:tr w:rsidR="005A4B4C" w:rsidRPr="005A4B4C" w:rsidTr="005A4B4C">
        <w:trPr>
          <w:trHeight w:val="52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2021 и плановый период 2022-2023"</w:t>
            </w:r>
          </w:p>
        </w:tc>
      </w:tr>
      <w:tr w:rsidR="005A4B4C" w:rsidRPr="005A4B4C" w:rsidTr="005A4B4C">
        <w:trPr>
          <w:trHeight w:val="30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от 28декабря 2020г. № 98</w:t>
            </w:r>
          </w:p>
        </w:tc>
      </w:tr>
      <w:tr w:rsidR="005A4B4C" w:rsidRPr="005A4B4C" w:rsidTr="005A4B4C">
        <w:trPr>
          <w:trHeight w:val="210"/>
        </w:trPr>
        <w:tc>
          <w:tcPr>
            <w:tcW w:w="8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4B4C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ШАРА-</w:t>
            </w:r>
            <w:r w:rsidRPr="005A4B4C">
              <w:rPr>
                <w:rFonts w:ascii="Arial" w:hAnsi="Arial" w:cs="Arial"/>
                <w:b/>
                <w:bCs/>
                <w:color w:val="000000"/>
              </w:rPr>
              <w:lastRenderedPageBreak/>
              <w:t>ТОГОТСКОГО МО НА ПЛАНОВЫЙ ПЕРИОД 2022-2023гг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4B4C" w:rsidRPr="005A4B4C" w:rsidTr="005A4B4C">
        <w:trPr>
          <w:trHeight w:val="225"/>
        </w:trPr>
        <w:tc>
          <w:tcPr>
            <w:tcW w:w="8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B4C" w:rsidRPr="005A4B4C" w:rsidRDefault="005A4B4C" w:rsidP="005A4B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4B4C" w:rsidRPr="005A4B4C" w:rsidTr="005A4B4C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color w:val="000000"/>
                <w:sz w:val="16"/>
                <w:szCs w:val="16"/>
              </w:rPr>
            </w:pPr>
            <w:r w:rsidRPr="005A4B4C">
              <w:rPr>
                <w:color w:val="000000"/>
                <w:sz w:val="16"/>
                <w:szCs w:val="16"/>
              </w:rPr>
              <w:t>(тыс</w:t>
            </w:r>
            <w:proofErr w:type="gramStart"/>
            <w:r w:rsidRPr="005A4B4C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5A4B4C">
              <w:rPr>
                <w:color w:val="000000"/>
                <w:sz w:val="16"/>
                <w:szCs w:val="16"/>
              </w:rPr>
              <w:t>ублей)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5A4B4C" w:rsidRPr="005A4B4C" w:rsidTr="005A4B4C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Администрация </w:t>
            </w:r>
            <w:proofErr w:type="spellStart"/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2023 год </w:t>
            </w:r>
          </w:p>
        </w:tc>
      </w:tr>
      <w:tr w:rsidR="005A4B4C" w:rsidRPr="005A4B4C" w:rsidTr="005A4B4C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физической культуры в ШТМО" на 2019-2023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3785,8</w:t>
            </w:r>
          </w:p>
        </w:tc>
      </w:tr>
      <w:tr w:rsidR="005A4B4C" w:rsidRPr="005A4B4C" w:rsidTr="005A4B4C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ПП "Повышение доступности и качества муниципальных услуг в сфере культурного досуга в Ш-ТМО" на 2019-2023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2463,3</w:t>
            </w:r>
          </w:p>
        </w:tc>
      </w:tr>
      <w:tr w:rsidR="005A4B4C" w:rsidRPr="005A4B4C" w:rsidTr="005A4B4C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"Организация предоставления культурного досуга"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50 1 61 00000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2463,3</w:t>
            </w:r>
          </w:p>
        </w:tc>
      </w:tr>
      <w:tr w:rsidR="005A4B4C" w:rsidRPr="005A4B4C" w:rsidTr="005A4B4C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1791,7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1791,7</w:t>
            </w:r>
          </w:p>
        </w:tc>
      </w:tr>
      <w:tr w:rsidR="005A4B4C" w:rsidRPr="005A4B4C" w:rsidTr="005A4B4C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1791,7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1791,7</w:t>
            </w:r>
          </w:p>
        </w:tc>
      </w:tr>
      <w:tr w:rsidR="005A4B4C" w:rsidRPr="005A4B4C" w:rsidTr="005A4B4C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998,2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671,6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998,2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671,6</w:t>
            </w:r>
          </w:p>
        </w:tc>
      </w:tr>
      <w:tr w:rsidR="005A4B4C" w:rsidRPr="005A4B4C" w:rsidTr="005A4B4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ПП "Развитие библиотечное обслуживание населения Ш-ТМО" на 2019 - 2023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1252,5</w:t>
            </w:r>
          </w:p>
        </w:tc>
      </w:tr>
      <w:tr w:rsidR="005A4B4C" w:rsidRPr="005A4B4C" w:rsidTr="005A4B4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"Организация библиотечного обслуживания"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50 2 61 00000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1252,5</w:t>
            </w:r>
          </w:p>
        </w:tc>
      </w:tr>
      <w:tr w:rsidR="005A4B4C" w:rsidRPr="005A4B4C" w:rsidTr="005A4B4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1194,5</w:t>
            </w:r>
          </w:p>
        </w:tc>
      </w:tr>
      <w:tr w:rsidR="005A4B4C" w:rsidRPr="005A4B4C" w:rsidTr="005A4B4C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1194,5</w:t>
            </w:r>
          </w:p>
        </w:tc>
      </w:tr>
      <w:tr w:rsidR="005A4B4C" w:rsidRPr="005A4B4C" w:rsidTr="005A4B4C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</w:tr>
      <w:tr w:rsidR="005A4B4C" w:rsidRPr="005A4B4C" w:rsidTr="005A4B4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ПП "Развитие физической культуры и спорта в Ш-ТМО"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</w:tr>
      <w:tr w:rsidR="005A4B4C" w:rsidRPr="005A4B4C" w:rsidTr="005A4B4C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"Развитие физической культуры и спорта в Ш-ТМО"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50 3 61 00000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</w:tr>
      <w:tr w:rsidR="005A4B4C" w:rsidRPr="005A4B4C" w:rsidTr="005A4B4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50 3 61 29999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5A4B4C" w:rsidRPr="005A4B4C" w:rsidTr="005A4B4C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50 3 61 29999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5A4B4C" w:rsidRPr="005A4B4C" w:rsidTr="005A4B4C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Муниципальная программа "Повышение эффективности механизмов управления социально-экономическим развитием Ш-ТМО" на 2019-2023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8201,3</w:t>
            </w:r>
          </w:p>
        </w:tc>
      </w:tr>
      <w:tr w:rsidR="005A4B4C" w:rsidRPr="005A4B4C" w:rsidTr="005A4B4C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ПП "Обеспечение деятельности администрации Ш-ТМО" на 2019-2023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8102,8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8101,8</w:t>
            </w:r>
          </w:p>
        </w:tc>
      </w:tr>
      <w:tr w:rsidR="005A4B4C" w:rsidRPr="005A4B4C" w:rsidTr="005A4B4C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"Обеспечение деятельности администрации Ш-ТМО"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68 1 61 00000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7875,4</w:t>
            </w:r>
          </w:p>
        </w:tc>
      </w:tr>
      <w:tr w:rsidR="005A4B4C" w:rsidRPr="005A4B4C" w:rsidTr="005A4B4C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68 1 61 20100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1294,0</w:t>
            </w:r>
          </w:p>
        </w:tc>
      </w:tr>
      <w:tr w:rsidR="005A4B4C" w:rsidRPr="005A4B4C" w:rsidTr="005A4B4C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68 1 61 20100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1294,0</w:t>
            </w:r>
          </w:p>
        </w:tc>
      </w:tr>
      <w:tr w:rsidR="005A4B4C" w:rsidRPr="005A4B4C" w:rsidTr="005A4B4C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68 1 61 20100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5694,7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5694,7</w:t>
            </w:r>
          </w:p>
        </w:tc>
      </w:tr>
      <w:tr w:rsidR="005A4B4C" w:rsidRPr="005A4B4C" w:rsidTr="005A4B4C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68 1 61 20100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5694,7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5694,7</w:t>
            </w:r>
          </w:p>
        </w:tc>
      </w:tr>
      <w:tr w:rsidR="005A4B4C" w:rsidRPr="005A4B4C" w:rsidTr="005A4B4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68 1 61 20100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850,7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850,7</w:t>
            </w:r>
          </w:p>
        </w:tc>
      </w:tr>
      <w:tr w:rsidR="005A4B4C" w:rsidRPr="005A4B4C" w:rsidTr="005A4B4C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68 1 61 20100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850,7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850,7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68 1 61 20100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36,0</w:t>
            </w:r>
          </w:p>
        </w:tc>
      </w:tr>
      <w:tr w:rsidR="005A4B4C" w:rsidRPr="005A4B4C" w:rsidTr="005A4B4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68 1 61 20100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36,0</w:t>
            </w:r>
          </w:p>
        </w:tc>
      </w:tr>
      <w:tr w:rsidR="005A4B4C" w:rsidRPr="005A4B4C" w:rsidTr="005A4B4C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"Реализация земельно-имущественных отношений в Ш-ТМО"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68 1 62 00000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5A4B4C" w:rsidRPr="005A4B4C" w:rsidTr="005A4B4C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68 1 62 29999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68 1 62 29999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A4B4C" w:rsidRPr="005A4B4C" w:rsidTr="005A4B4C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"Обеспечение непредвиденных расходов за счет резервного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68 1 63 00000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5A4B4C" w:rsidRPr="005A4B4C" w:rsidTr="005A4B4C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68 1 63 29999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68 1 63 29999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5A4B4C" w:rsidRPr="005A4B4C" w:rsidTr="005A4B4C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"Своевременная выплата муниципальной пенсии, индексация пенсии"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68 1 64 00000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136,4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68 1 64 23060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68 1 64 23060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</w:tr>
      <w:tr w:rsidR="005A4B4C" w:rsidRPr="005A4B4C" w:rsidTr="005A4B4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"Предоставления МБТ поселения на осуществление переданных полномочий ОРМО"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68 1 65 00000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A4B4C" w:rsidRPr="005A4B4C" w:rsidTr="005A4B4C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68 1 65 29999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68 1 65 29999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A4B4C" w:rsidRPr="005A4B4C" w:rsidTr="005A4B4C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ПП "</w:t>
            </w:r>
            <w:proofErr w:type="spellStart"/>
            <w:r w:rsidRPr="005A4B4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Обеспесение</w:t>
            </w:r>
            <w:proofErr w:type="spellEnd"/>
            <w:r w:rsidRPr="005A4B4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реализации мер по решению вопросов пожарной безопасности, защиты населения и территорий от чрезвычайных ситуаций" на 2019-2023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51,7</w:t>
            </w:r>
          </w:p>
        </w:tc>
      </w:tr>
      <w:tr w:rsidR="005A4B4C" w:rsidRPr="005A4B4C" w:rsidTr="005A4B4C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68 2 61 00000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51,7</w:t>
            </w:r>
          </w:p>
        </w:tc>
      </w:tr>
      <w:tr w:rsidR="005A4B4C" w:rsidRPr="005A4B4C" w:rsidTr="005A4B4C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68 2 61 29999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5A4B4C" w:rsidRPr="005A4B4C" w:rsidTr="005A4B4C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68 2 61 29999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5A4B4C" w:rsidRPr="005A4B4C" w:rsidTr="005A4B4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ПП "Осуществление переданных государственных полномочий по Иркутской области" на 2019-2023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5A4B4C" w:rsidRPr="005A4B4C" w:rsidTr="005A4B4C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"Регулирование цен (тарифов) и </w:t>
            </w:r>
            <w:proofErr w:type="gramStart"/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контроля за</w:t>
            </w:r>
            <w:proofErr w:type="gramEnd"/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соблюдением порядка ценообразования"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68 3 01 00000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47,8</w:t>
            </w:r>
          </w:p>
        </w:tc>
      </w:tr>
      <w:tr w:rsidR="005A4B4C" w:rsidRPr="005A4B4C" w:rsidTr="005A4B4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68 3 01 73110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45,3</w:t>
            </w:r>
          </w:p>
        </w:tc>
      </w:tr>
      <w:tr w:rsidR="005A4B4C" w:rsidRPr="005A4B4C" w:rsidTr="005A4B4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68 3 01 73110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45,3</w:t>
            </w:r>
          </w:p>
        </w:tc>
      </w:tr>
      <w:tr w:rsidR="005A4B4C" w:rsidRPr="005A4B4C" w:rsidTr="005A4B4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68 3 01 73110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68 3 01 73110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</w:tr>
      <w:tr w:rsidR="005A4B4C" w:rsidRPr="005A4B4C" w:rsidTr="005A4B4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Муниципальная программа "Развитие основных направлений экономики Ш-ТМО" на 2019-2023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2300,0</w:t>
            </w:r>
          </w:p>
        </w:tc>
      </w:tr>
      <w:tr w:rsidR="005A4B4C" w:rsidRPr="005A4B4C" w:rsidTr="005A4B4C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ПП "Сохранение и развитие автомобильных дорог общего пользования, находящихся в муниципальной собственности Ш-ТМО" на 2019-2023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1149,9</w:t>
            </w:r>
          </w:p>
        </w:tc>
      </w:tr>
      <w:tr w:rsidR="005A4B4C" w:rsidRPr="005A4B4C" w:rsidTr="005A4B4C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69 1 61 00000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1149,9</w:t>
            </w:r>
          </w:p>
        </w:tc>
      </w:tr>
      <w:tr w:rsidR="005A4B4C" w:rsidRPr="005A4B4C" w:rsidTr="005A4B4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69 1 61 29999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1080,3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1149,9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69 1 61 29999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1080,3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1149,9</w:t>
            </w:r>
          </w:p>
        </w:tc>
      </w:tr>
      <w:tr w:rsidR="005A4B4C" w:rsidRPr="005A4B4C" w:rsidTr="005A4B4C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ПП "Проведение модернизации, реконструкции объектов теплоснабжения, капитального ремонта объектов коммунальной инфраструктуры на территории поселения" на 2019-2023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825,7</w:t>
            </w:r>
          </w:p>
        </w:tc>
      </w:tr>
      <w:tr w:rsidR="005A4B4C" w:rsidRPr="005A4B4C" w:rsidTr="005A4B4C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69 2 61 00000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825,7</w:t>
            </w:r>
          </w:p>
        </w:tc>
      </w:tr>
      <w:tr w:rsidR="005A4B4C" w:rsidRPr="005A4B4C" w:rsidTr="005A4B4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69 2 61 29999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850,6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825,7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69 2 61 29999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850,6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825,7</w:t>
            </w:r>
          </w:p>
        </w:tc>
      </w:tr>
      <w:tr w:rsidR="005A4B4C" w:rsidRPr="005A4B4C" w:rsidTr="005A4B4C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ПП "Благоустройство в Ш-ТМО"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324,4</w:t>
            </w:r>
          </w:p>
        </w:tc>
      </w:tr>
      <w:tr w:rsidR="005A4B4C" w:rsidRPr="005A4B4C" w:rsidTr="005A4B4C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 Реализация прочих мероприятий по благоустройству"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69 3 61 00000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324,4</w:t>
            </w:r>
          </w:p>
        </w:tc>
      </w:tr>
      <w:tr w:rsidR="005A4B4C" w:rsidRPr="005A4B4C" w:rsidTr="005A4B4C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69 3 61 29999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69 3 61 29999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69 3 61 S2370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204,4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204,4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69 3 61 S2370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204,4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sz w:val="22"/>
                <w:szCs w:val="22"/>
              </w:rPr>
              <w:t>204,4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5A4B4C" w:rsidRPr="005A4B4C" w:rsidTr="005A4B4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"Осуществление первичного воинского учета, где отсутствуют военные комиссариаты"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  <w:proofErr w:type="gramStart"/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144,5</w:t>
            </w:r>
          </w:p>
        </w:tc>
      </w:tr>
      <w:tr w:rsidR="005A4B4C" w:rsidRPr="005A4B4C" w:rsidTr="005A4B4C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131,9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131,9</w:t>
            </w:r>
          </w:p>
        </w:tc>
      </w:tr>
      <w:tr w:rsidR="005A4B4C" w:rsidRPr="005A4B4C" w:rsidTr="005A4B4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5A4B4C" w:rsidRPr="005A4B4C" w:rsidTr="005A4B4C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"Осуществление полномочий по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  <w:proofErr w:type="gramStart"/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5A4B4C" w:rsidRPr="005A4B4C" w:rsidTr="005A4B4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06 73150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0,7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5A4B4C" w:rsidRPr="005A4B4C" w:rsidTr="005A4B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06 73150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0,7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5A4B4C" w:rsidRPr="005A4B4C" w:rsidTr="005A4B4C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«Проведение выборов главы и депутатов Думы </w:t>
            </w:r>
            <w:proofErr w:type="spellStart"/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91 1 01 00000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214,1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A4B4C" w:rsidRPr="005A4B4C" w:rsidTr="005A4B4C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91 1 01 66190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214,1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A4B4C" w:rsidRPr="005A4B4C" w:rsidTr="005A4B4C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15083,6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4C" w:rsidRPr="005A4B4C" w:rsidRDefault="005A4B4C" w:rsidP="005A4B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A4B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14432,3</w:t>
            </w:r>
          </w:p>
        </w:tc>
      </w:tr>
    </w:tbl>
    <w:p w:rsidR="009A20F7" w:rsidRDefault="009A20F7" w:rsidP="00685B4F">
      <w:pPr>
        <w:ind w:right="141"/>
        <w:jc w:val="both"/>
        <w:rPr>
          <w:rFonts w:ascii="Courier New" w:hAnsi="Courier New" w:cs="Courier New"/>
          <w:sz w:val="22"/>
          <w:szCs w:val="22"/>
        </w:rPr>
      </w:pPr>
    </w:p>
    <w:p w:rsidR="00676853" w:rsidRPr="00676853" w:rsidRDefault="00676853" w:rsidP="00676853">
      <w:pPr>
        <w:jc w:val="right"/>
        <w:rPr>
          <w:rFonts w:ascii="Courier New" w:hAnsi="Courier New" w:cs="Courier New"/>
          <w:sz w:val="22"/>
          <w:szCs w:val="22"/>
        </w:rPr>
      </w:pPr>
      <w:r w:rsidRPr="00676853">
        <w:rPr>
          <w:rFonts w:ascii="Courier New" w:hAnsi="Courier New" w:cs="Courier New"/>
          <w:sz w:val="22"/>
          <w:szCs w:val="22"/>
        </w:rPr>
        <w:t>Приложение №11</w:t>
      </w:r>
    </w:p>
    <w:p w:rsidR="00676853" w:rsidRPr="00676853" w:rsidRDefault="00676853" w:rsidP="00676853">
      <w:pPr>
        <w:jc w:val="right"/>
        <w:rPr>
          <w:rFonts w:ascii="Courier New" w:hAnsi="Courier New" w:cs="Courier New"/>
          <w:sz w:val="22"/>
          <w:szCs w:val="22"/>
        </w:rPr>
      </w:pPr>
      <w:r w:rsidRPr="00676853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676853"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  <w:r w:rsidRPr="00676853">
        <w:rPr>
          <w:rFonts w:ascii="Courier New" w:hAnsi="Courier New" w:cs="Courier New"/>
          <w:sz w:val="22"/>
          <w:szCs w:val="22"/>
        </w:rPr>
        <w:t xml:space="preserve"> МО </w:t>
      </w:r>
    </w:p>
    <w:p w:rsidR="00676853" w:rsidRPr="00676853" w:rsidRDefault="00676853" w:rsidP="00676853">
      <w:pPr>
        <w:jc w:val="right"/>
        <w:rPr>
          <w:rFonts w:ascii="Courier New" w:hAnsi="Courier New" w:cs="Courier New"/>
          <w:sz w:val="22"/>
          <w:szCs w:val="22"/>
        </w:rPr>
      </w:pPr>
      <w:r w:rsidRPr="00676853">
        <w:rPr>
          <w:rFonts w:ascii="Courier New" w:hAnsi="Courier New" w:cs="Courier New"/>
          <w:sz w:val="22"/>
          <w:szCs w:val="22"/>
        </w:rPr>
        <w:t xml:space="preserve">«О бюджете  Ш-ТМО на </w:t>
      </w:r>
      <w:smartTag w:uri="urn:schemas-microsoft-com:office:smarttags" w:element="metricconverter">
        <w:smartTagPr>
          <w:attr w:name="ProductID" w:val="2021 г"/>
        </w:smartTagPr>
        <w:r w:rsidRPr="00676853">
          <w:rPr>
            <w:rFonts w:ascii="Courier New" w:hAnsi="Courier New" w:cs="Courier New"/>
            <w:sz w:val="22"/>
            <w:szCs w:val="22"/>
          </w:rPr>
          <w:t>2021 г</w:t>
        </w:r>
      </w:smartTag>
      <w:r w:rsidRPr="00676853">
        <w:rPr>
          <w:rFonts w:ascii="Courier New" w:hAnsi="Courier New" w:cs="Courier New"/>
          <w:sz w:val="22"/>
          <w:szCs w:val="22"/>
        </w:rPr>
        <w:t xml:space="preserve"> и плановый период 2022-2023гг.» </w:t>
      </w:r>
    </w:p>
    <w:p w:rsidR="00676853" w:rsidRPr="00676853" w:rsidRDefault="00676853" w:rsidP="00676853">
      <w:pPr>
        <w:jc w:val="right"/>
        <w:rPr>
          <w:rFonts w:ascii="Courier New" w:hAnsi="Courier New" w:cs="Courier New"/>
          <w:sz w:val="22"/>
          <w:szCs w:val="22"/>
        </w:rPr>
      </w:pPr>
      <w:r w:rsidRPr="00676853">
        <w:rPr>
          <w:rFonts w:ascii="Courier New" w:hAnsi="Courier New" w:cs="Courier New"/>
          <w:sz w:val="22"/>
          <w:szCs w:val="22"/>
        </w:rPr>
        <w:t>от 28 декабря 2020г.№ 98</w:t>
      </w:r>
    </w:p>
    <w:p w:rsidR="00676853" w:rsidRPr="00676853" w:rsidRDefault="00676853" w:rsidP="00676853">
      <w:pPr>
        <w:jc w:val="right"/>
        <w:rPr>
          <w:rFonts w:ascii="Courier New" w:hAnsi="Courier New" w:cs="Courier New"/>
          <w:sz w:val="22"/>
          <w:szCs w:val="22"/>
        </w:rPr>
      </w:pPr>
    </w:p>
    <w:p w:rsidR="00676853" w:rsidRDefault="00676853" w:rsidP="00676853">
      <w:pPr>
        <w:jc w:val="right"/>
      </w:pPr>
    </w:p>
    <w:p w:rsidR="00676853" w:rsidRPr="00676853" w:rsidRDefault="00676853" w:rsidP="00676853">
      <w:pPr>
        <w:jc w:val="center"/>
        <w:rPr>
          <w:rFonts w:ascii="Arial" w:hAnsi="Arial" w:cs="Arial"/>
          <w:b/>
        </w:rPr>
      </w:pPr>
      <w:r w:rsidRPr="00676853">
        <w:rPr>
          <w:rFonts w:ascii="Arial" w:hAnsi="Arial" w:cs="Arial"/>
          <w:b/>
        </w:rPr>
        <w:t>Расчеты межбюджетных трансфертов</w:t>
      </w:r>
    </w:p>
    <w:p w:rsidR="00676853" w:rsidRPr="00676853" w:rsidRDefault="00676853" w:rsidP="00676853">
      <w:pPr>
        <w:jc w:val="center"/>
        <w:rPr>
          <w:rFonts w:ascii="Arial" w:hAnsi="Arial" w:cs="Arial"/>
          <w:b/>
        </w:rPr>
      </w:pPr>
    </w:p>
    <w:p w:rsidR="00676853" w:rsidRPr="00676853" w:rsidRDefault="00676853" w:rsidP="00676853">
      <w:pPr>
        <w:jc w:val="center"/>
        <w:rPr>
          <w:rFonts w:ascii="Arial" w:hAnsi="Arial" w:cs="Arial"/>
          <w:b/>
        </w:rPr>
      </w:pPr>
      <w:r w:rsidRPr="00676853">
        <w:rPr>
          <w:rFonts w:ascii="Arial" w:hAnsi="Arial" w:cs="Arial"/>
          <w:b/>
        </w:rPr>
        <w:t xml:space="preserve">Межбюджетные трансферты, выделяемые из бюджета </w:t>
      </w:r>
      <w:proofErr w:type="spellStart"/>
      <w:r w:rsidRPr="00676853">
        <w:rPr>
          <w:rFonts w:ascii="Arial" w:hAnsi="Arial" w:cs="Arial"/>
          <w:b/>
        </w:rPr>
        <w:t>Шара-Тоготского</w:t>
      </w:r>
      <w:proofErr w:type="spellEnd"/>
      <w:r w:rsidRPr="00676853">
        <w:rPr>
          <w:rFonts w:ascii="Arial" w:hAnsi="Arial" w:cs="Arial"/>
          <w:b/>
        </w:rPr>
        <w:t xml:space="preserve"> МО на финансирование расходов, связанных с передачей полномочий органам местного самоуправления муниципального района  на 2021-2023 годы </w:t>
      </w:r>
    </w:p>
    <w:p w:rsidR="00676853" w:rsidRPr="00676853" w:rsidRDefault="00676853" w:rsidP="00676853">
      <w:pPr>
        <w:jc w:val="center"/>
        <w:rPr>
          <w:rFonts w:ascii="Arial" w:hAnsi="Arial" w:cs="Arial"/>
          <w:b/>
        </w:rPr>
      </w:pPr>
    </w:p>
    <w:p w:rsidR="00676853" w:rsidRDefault="00676853" w:rsidP="00676853">
      <w:pPr>
        <w:jc w:val="center"/>
        <w:rPr>
          <w:b/>
          <w:sz w:val="22"/>
          <w:szCs w:val="22"/>
        </w:rPr>
      </w:pPr>
    </w:p>
    <w:p w:rsidR="00676853" w:rsidRDefault="00676853" w:rsidP="00676853">
      <w:pPr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230"/>
        <w:gridCol w:w="1185"/>
        <w:gridCol w:w="1129"/>
      </w:tblGrid>
      <w:tr w:rsidR="00676853" w:rsidRPr="00676853" w:rsidTr="007A1FA4">
        <w:tc>
          <w:tcPr>
            <w:tcW w:w="5920" w:type="dxa"/>
          </w:tcPr>
          <w:p w:rsidR="00676853" w:rsidRPr="00676853" w:rsidRDefault="00676853" w:rsidP="007A1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853">
              <w:rPr>
                <w:rFonts w:ascii="Courier New" w:hAnsi="Courier New" w:cs="Courier New"/>
                <w:sz w:val="22"/>
                <w:szCs w:val="22"/>
              </w:rPr>
              <w:t>Наименование передаваемого полномочия</w:t>
            </w:r>
          </w:p>
          <w:p w:rsidR="00676853" w:rsidRPr="00676853" w:rsidRDefault="00676853" w:rsidP="007A1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0" w:type="dxa"/>
          </w:tcPr>
          <w:p w:rsidR="00676853" w:rsidRPr="00676853" w:rsidRDefault="00676853" w:rsidP="007A1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853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85" w:type="dxa"/>
          </w:tcPr>
          <w:p w:rsidR="00676853" w:rsidRPr="00676853" w:rsidRDefault="00676853" w:rsidP="007A1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853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129" w:type="dxa"/>
          </w:tcPr>
          <w:p w:rsidR="00676853" w:rsidRPr="00676853" w:rsidRDefault="00676853" w:rsidP="007A1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853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</w:tr>
      <w:tr w:rsidR="00676853" w:rsidRPr="00676853" w:rsidTr="007A1FA4">
        <w:trPr>
          <w:trHeight w:val="327"/>
        </w:trPr>
        <w:tc>
          <w:tcPr>
            <w:tcW w:w="5920" w:type="dxa"/>
          </w:tcPr>
          <w:p w:rsidR="00676853" w:rsidRPr="00676853" w:rsidRDefault="00676853" w:rsidP="007A1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6853">
              <w:rPr>
                <w:rFonts w:ascii="Courier New" w:hAnsi="Courier New" w:cs="Courier New"/>
                <w:sz w:val="22"/>
                <w:szCs w:val="22"/>
              </w:rPr>
              <w:t>1.Муниципальный финансовый контроль</w:t>
            </w:r>
          </w:p>
          <w:p w:rsidR="00676853" w:rsidRPr="00676853" w:rsidRDefault="00676853" w:rsidP="007A1F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0" w:type="dxa"/>
          </w:tcPr>
          <w:p w:rsidR="00676853" w:rsidRPr="00676853" w:rsidRDefault="00676853" w:rsidP="007A1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85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85" w:type="dxa"/>
          </w:tcPr>
          <w:p w:rsidR="00676853" w:rsidRPr="00676853" w:rsidRDefault="00676853" w:rsidP="007A1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85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676853" w:rsidRPr="00676853" w:rsidRDefault="00676853" w:rsidP="007A1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9" w:type="dxa"/>
          </w:tcPr>
          <w:p w:rsidR="00676853" w:rsidRPr="00676853" w:rsidRDefault="00676853" w:rsidP="007A1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85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76853" w:rsidRPr="00676853" w:rsidTr="007A1FA4">
        <w:tc>
          <w:tcPr>
            <w:tcW w:w="5920" w:type="dxa"/>
          </w:tcPr>
          <w:p w:rsidR="00676853" w:rsidRPr="00676853" w:rsidRDefault="00676853" w:rsidP="007A1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6853">
              <w:rPr>
                <w:rFonts w:ascii="Courier New" w:hAnsi="Courier New" w:cs="Courier New"/>
                <w:sz w:val="22"/>
                <w:szCs w:val="22"/>
              </w:rPr>
              <w:t>2. Комплектование библиотечного фонда</w:t>
            </w:r>
          </w:p>
        </w:tc>
        <w:tc>
          <w:tcPr>
            <w:tcW w:w="1230" w:type="dxa"/>
          </w:tcPr>
          <w:p w:rsidR="00676853" w:rsidRPr="00676853" w:rsidRDefault="00676853" w:rsidP="007A1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85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85" w:type="dxa"/>
          </w:tcPr>
          <w:p w:rsidR="00676853" w:rsidRPr="00676853" w:rsidRDefault="00676853" w:rsidP="007A1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85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</w:tcPr>
          <w:p w:rsidR="00676853" w:rsidRPr="00676853" w:rsidRDefault="00676853" w:rsidP="007A1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85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76853" w:rsidRPr="00676853" w:rsidTr="007A1FA4">
        <w:tc>
          <w:tcPr>
            <w:tcW w:w="5920" w:type="dxa"/>
          </w:tcPr>
          <w:p w:rsidR="00676853" w:rsidRPr="00676853" w:rsidRDefault="00676853" w:rsidP="007A1FA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6853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  <w:p w:rsidR="00676853" w:rsidRPr="00676853" w:rsidRDefault="00676853" w:rsidP="007A1FA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676853" w:rsidRPr="00676853" w:rsidRDefault="00676853" w:rsidP="007A1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853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85" w:type="dxa"/>
          </w:tcPr>
          <w:p w:rsidR="00676853" w:rsidRPr="00676853" w:rsidRDefault="00676853" w:rsidP="007A1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85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29" w:type="dxa"/>
          </w:tcPr>
          <w:p w:rsidR="00676853" w:rsidRPr="00676853" w:rsidRDefault="00676853" w:rsidP="007A1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85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676853" w:rsidRDefault="00676853" w:rsidP="00676853">
      <w:pPr>
        <w:jc w:val="right"/>
        <w:rPr>
          <w:sz w:val="22"/>
          <w:szCs w:val="22"/>
        </w:rPr>
      </w:pP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27"/>
        <w:gridCol w:w="1762"/>
        <w:gridCol w:w="1879"/>
        <w:gridCol w:w="530"/>
      </w:tblGrid>
      <w:tr w:rsidR="00AC314E" w:rsidRPr="00087C32" w:rsidTr="00C20C9B">
        <w:trPr>
          <w:trHeight w:val="2706"/>
        </w:trPr>
        <w:tc>
          <w:tcPr>
            <w:tcW w:w="9498" w:type="dxa"/>
            <w:gridSpan w:val="4"/>
            <w:tcBorders>
              <w:top w:val="nil"/>
            </w:tcBorders>
          </w:tcPr>
          <w:p w:rsidR="00AC314E" w:rsidRPr="00087C32" w:rsidRDefault="00AC314E" w:rsidP="00AC314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314E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№ 12</w:t>
            </w:r>
          </w:p>
          <w:p w:rsidR="00AC314E" w:rsidRPr="00087C32" w:rsidRDefault="00AC314E" w:rsidP="00AC314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31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 решению Думы </w:t>
            </w:r>
            <w:proofErr w:type="spellStart"/>
            <w:r w:rsidRPr="00AC314E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AC31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  <w:p w:rsidR="00AC314E" w:rsidRPr="00087C32" w:rsidRDefault="00AC314E" w:rsidP="00AC314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31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AC314E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AC31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2021 год </w:t>
            </w:r>
          </w:p>
          <w:p w:rsidR="00087C32" w:rsidRDefault="00AC314E" w:rsidP="00AC314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314E">
              <w:rPr>
                <w:rFonts w:ascii="Courier New" w:hAnsi="Courier New" w:cs="Courier New"/>
                <w:color w:val="000000"/>
                <w:sz w:val="22"/>
                <w:szCs w:val="22"/>
              </w:rPr>
              <w:t>и на плановый период 2022 и 2023 годов</w:t>
            </w:r>
          </w:p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314E">
              <w:rPr>
                <w:rFonts w:ascii="Courier New" w:hAnsi="Courier New" w:cs="Courier New"/>
                <w:color w:val="000000"/>
                <w:sz w:val="22"/>
                <w:szCs w:val="22"/>
              </w:rPr>
              <w:t>от 28 декабря 2020 года № 98</w:t>
            </w:r>
          </w:p>
        </w:tc>
      </w:tr>
      <w:tr w:rsidR="00AC314E" w:rsidRPr="00AC314E" w:rsidTr="00C20C9B">
        <w:trPr>
          <w:trHeight w:val="634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lastRenderedPageBreak/>
              <w:t>ПРОГРАММА МУНИЦИПАЛЬНЫХ ВНУТРЕННИХ ЗАИМСТВОВАНИЙ НА ПЛАНОВЫЙ ПЕРИОД  2022</w:t>
            </w:r>
            <w:proofErr w:type="gramStart"/>
            <w:r w:rsidRPr="00AC314E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AC314E">
              <w:rPr>
                <w:b/>
                <w:bCs/>
                <w:color w:val="000000"/>
              </w:rPr>
              <w:t xml:space="preserve"> 2023  ГОДОВ</w:t>
            </w:r>
          </w:p>
        </w:tc>
      </w:tr>
      <w:tr w:rsidR="00AC314E" w:rsidRPr="00AC314E" w:rsidTr="00C20C9B">
        <w:trPr>
          <w:trHeight w:val="355"/>
        </w:trPr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331"/>
        </w:trPr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314E">
              <w:rPr>
                <w:color w:val="000000"/>
              </w:rPr>
              <w:t>(тыс</w:t>
            </w:r>
            <w:proofErr w:type="gramStart"/>
            <w:r w:rsidRPr="00AC314E">
              <w:rPr>
                <w:color w:val="000000"/>
              </w:rPr>
              <w:t>.р</w:t>
            </w:r>
            <w:proofErr w:type="gramEnd"/>
            <w:r w:rsidRPr="00AC314E">
              <w:rPr>
                <w:color w:val="000000"/>
              </w:rPr>
              <w:t>ублей)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269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Виды долговых обязательств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269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314E">
              <w:rPr>
                <w:color w:val="000000"/>
              </w:rPr>
              <w:t>Объем заимствований, всего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348,0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351,5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269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314E">
              <w:rPr>
                <w:color w:val="000000"/>
              </w:rPr>
              <w:t>в том числе: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461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348,0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351,5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269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314E">
              <w:rPr>
                <w:color w:val="000000"/>
              </w:rPr>
              <w:t>объем привлечения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314E">
              <w:rPr>
                <w:color w:val="000000"/>
              </w:rPr>
              <w:t>348,0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314E">
              <w:rPr>
                <w:color w:val="000000"/>
              </w:rPr>
              <w:t>351,5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269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314E">
              <w:rPr>
                <w:color w:val="000000"/>
              </w:rPr>
              <w:t>объем погашения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314E">
              <w:rPr>
                <w:color w:val="000000"/>
              </w:rPr>
              <w:t>0,0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314E">
              <w:rPr>
                <w:color w:val="000000"/>
              </w:rPr>
              <w:t>0,0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461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0,0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0,0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269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314E">
              <w:rPr>
                <w:color w:val="000000"/>
              </w:rPr>
              <w:t>объем привлечения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314E">
              <w:rPr>
                <w:color w:val="000000"/>
              </w:rPr>
              <w:t>0,0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314E">
              <w:rPr>
                <w:color w:val="000000"/>
              </w:rPr>
              <w:t>0,0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269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314E">
              <w:rPr>
                <w:color w:val="000000"/>
              </w:rPr>
              <w:t>объем погашения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314E">
              <w:rPr>
                <w:color w:val="000000"/>
              </w:rPr>
              <w:t>0,0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314E">
              <w:rPr>
                <w:color w:val="000000"/>
              </w:rPr>
              <w:t>0,0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269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из них: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914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0,0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0,0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269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314E">
              <w:rPr>
                <w:color w:val="000000"/>
              </w:rPr>
              <w:t>объем погашения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314E">
              <w:rPr>
                <w:color w:val="000000"/>
              </w:rPr>
              <w:t>0,0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314E">
              <w:rPr>
                <w:color w:val="000000"/>
              </w:rPr>
              <w:t>0,0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686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0,0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C314E">
              <w:rPr>
                <w:b/>
                <w:bCs/>
                <w:color w:val="000000"/>
              </w:rPr>
              <w:t>0,0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269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314E">
              <w:rPr>
                <w:color w:val="000000"/>
              </w:rPr>
              <w:t>объем привлечения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314E">
              <w:rPr>
                <w:color w:val="000000"/>
              </w:rPr>
              <w:t>0,0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314E">
              <w:rPr>
                <w:color w:val="000000"/>
              </w:rPr>
              <w:t>0,0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269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314E">
              <w:rPr>
                <w:color w:val="000000"/>
              </w:rPr>
              <w:t>объем погашения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314E">
              <w:rPr>
                <w:color w:val="000000"/>
              </w:rPr>
              <w:t>0,0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314E">
              <w:rPr>
                <w:color w:val="000000"/>
              </w:rPr>
              <w:t>0,0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C314E" w:rsidRPr="00AC314E" w:rsidTr="00C20C9B">
        <w:trPr>
          <w:trHeight w:val="686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314E">
              <w:rPr>
                <w:color w:val="00000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14E">
              <w:rPr>
                <w:color w:val="000000"/>
              </w:rPr>
              <w:t>в соответствии с бюджетным законодательством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C314E" w:rsidRPr="00AC314E" w:rsidRDefault="00AC314E" w:rsidP="00AC31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14E">
              <w:rPr>
                <w:color w:val="000000"/>
              </w:rPr>
              <w:t>в соответствии с бюджетным законодательством</w:t>
            </w:r>
          </w:p>
        </w:tc>
      </w:tr>
    </w:tbl>
    <w:p w:rsidR="00676853" w:rsidRDefault="00676853" w:rsidP="00AC314E">
      <w:pPr>
        <w:jc w:val="both"/>
        <w:rPr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835"/>
        <w:gridCol w:w="605"/>
        <w:gridCol w:w="2797"/>
        <w:gridCol w:w="1276"/>
      </w:tblGrid>
      <w:tr w:rsidR="00FC0FDF" w:rsidRPr="00FC0FDF" w:rsidTr="00FC0FDF">
        <w:trPr>
          <w:trHeight w:val="975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rPr>
                <w:rFonts w:ascii="Arial CYR" w:hAnsi="Arial CYR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 xml:space="preserve">Приложение 13                                                                                                к решению Думы </w:t>
            </w:r>
            <w:proofErr w:type="spellStart"/>
            <w:r w:rsidRPr="00FC0FDF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FC0FDF">
              <w:rPr>
                <w:rFonts w:ascii="Courier New" w:hAnsi="Courier New" w:cs="Courier New"/>
                <w:sz w:val="22"/>
                <w:szCs w:val="22"/>
              </w:rPr>
              <w:t xml:space="preserve"> МО "О бюджете </w:t>
            </w:r>
            <w:proofErr w:type="spellStart"/>
            <w:r w:rsidRPr="00FC0FDF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FC0FD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 год и на плановый период 2022 и 2023 годов"                                               </w:t>
            </w:r>
          </w:p>
        </w:tc>
      </w:tr>
      <w:tr w:rsidR="00FC0FDF" w:rsidRPr="00FC0FDF" w:rsidTr="00FC0FDF">
        <w:trPr>
          <w:trHeight w:val="39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rPr>
                <w:rFonts w:ascii="Arial CYR" w:hAnsi="Arial CYR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FDF" w:rsidRPr="00FC0FDF" w:rsidRDefault="00FC0FDF" w:rsidP="00C20C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>от 28</w:t>
            </w:r>
            <w:r w:rsidR="00C20C9B">
              <w:rPr>
                <w:rFonts w:ascii="Courier New" w:hAnsi="Courier New" w:cs="Courier New"/>
                <w:sz w:val="22"/>
                <w:szCs w:val="22"/>
              </w:rPr>
              <w:t>.12.</w:t>
            </w:r>
            <w:r w:rsidRPr="00FC0FDF">
              <w:rPr>
                <w:rFonts w:ascii="Courier New" w:hAnsi="Courier New" w:cs="Courier New"/>
                <w:sz w:val="22"/>
                <w:szCs w:val="22"/>
              </w:rPr>
              <w:t>№ 98</w:t>
            </w:r>
          </w:p>
        </w:tc>
      </w:tr>
      <w:tr w:rsidR="00FC0FDF" w:rsidRPr="00FC0FDF" w:rsidTr="00FC0FDF">
        <w:trPr>
          <w:trHeight w:val="649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FDF" w:rsidRPr="00FC0FDF" w:rsidRDefault="00FC0FDF" w:rsidP="00C20C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FDF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бюджета </w:t>
            </w:r>
            <w:proofErr w:type="spellStart"/>
            <w:r w:rsidRPr="00FC0FDF">
              <w:rPr>
                <w:rFonts w:ascii="Arial" w:hAnsi="Arial" w:cs="Arial"/>
                <w:b/>
                <w:bCs/>
              </w:rPr>
              <w:t>Шара-Тоготского</w:t>
            </w:r>
            <w:proofErr w:type="spellEnd"/>
            <w:r w:rsidRPr="00FC0FDF">
              <w:rPr>
                <w:rFonts w:ascii="Arial" w:hAnsi="Arial" w:cs="Arial"/>
                <w:b/>
                <w:bCs/>
              </w:rPr>
              <w:t xml:space="preserve"> МО 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rPr>
                <w:rFonts w:ascii="Arial CYR" w:hAnsi="Arial CYR"/>
              </w:rPr>
            </w:pPr>
          </w:p>
        </w:tc>
      </w:tr>
      <w:tr w:rsidR="00FC0FDF" w:rsidRPr="00FC0FDF" w:rsidTr="00FC0FDF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rPr>
                <w:rFonts w:ascii="Arial CYR" w:hAnsi="Arial CYR"/>
              </w:rPr>
            </w:pPr>
          </w:p>
        </w:tc>
      </w:tr>
      <w:tr w:rsidR="00FC0FDF" w:rsidRPr="00FC0FDF" w:rsidTr="00FC0FDF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rPr>
                <w:rFonts w:ascii="Arial CYR" w:hAnsi="Arial CY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rPr>
                <w:rFonts w:ascii="Arial CYR" w:hAnsi="Arial CYR"/>
              </w:rPr>
            </w:pPr>
          </w:p>
        </w:tc>
      </w:tr>
      <w:tr w:rsidR="00FC0FDF" w:rsidRPr="00FC0FDF" w:rsidTr="00FC0FDF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rPr>
                <w:rFonts w:ascii="Arial CYR" w:hAnsi="Arial CY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rPr>
                <w:rFonts w:ascii="Arial CYR" w:hAnsi="Arial CYR"/>
              </w:rPr>
            </w:pPr>
          </w:p>
        </w:tc>
      </w:tr>
      <w:tr w:rsidR="00FC0FDF" w:rsidRPr="00FC0FDF" w:rsidTr="00FC0FDF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FC0FDF" w:rsidRPr="00FC0FDF" w:rsidTr="00FC0FDF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000 01 00 </w:t>
            </w:r>
            <w:proofErr w:type="spellStart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345,90</w:t>
            </w:r>
          </w:p>
        </w:tc>
      </w:tr>
      <w:tr w:rsidR="00FC0FDF" w:rsidRPr="00FC0FDF" w:rsidTr="00FC0FDF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000 01 02 00 </w:t>
            </w:r>
            <w:proofErr w:type="spellStart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345,90</w:t>
            </w:r>
          </w:p>
        </w:tc>
      </w:tr>
      <w:tr w:rsidR="00FC0FDF" w:rsidRPr="00FC0FDF" w:rsidTr="00FC0FDF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000 01 02 00 </w:t>
            </w:r>
            <w:proofErr w:type="spellStart"/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345,90</w:t>
            </w:r>
          </w:p>
        </w:tc>
      </w:tr>
      <w:tr w:rsidR="00FC0FDF" w:rsidRPr="00FC0FDF" w:rsidTr="00FC0FDF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C0FDF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>345,90</w:t>
            </w:r>
          </w:p>
        </w:tc>
      </w:tr>
      <w:tr w:rsidR="00FC0FDF" w:rsidRPr="00FC0FDF" w:rsidTr="00FC0FD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000 01 02 00 </w:t>
            </w:r>
            <w:proofErr w:type="spellStart"/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FC0FDF" w:rsidRPr="00FC0FDF" w:rsidTr="00FC0FD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C0FDF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C0FDF" w:rsidRPr="00FC0FDF" w:rsidTr="00FC0FDF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000 01 03 00 </w:t>
            </w:r>
            <w:proofErr w:type="spellStart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FC0FDF" w:rsidRPr="00FC0FDF" w:rsidTr="00FC0FDF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000 01 03 01 00 </w:t>
            </w:r>
            <w:proofErr w:type="spellStart"/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FC0FDF" w:rsidRPr="00FC0FDF" w:rsidTr="00FC0FDF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000 01 03 01 00 10 0000 710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C0FDF" w:rsidRPr="00FC0FDF" w:rsidTr="00FC0FDF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000 01 03 01 00 </w:t>
            </w:r>
            <w:proofErr w:type="spellStart"/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FC0FDF" w:rsidRPr="00FC0FDF" w:rsidTr="00FC0FD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000 01 03 01 00 10 0000 810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C0FDF" w:rsidRPr="00FC0FDF" w:rsidTr="00FC0FDF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FC0FDF" w:rsidRPr="00FC0FDF" w:rsidTr="00FC0FDF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-15377,20</w:t>
            </w:r>
          </w:p>
        </w:tc>
      </w:tr>
      <w:tr w:rsidR="00FC0FDF" w:rsidRPr="00FC0FDF" w:rsidTr="00FC0FDF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000 01 05 02 00 </w:t>
            </w:r>
            <w:proofErr w:type="spellStart"/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>-15377,20</w:t>
            </w:r>
          </w:p>
        </w:tc>
      </w:tr>
      <w:tr w:rsidR="00FC0FDF" w:rsidRPr="00FC0FDF" w:rsidTr="00FC0FDF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>-15377,20</w:t>
            </w:r>
          </w:p>
        </w:tc>
      </w:tr>
      <w:tr w:rsidR="00FC0FDF" w:rsidRPr="00FC0FDF" w:rsidTr="00FC0FDF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>-15377,20</w:t>
            </w:r>
          </w:p>
        </w:tc>
      </w:tr>
      <w:tr w:rsidR="00FC0FDF" w:rsidRPr="00FC0FDF" w:rsidTr="00FC0FD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15377,20</w:t>
            </w:r>
          </w:p>
        </w:tc>
      </w:tr>
      <w:tr w:rsidR="00FC0FDF" w:rsidRPr="00FC0FDF" w:rsidTr="00FC0FDF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000 01 05 02 00 </w:t>
            </w:r>
            <w:proofErr w:type="spellStart"/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</w:t>
            </w:r>
            <w:proofErr w:type="spellEnd"/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>15377,20</w:t>
            </w:r>
          </w:p>
        </w:tc>
      </w:tr>
      <w:tr w:rsidR="00FC0FDF" w:rsidRPr="00FC0FDF" w:rsidTr="00FC0FDF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>15377,20</w:t>
            </w:r>
          </w:p>
        </w:tc>
      </w:tr>
      <w:tr w:rsidR="00FC0FDF" w:rsidRPr="00FC0FDF" w:rsidTr="00FC0FDF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FDF" w:rsidRPr="00FC0FDF" w:rsidRDefault="00FC0FDF" w:rsidP="00FC0F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DF" w:rsidRPr="00FC0FDF" w:rsidRDefault="00FC0FDF" w:rsidP="00FC0FD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0FDF">
              <w:rPr>
                <w:rFonts w:ascii="Courier New" w:hAnsi="Courier New" w:cs="Courier New"/>
                <w:sz w:val="22"/>
                <w:szCs w:val="22"/>
              </w:rPr>
              <w:t>15377,20</w:t>
            </w:r>
          </w:p>
        </w:tc>
      </w:tr>
    </w:tbl>
    <w:p w:rsidR="00676853" w:rsidRDefault="00676853" w:rsidP="00685B4F">
      <w:pPr>
        <w:ind w:right="141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477" w:type="dxa"/>
        <w:tblInd w:w="93" w:type="dxa"/>
        <w:tblLook w:val="04A0"/>
      </w:tblPr>
      <w:tblGrid>
        <w:gridCol w:w="3703"/>
        <w:gridCol w:w="3040"/>
        <w:gridCol w:w="1367"/>
        <w:gridCol w:w="1367"/>
      </w:tblGrid>
      <w:tr w:rsidR="00415738" w:rsidRPr="00415738" w:rsidTr="00027BB6">
        <w:trPr>
          <w:trHeight w:val="138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 xml:space="preserve">Приложение 14                                                                                                         к решению Думы </w:t>
            </w:r>
            <w:proofErr w:type="spellStart"/>
            <w:r w:rsidRPr="00415738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415738">
              <w:rPr>
                <w:rFonts w:ascii="Courier New" w:hAnsi="Courier New" w:cs="Courier New"/>
                <w:sz w:val="22"/>
                <w:szCs w:val="22"/>
              </w:rPr>
              <w:t xml:space="preserve"> МО "О бюджете </w:t>
            </w:r>
            <w:proofErr w:type="spellStart"/>
            <w:r w:rsidRPr="00415738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41573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год и на плановый период 2022 и 2023 годов"                                               </w:t>
            </w:r>
          </w:p>
        </w:tc>
      </w:tr>
      <w:tr w:rsidR="00415738" w:rsidRPr="00415738" w:rsidTr="00027BB6">
        <w:trPr>
          <w:trHeight w:val="61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 xml:space="preserve">от 28 декабря 2020г. № 98  </w:t>
            </w:r>
          </w:p>
        </w:tc>
      </w:tr>
      <w:tr w:rsidR="00415738" w:rsidRPr="00415738" w:rsidTr="00027BB6">
        <w:trPr>
          <w:trHeight w:val="649"/>
        </w:trPr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Источники внутреннего финансирования дефицита бюджета </w:t>
            </w:r>
            <w:proofErr w:type="spellStart"/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Шара-Тоготского</w:t>
            </w:r>
            <w:proofErr w:type="spellEnd"/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МО на плановый период 2022 и 2023 годов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15738" w:rsidRPr="00415738" w:rsidTr="00027BB6">
        <w:trPr>
          <w:trHeight w:val="61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38" w:rsidRPr="00415738" w:rsidRDefault="00415738" w:rsidP="00415738">
            <w:pPr>
              <w:jc w:val="center"/>
              <w:rPr>
                <w:rFonts w:ascii="Arial CYR" w:hAnsi="Arial CYR"/>
                <w:b/>
                <w:bCs/>
              </w:rPr>
            </w:pPr>
            <w:r w:rsidRPr="00415738">
              <w:rPr>
                <w:rFonts w:ascii="Arial CYR" w:hAnsi="Arial CYR"/>
                <w:b/>
                <w:bCs/>
              </w:rPr>
              <w:t>Наименование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 г.</w:t>
            </w:r>
          </w:p>
        </w:tc>
      </w:tr>
      <w:tr w:rsidR="00415738" w:rsidRPr="00415738" w:rsidTr="00027BB6">
        <w:trPr>
          <w:trHeight w:val="75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  <w:b/>
                <w:bCs/>
              </w:rPr>
            </w:pPr>
            <w:r w:rsidRPr="00415738">
              <w:rPr>
                <w:rFonts w:ascii="Arial CYR" w:hAnsi="Arial CYR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000 01 00 </w:t>
            </w:r>
            <w:proofErr w:type="spellStart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351,50</w:t>
            </w:r>
          </w:p>
        </w:tc>
      </w:tr>
      <w:tr w:rsidR="00415738" w:rsidRPr="00415738" w:rsidTr="00027BB6">
        <w:trPr>
          <w:trHeight w:val="675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415738">
              <w:rPr>
                <w:rFonts w:ascii="Arial CYR" w:hAnsi="Arial CYR"/>
                <w:b/>
                <w:bCs/>
                <w:i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000 01 02 00 </w:t>
            </w:r>
            <w:proofErr w:type="spellStart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351,50</w:t>
            </w:r>
          </w:p>
        </w:tc>
      </w:tr>
      <w:tr w:rsidR="00415738" w:rsidRPr="00415738" w:rsidTr="00027BB6">
        <w:trPr>
          <w:trHeight w:val="675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  <w:i/>
                <w:iCs/>
              </w:rPr>
            </w:pPr>
            <w:r w:rsidRPr="00415738">
              <w:rPr>
                <w:rFonts w:ascii="Arial CYR" w:hAnsi="Arial CYR"/>
                <w:i/>
                <w:i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000 01 02 00 </w:t>
            </w:r>
            <w:proofErr w:type="spellStart"/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351,50</w:t>
            </w:r>
          </w:p>
        </w:tc>
      </w:tr>
      <w:tr w:rsidR="00415738" w:rsidRPr="00415738" w:rsidTr="00027BB6">
        <w:trPr>
          <w:trHeight w:val="945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</w:rPr>
            </w:pPr>
            <w:r w:rsidRPr="00415738">
              <w:rPr>
                <w:rFonts w:ascii="Arial CYR" w:hAnsi="Arial CYR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415738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348,00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351,50</w:t>
            </w:r>
          </w:p>
        </w:tc>
      </w:tr>
      <w:tr w:rsidR="00415738" w:rsidRPr="00415738" w:rsidTr="00027BB6">
        <w:trPr>
          <w:trHeight w:val="9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  <w:i/>
                <w:iCs/>
              </w:rPr>
            </w:pPr>
            <w:r w:rsidRPr="00415738">
              <w:rPr>
                <w:rFonts w:ascii="Arial CYR" w:hAnsi="Arial CYR"/>
                <w:i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000 01 02 00 </w:t>
            </w:r>
            <w:proofErr w:type="spellStart"/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415738" w:rsidRPr="00415738" w:rsidTr="00027BB6">
        <w:trPr>
          <w:trHeight w:val="111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</w:rPr>
            </w:pPr>
            <w:r w:rsidRPr="00415738">
              <w:rPr>
                <w:rFonts w:ascii="Arial CYR" w:hAnsi="Arial CYR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415738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15738" w:rsidRPr="00415738" w:rsidTr="00027BB6">
        <w:trPr>
          <w:trHeight w:val="81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415738">
              <w:rPr>
                <w:rFonts w:ascii="Arial CYR" w:hAnsi="Arial CYR"/>
                <w:b/>
                <w:bCs/>
                <w:i/>
                <w:i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000 01 03 00 </w:t>
            </w:r>
            <w:proofErr w:type="spellStart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415738" w:rsidRPr="00415738" w:rsidTr="00027BB6">
        <w:trPr>
          <w:trHeight w:val="945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  <w:i/>
                <w:iCs/>
              </w:rPr>
            </w:pPr>
            <w:r w:rsidRPr="00415738">
              <w:rPr>
                <w:rFonts w:ascii="Arial CYR" w:hAnsi="Arial CYR"/>
                <w:i/>
                <w:iCs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000 01 03 01 00 </w:t>
            </w:r>
            <w:proofErr w:type="spellStart"/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415738" w:rsidRPr="00415738" w:rsidTr="00027BB6">
        <w:trPr>
          <w:trHeight w:val="123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</w:rPr>
            </w:pPr>
            <w:r w:rsidRPr="00415738">
              <w:rPr>
                <w:rFonts w:ascii="Arial CYR" w:hAnsi="Arial CYR"/>
              </w:rPr>
              <w:lastRenderedPageBreak/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15738" w:rsidRPr="00415738" w:rsidTr="00027BB6">
        <w:trPr>
          <w:trHeight w:val="1245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  <w:i/>
                <w:iCs/>
              </w:rPr>
            </w:pPr>
            <w:r w:rsidRPr="00415738">
              <w:rPr>
                <w:rFonts w:ascii="Arial CYR" w:hAnsi="Arial CYR"/>
                <w:i/>
                <w:iCs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000 01 03 01 00 </w:t>
            </w:r>
            <w:proofErr w:type="spellStart"/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415738" w:rsidRPr="00415738" w:rsidTr="00027BB6">
        <w:trPr>
          <w:trHeight w:val="117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</w:rPr>
            </w:pPr>
            <w:r w:rsidRPr="00415738">
              <w:rPr>
                <w:rFonts w:ascii="Arial CYR" w:hAnsi="Arial CYR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15738" w:rsidRPr="00415738" w:rsidTr="00027BB6">
        <w:trPr>
          <w:trHeight w:val="645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415738">
              <w:rPr>
                <w:rFonts w:ascii="Arial CYR" w:hAnsi="Arial CYR"/>
                <w:b/>
                <w:bCs/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415738" w:rsidRPr="00415738" w:rsidTr="00027BB6">
        <w:trPr>
          <w:trHeight w:val="525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  <w:i/>
                <w:iCs/>
              </w:rPr>
            </w:pPr>
            <w:r w:rsidRPr="00415738">
              <w:rPr>
                <w:rFonts w:ascii="Arial CYR" w:hAnsi="Arial CYR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0000 500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-15460,30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-15171,00</w:t>
            </w:r>
          </w:p>
        </w:tc>
      </w:tr>
      <w:tr w:rsidR="00415738" w:rsidRPr="00415738" w:rsidTr="00027BB6">
        <w:trPr>
          <w:trHeight w:val="405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</w:rPr>
            </w:pPr>
            <w:r w:rsidRPr="00415738">
              <w:rPr>
                <w:rFonts w:ascii="Arial CYR" w:hAnsi="Arial CYR"/>
              </w:rPr>
              <w:t>Увеличение прочих остатков  средств бюджетов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000 01 05 02 00 </w:t>
            </w:r>
            <w:proofErr w:type="spellStart"/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0000 500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-15460,30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-15171,00</w:t>
            </w:r>
          </w:p>
        </w:tc>
      </w:tr>
      <w:tr w:rsidR="00415738" w:rsidRPr="00415738" w:rsidTr="00027BB6">
        <w:trPr>
          <w:trHeight w:val="63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</w:rPr>
            </w:pPr>
            <w:r w:rsidRPr="00415738">
              <w:rPr>
                <w:rFonts w:ascii="Arial CYR" w:hAnsi="Arial CYR"/>
              </w:rPr>
              <w:t>Увеличение прочих остатков денежных средств бюджетов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000 01 05 02 01 00 0000 510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-15460,30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-15171,00</w:t>
            </w:r>
          </w:p>
        </w:tc>
      </w:tr>
      <w:tr w:rsidR="00415738" w:rsidRPr="00415738" w:rsidTr="00027BB6">
        <w:trPr>
          <w:trHeight w:val="72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</w:rPr>
            </w:pPr>
            <w:r w:rsidRPr="00415738">
              <w:rPr>
                <w:rFonts w:ascii="Arial CYR" w:hAnsi="Arial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000 01 05 02 01 10 0000 510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-15460,30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-15171,00</w:t>
            </w:r>
          </w:p>
        </w:tc>
      </w:tr>
      <w:tr w:rsidR="00415738" w:rsidRPr="00415738" w:rsidTr="00027BB6">
        <w:trPr>
          <w:trHeight w:val="465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  <w:i/>
                <w:iCs/>
              </w:rPr>
            </w:pPr>
            <w:r w:rsidRPr="00415738">
              <w:rPr>
                <w:rFonts w:ascii="Arial CYR" w:hAnsi="Arial CYR"/>
                <w:i/>
                <w:iCs/>
              </w:rPr>
              <w:t>Уменьшение остатков средств бюджетов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0000 600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15460,30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15171,00</w:t>
            </w:r>
          </w:p>
        </w:tc>
      </w:tr>
      <w:tr w:rsidR="00415738" w:rsidRPr="00415738" w:rsidTr="00027BB6">
        <w:trPr>
          <w:trHeight w:val="48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</w:rPr>
            </w:pPr>
            <w:r w:rsidRPr="00415738">
              <w:rPr>
                <w:rFonts w:ascii="Arial CYR" w:hAnsi="Arial CYR"/>
              </w:rPr>
              <w:t>Уменьшение прочих остатков средств бюджетов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000 01 05 02 00 </w:t>
            </w:r>
            <w:proofErr w:type="spellStart"/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</w:t>
            </w:r>
            <w:proofErr w:type="spellEnd"/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0000 600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15460,30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15171,00</w:t>
            </w:r>
          </w:p>
        </w:tc>
      </w:tr>
      <w:tr w:rsidR="00415738" w:rsidRPr="00415738" w:rsidTr="00027BB6">
        <w:trPr>
          <w:trHeight w:val="6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</w:rPr>
            </w:pPr>
            <w:r w:rsidRPr="00415738">
              <w:rPr>
                <w:rFonts w:ascii="Arial CYR" w:hAnsi="Arial CYR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000 01 05 02 01 00 0000 610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15460,30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15171,00</w:t>
            </w:r>
          </w:p>
        </w:tc>
      </w:tr>
      <w:tr w:rsidR="00415738" w:rsidRPr="00415738" w:rsidTr="00027BB6">
        <w:trPr>
          <w:trHeight w:val="615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</w:rPr>
            </w:pPr>
            <w:r w:rsidRPr="00415738">
              <w:rPr>
                <w:rFonts w:ascii="Arial CYR" w:hAnsi="Arial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000 01 05 02 01 10 0000 610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15460,30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38">
              <w:rPr>
                <w:rFonts w:ascii="Courier New" w:hAnsi="Courier New" w:cs="Courier New"/>
                <w:sz w:val="22"/>
                <w:szCs w:val="22"/>
              </w:rPr>
              <w:t>15171,00</w:t>
            </w:r>
          </w:p>
        </w:tc>
      </w:tr>
      <w:tr w:rsidR="00415738" w:rsidRPr="00415738" w:rsidTr="00027BB6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38" w:rsidRPr="00415738" w:rsidRDefault="00415738" w:rsidP="0041573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27BB6" w:rsidRPr="00027BB6" w:rsidTr="00027BB6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 xml:space="preserve">Прогноз основных характеристик бюджета </w:t>
            </w:r>
            <w:proofErr w:type="spellStart"/>
            <w:r w:rsidRPr="00027BB6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027BB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год и на плановый период 2022 и 2023 годов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730C4" w:rsidRPr="00027BB6" w:rsidTr="009730C4">
        <w:trPr>
          <w:trHeight w:val="8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30C4" w:rsidRPr="00027BB6" w:rsidTr="00027BB6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тыс. рублей)</w:t>
            </w:r>
          </w:p>
        </w:tc>
      </w:tr>
      <w:tr w:rsidR="009730C4" w:rsidRPr="00027BB6" w:rsidTr="00027BB6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2021 год (прогноз)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2022 год (прогноз)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2023 год (прогноз)</w:t>
            </w:r>
          </w:p>
        </w:tc>
      </w:tr>
      <w:tr w:rsidR="009730C4" w:rsidRPr="00027BB6" w:rsidTr="00027BB6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 xml:space="preserve">Доходы, всего          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15 031,3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15 112,3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14 819,5</w:t>
            </w:r>
          </w:p>
        </w:tc>
      </w:tr>
      <w:tr w:rsidR="009730C4" w:rsidRPr="00027BB6" w:rsidTr="00027BB6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из них: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30C4" w:rsidRPr="00027BB6" w:rsidTr="00027BB6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6 918,1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6 960,3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7 029,9</w:t>
            </w:r>
          </w:p>
        </w:tc>
      </w:tr>
      <w:tr w:rsidR="009730C4" w:rsidRPr="00027BB6" w:rsidTr="00027BB6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8 113,2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8 152,0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7 789,6</w:t>
            </w:r>
          </w:p>
        </w:tc>
      </w:tr>
      <w:tr w:rsidR="00027BB6" w:rsidRPr="009730C4" w:rsidTr="00027BB6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15 377,2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15 460,3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15 171,0</w:t>
            </w:r>
          </w:p>
        </w:tc>
      </w:tr>
      <w:tr w:rsidR="00027BB6" w:rsidRPr="009730C4" w:rsidTr="00027BB6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Дефицит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-345,9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-348,0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7BB6">
              <w:rPr>
                <w:rFonts w:ascii="Courier New" w:hAnsi="Courier New" w:cs="Courier New"/>
                <w:sz w:val="22"/>
                <w:szCs w:val="22"/>
              </w:rPr>
              <w:t>-351,5</w:t>
            </w:r>
          </w:p>
        </w:tc>
      </w:tr>
      <w:tr w:rsidR="009730C4" w:rsidRPr="00027BB6" w:rsidTr="00027BB6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30C4" w:rsidRPr="00027BB6" w:rsidTr="00027BB6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6" w:rsidRPr="00027BB6" w:rsidRDefault="00027BB6" w:rsidP="00027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20C9B" w:rsidRDefault="00C20C9B" w:rsidP="00685B4F">
      <w:pPr>
        <w:ind w:right="141"/>
        <w:jc w:val="both"/>
        <w:rPr>
          <w:rFonts w:ascii="Courier New" w:hAnsi="Courier New" w:cs="Courier New"/>
          <w:sz w:val="22"/>
          <w:szCs w:val="22"/>
        </w:rPr>
      </w:pPr>
    </w:p>
    <w:p w:rsidR="001D57CB" w:rsidRPr="001D57CB" w:rsidRDefault="001D57CB" w:rsidP="001D57CB">
      <w:pPr>
        <w:tabs>
          <w:tab w:val="left" w:pos="3060"/>
        </w:tabs>
        <w:jc w:val="center"/>
        <w:rPr>
          <w:rFonts w:ascii="Arial" w:hAnsi="Arial" w:cs="Arial"/>
        </w:rPr>
      </w:pPr>
      <w:r w:rsidRPr="001D57CB">
        <w:rPr>
          <w:rFonts w:ascii="Arial" w:hAnsi="Arial" w:cs="Arial"/>
        </w:rPr>
        <w:t>ПОЯСНИТЕЛЬНАЯ ЗАПИСКА</w:t>
      </w:r>
    </w:p>
    <w:p w:rsidR="001D57CB" w:rsidRPr="001D57CB" w:rsidRDefault="001D57CB" w:rsidP="001D57CB">
      <w:pPr>
        <w:jc w:val="center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к решению Думы </w:t>
      </w:r>
    </w:p>
    <w:p w:rsidR="001D57CB" w:rsidRPr="001D57CB" w:rsidRDefault="001D57CB" w:rsidP="001D57CB">
      <w:pPr>
        <w:jc w:val="center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 «О бюджете </w:t>
      </w:r>
      <w:proofErr w:type="spellStart"/>
      <w:r w:rsidRPr="001D57CB">
        <w:rPr>
          <w:rFonts w:ascii="Arial" w:hAnsi="Arial" w:cs="Arial"/>
        </w:rPr>
        <w:t>Шара-Тоготского</w:t>
      </w:r>
      <w:proofErr w:type="spellEnd"/>
    </w:p>
    <w:p w:rsidR="001D57CB" w:rsidRPr="001D57CB" w:rsidRDefault="001D57CB" w:rsidP="001D57CB">
      <w:pPr>
        <w:jc w:val="center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 муниципального образования на 2021 год и на плановый период 2022-2023гг»</w:t>
      </w:r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u w:val="single"/>
        </w:rPr>
      </w:pPr>
      <w:r w:rsidRPr="001D57CB">
        <w:rPr>
          <w:rFonts w:ascii="Arial" w:hAnsi="Arial" w:cs="Arial"/>
          <w:bCs/>
          <w:color w:val="000000"/>
          <w:u w:val="single"/>
        </w:rPr>
        <w:t xml:space="preserve">1. Субъект правотворческой инициативы: 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  <w:bCs/>
          <w:color w:val="000000"/>
        </w:rPr>
      </w:pPr>
      <w:r w:rsidRPr="001D57CB">
        <w:rPr>
          <w:rFonts w:ascii="Arial" w:hAnsi="Arial" w:cs="Arial"/>
          <w:bCs/>
          <w:color w:val="000000"/>
        </w:rPr>
        <w:t>Решение «</w:t>
      </w:r>
      <w:r w:rsidRPr="001D57CB">
        <w:rPr>
          <w:rFonts w:ascii="Arial" w:hAnsi="Arial" w:cs="Arial"/>
        </w:rPr>
        <w:t xml:space="preserve">О бюджете </w:t>
      </w:r>
      <w:proofErr w:type="spellStart"/>
      <w:r w:rsidRPr="001D57CB">
        <w:rPr>
          <w:rFonts w:ascii="Arial" w:hAnsi="Arial" w:cs="Arial"/>
        </w:rPr>
        <w:t>Шара-Тоготского</w:t>
      </w:r>
      <w:proofErr w:type="spellEnd"/>
      <w:r w:rsidRPr="001D57CB">
        <w:rPr>
          <w:rFonts w:ascii="Arial" w:hAnsi="Arial" w:cs="Arial"/>
        </w:rPr>
        <w:t xml:space="preserve"> муниципального образования на 2021 год и на плановый период 2022-2023гг</w:t>
      </w:r>
      <w:r w:rsidRPr="001D57CB">
        <w:rPr>
          <w:rFonts w:ascii="Arial" w:hAnsi="Arial" w:cs="Arial"/>
          <w:bCs/>
          <w:color w:val="000000"/>
        </w:rPr>
        <w:t xml:space="preserve">»  (далее </w:t>
      </w:r>
      <w:proofErr w:type="gramStart"/>
      <w:r w:rsidRPr="001D57CB">
        <w:rPr>
          <w:rFonts w:ascii="Arial" w:hAnsi="Arial" w:cs="Arial"/>
          <w:bCs/>
          <w:color w:val="000000"/>
        </w:rPr>
        <w:t>–р</w:t>
      </w:r>
      <w:proofErr w:type="gramEnd"/>
      <w:r w:rsidRPr="001D57CB">
        <w:rPr>
          <w:rFonts w:ascii="Arial" w:hAnsi="Arial" w:cs="Arial"/>
          <w:bCs/>
          <w:color w:val="000000"/>
        </w:rPr>
        <w:t xml:space="preserve">ешение) разработан Администрацией </w:t>
      </w:r>
      <w:proofErr w:type="spellStart"/>
      <w:r w:rsidRPr="001D57CB">
        <w:rPr>
          <w:rFonts w:ascii="Arial" w:hAnsi="Arial" w:cs="Arial"/>
          <w:bCs/>
          <w:color w:val="000000"/>
        </w:rPr>
        <w:t>Шара-Тоготского</w:t>
      </w:r>
      <w:proofErr w:type="spellEnd"/>
      <w:r w:rsidRPr="001D57CB">
        <w:rPr>
          <w:rFonts w:ascii="Arial" w:hAnsi="Arial" w:cs="Arial"/>
          <w:bCs/>
          <w:color w:val="000000"/>
        </w:rPr>
        <w:t xml:space="preserve"> муниципального образования и вносится в Думу главой </w:t>
      </w:r>
      <w:proofErr w:type="spellStart"/>
      <w:r w:rsidRPr="001D57CB">
        <w:rPr>
          <w:rFonts w:ascii="Arial" w:hAnsi="Arial" w:cs="Arial"/>
          <w:bCs/>
          <w:color w:val="000000"/>
        </w:rPr>
        <w:t>Шара-Тоготского</w:t>
      </w:r>
      <w:proofErr w:type="spellEnd"/>
      <w:r w:rsidRPr="001D57CB">
        <w:rPr>
          <w:rFonts w:ascii="Arial" w:hAnsi="Arial" w:cs="Arial"/>
          <w:bCs/>
          <w:color w:val="000000"/>
        </w:rPr>
        <w:t xml:space="preserve"> муниципального образования.</w:t>
      </w:r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u w:val="single"/>
        </w:rPr>
      </w:pPr>
      <w:r w:rsidRPr="001D57CB">
        <w:rPr>
          <w:rFonts w:ascii="Arial" w:hAnsi="Arial" w:cs="Arial"/>
          <w:bCs/>
          <w:u w:val="single"/>
        </w:rPr>
        <w:t xml:space="preserve">2.Правовое основание принятия решения: </w:t>
      </w:r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D57CB">
        <w:rPr>
          <w:rFonts w:ascii="Arial" w:hAnsi="Arial" w:cs="Arial"/>
          <w:bCs/>
        </w:rPr>
        <w:t xml:space="preserve">Статья 11 Бюджетного кодекса Российской Федерации, статья 64, 65 Устава </w:t>
      </w:r>
      <w:proofErr w:type="spellStart"/>
      <w:r w:rsidRPr="001D57CB">
        <w:rPr>
          <w:rFonts w:ascii="Arial" w:hAnsi="Arial" w:cs="Arial"/>
          <w:bCs/>
        </w:rPr>
        <w:t>Шара-Тоготского</w:t>
      </w:r>
      <w:proofErr w:type="spellEnd"/>
      <w:r w:rsidRPr="001D57CB">
        <w:rPr>
          <w:rFonts w:ascii="Arial" w:hAnsi="Arial" w:cs="Arial"/>
          <w:bCs/>
        </w:rPr>
        <w:t xml:space="preserve"> муниципального образования, </w:t>
      </w:r>
      <w:r w:rsidRPr="001D57CB">
        <w:rPr>
          <w:rFonts w:ascii="Arial" w:hAnsi="Arial" w:cs="Arial"/>
        </w:rPr>
        <w:t xml:space="preserve">положение о бюджетном процессе в </w:t>
      </w:r>
      <w:proofErr w:type="spellStart"/>
      <w:r w:rsidRPr="001D57CB">
        <w:rPr>
          <w:rFonts w:ascii="Arial" w:hAnsi="Arial" w:cs="Arial"/>
        </w:rPr>
        <w:t>Шара-Тоготском</w:t>
      </w:r>
      <w:proofErr w:type="spellEnd"/>
      <w:r w:rsidRPr="001D57CB">
        <w:rPr>
          <w:rFonts w:ascii="Arial" w:hAnsi="Arial" w:cs="Arial"/>
        </w:rPr>
        <w:t xml:space="preserve"> муниципальном образовании, утвержденное</w:t>
      </w:r>
      <w:r w:rsidRPr="001D57CB">
        <w:rPr>
          <w:rFonts w:ascii="Arial" w:hAnsi="Arial" w:cs="Arial"/>
          <w:bCs/>
        </w:rPr>
        <w:t xml:space="preserve"> решением Думы поселения от 14.11.2013г. №7</w:t>
      </w:r>
      <w:r w:rsidRPr="001D57CB">
        <w:rPr>
          <w:rFonts w:ascii="Arial" w:hAnsi="Arial" w:cs="Arial"/>
        </w:rPr>
        <w:t>.</w:t>
      </w:r>
      <w:r w:rsidRPr="001D57CB">
        <w:rPr>
          <w:rFonts w:ascii="Arial" w:hAnsi="Arial" w:cs="Arial"/>
          <w:bCs/>
        </w:rPr>
        <w:t xml:space="preserve"> </w:t>
      </w:r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u w:val="single"/>
        </w:rPr>
      </w:pPr>
      <w:r w:rsidRPr="001D57CB">
        <w:rPr>
          <w:rFonts w:ascii="Arial" w:hAnsi="Arial" w:cs="Arial"/>
          <w:bCs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D57CB">
        <w:rPr>
          <w:rFonts w:ascii="Arial" w:hAnsi="Arial" w:cs="Arial"/>
        </w:rPr>
        <w:t xml:space="preserve">Решение «О бюджете </w:t>
      </w:r>
      <w:proofErr w:type="spellStart"/>
      <w:r w:rsidRPr="001D57CB">
        <w:rPr>
          <w:rFonts w:ascii="Arial" w:hAnsi="Arial" w:cs="Arial"/>
        </w:rPr>
        <w:t>Шара-Тоготского</w:t>
      </w:r>
      <w:proofErr w:type="spellEnd"/>
      <w:r w:rsidRPr="001D57CB">
        <w:rPr>
          <w:rFonts w:ascii="Arial" w:hAnsi="Arial" w:cs="Arial"/>
        </w:rPr>
        <w:t xml:space="preserve"> </w:t>
      </w:r>
      <w:r w:rsidRPr="001D57CB">
        <w:rPr>
          <w:rFonts w:ascii="Arial" w:hAnsi="Arial" w:cs="Arial"/>
          <w:bCs/>
        </w:rPr>
        <w:t>муниципального образования</w:t>
      </w:r>
      <w:r w:rsidRPr="001D57CB">
        <w:rPr>
          <w:rFonts w:ascii="Arial" w:hAnsi="Arial" w:cs="Arial"/>
        </w:rPr>
        <w:t xml:space="preserve"> на 2021 год и на плановый период 2022-2023гг» подготовлен в соответствии с требов</w:t>
      </w:r>
      <w:r w:rsidRPr="001D57CB">
        <w:rPr>
          <w:rFonts w:ascii="Arial" w:hAnsi="Arial" w:cs="Arial"/>
        </w:rPr>
        <w:t>а</w:t>
      </w:r>
      <w:r w:rsidRPr="001D57CB">
        <w:rPr>
          <w:rFonts w:ascii="Arial" w:hAnsi="Arial" w:cs="Arial"/>
        </w:rPr>
        <w:t xml:space="preserve">ниями Бюджетного кодекса Российской Федерации, положение о бюджетном процессе в </w:t>
      </w:r>
      <w:proofErr w:type="spellStart"/>
      <w:r w:rsidRPr="001D57CB">
        <w:rPr>
          <w:rFonts w:ascii="Arial" w:hAnsi="Arial" w:cs="Arial"/>
        </w:rPr>
        <w:t>Шара-Тоготском</w:t>
      </w:r>
      <w:proofErr w:type="spellEnd"/>
      <w:r w:rsidRPr="001D57CB">
        <w:rPr>
          <w:rFonts w:ascii="Arial" w:hAnsi="Arial" w:cs="Arial"/>
        </w:rPr>
        <w:t xml:space="preserve"> муниципальном образовании, утвержденное</w:t>
      </w:r>
      <w:r w:rsidRPr="001D57CB">
        <w:rPr>
          <w:rFonts w:ascii="Arial" w:hAnsi="Arial" w:cs="Arial"/>
          <w:bCs/>
        </w:rPr>
        <w:t xml:space="preserve"> решением Думы поселения от 14.11.2013г. №7</w:t>
      </w:r>
      <w:r w:rsidRPr="001D57CB">
        <w:rPr>
          <w:rFonts w:ascii="Arial" w:hAnsi="Arial" w:cs="Arial"/>
        </w:rPr>
        <w:t>.</w:t>
      </w:r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u w:val="single"/>
        </w:rPr>
      </w:pPr>
      <w:r w:rsidRPr="001D57CB">
        <w:rPr>
          <w:rFonts w:ascii="Arial" w:hAnsi="Arial" w:cs="Arial"/>
          <w:bCs/>
          <w:u w:val="single"/>
        </w:rPr>
        <w:t>4. Предмет правового регулирования и основные правовые предписания:</w:t>
      </w:r>
    </w:p>
    <w:p w:rsidR="001D57CB" w:rsidRPr="001D57CB" w:rsidRDefault="001D57CB" w:rsidP="001D57CB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D57CB">
        <w:rPr>
          <w:rFonts w:ascii="Arial" w:hAnsi="Arial" w:cs="Arial"/>
          <w:sz w:val="24"/>
          <w:szCs w:val="24"/>
        </w:rPr>
        <w:t xml:space="preserve">Предметом правового регулирования  </w:t>
      </w:r>
      <w:r w:rsidRPr="001D57CB">
        <w:rPr>
          <w:rFonts w:ascii="Arial" w:hAnsi="Arial" w:cs="Arial"/>
          <w:sz w:val="24"/>
          <w:szCs w:val="24"/>
          <w:lang w:val="ru-RU"/>
        </w:rPr>
        <w:t>решения</w:t>
      </w:r>
      <w:r w:rsidRPr="001D57CB">
        <w:rPr>
          <w:rFonts w:ascii="Arial" w:hAnsi="Arial" w:cs="Arial"/>
          <w:sz w:val="24"/>
          <w:szCs w:val="24"/>
        </w:rPr>
        <w:t xml:space="preserve"> является утверждение параметров бюджета</w:t>
      </w:r>
      <w:r w:rsidRPr="001D57CB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Pr="001D57CB">
        <w:rPr>
          <w:rFonts w:ascii="Arial" w:hAnsi="Arial" w:cs="Arial"/>
          <w:sz w:val="24"/>
          <w:szCs w:val="24"/>
        </w:rPr>
        <w:t xml:space="preserve"> на 20</w:t>
      </w:r>
      <w:r w:rsidRPr="001D57CB">
        <w:rPr>
          <w:rFonts w:ascii="Arial" w:hAnsi="Arial" w:cs="Arial"/>
          <w:sz w:val="24"/>
          <w:szCs w:val="24"/>
          <w:lang w:val="ru-RU"/>
        </w:rPr>
        <w:t xml:space="preserve">21 </w:t>
      </w:r>
      <w:r w:rsidRPr="001D57CB">
        <w:rPr>
          <w:rFonts w:ascii="Arial" w:hAnsi="Arial" w:cs="Arial"/>
          <w:sz w:val="24"/>
          <w:szCs w:val="24"/>
        </w:rPr>
        <w:t>год</w:t>
      </w:r>
      <w:r w:rsidRPr="001D57CB">
        <w:rPr>
          <w:rFonts w:ascii="Arial" w:hAnsi="Arial" w:cs="Arial"/>
          <w:sz w:val="24"/>
          <w:szCs w:val="24"/>
          <w:lang w:val="ru-RU"/>
        </w:rPr>
        <w:t xml:space="preserve"> и на плановый период 2022-2023гг.</w:t>
      </w:r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u w:val="single"/>
        </w:rPr>
      </w:pPr>
      <w:r w:rsidRPr="001D57CB">
        <w:rPr>
          <w:rFonts w:ascii="Arial" w:hAnsi="Arial" w:cs="Arial"/>
          <w:bCs/>
          <w:u w:val="single"/>
        </w:rPr>
        <w:t xml:space="preserve">5.Перечень правовых актов </w:t>
      </w:r>
      <w:proofErr w:type="spellStart"/>
      <w:r w:rsidRPr="001D57CB">
        <w:rPr>
          <w:rFonts w:ascii="Arial" w:hAnsi="Arial" w:cs="Arial"/>
          <w:bCs/>
          <w:u w:val="single"/>
        </w:rPr>
        <w:t>Шара-Тоготского</w:t>
      </w:r>
      <w:proofErr w:type="spellEnd"/>
      <w:r w:rsidRPr="001D57CB">
        <w:rPr>
          <w:rFonts w:ascii="Arial" w:hAnsi="Arial" w:cs="Arial"/>
          <w:bCs/>
          <w:u w:val="single"/>
        </w:rPr>
        <w:t xml:space="preserve"> муниципального образования, принятия, отмены, изменения либо признания </w:t>
      </w:r>
      <w:proofErr w:type="gramStart"/>
      <w:r w:rsidRPr="001D57CB">
        <w:rPr>
          <w:rFonts w:ascii="Arial" w:hAnsi="Arial" w:cs="Arial"/>
          <w:bCs/>
          <w:u w:val="single"/>
        </w:rPr>
        <w:t>утратившими</w:t>
      </w:r>
      <w:proofErr w:type="gramEnd"/>
      <w:r w:rsidRPr="001D57CB">
        <w:rPr>
          <w:rFonts w:ascii="Arial" w:hAnsi="Arial" w:cs="Arial"/>
          <w:bCs/>
          <w:u w:val="single"/>
        </w:rPr>
        <w:t xml:space="preserve"> силу которых  потребует  принятие данного  правового акта.</w:t>
      </w:r>
    </w:p>
    <w:p w:rsidR="001D57CB" w:rsidRPr="001D57CB" w:rsidRDefault="001D57CB" w:rsidP="001D57CB">
      <w:pPr>
        <w:pStyle w:val="ae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D57CB">
        <w:rPr>
          <w:rFonts w:ascii="Arial" w:hAnsi="Arial" w:cs="Arial"/>
          <w:sz w:val="24"/>
          <w:szCs w:val="24"/>
        </w:rPr>
        <w:t>Принятие данного правового акта не повлечет необходимость принятия, отмены, изменения либо признания утратившими силу других правовых актов за исключением тех, которые указаны в тексте</w:t>
      </w:r>
      <w:r w:rsidRPr="001D57CB">
        <w:rPr>
          <w:rFonts w:ascii="Arial" w:hAnsi="Arial" w:cs="Arial"/>
          <w:sz w:val="24"/>
          <w:szCs w:val="24"/>
          <w:lang w:val="ru-RU"/>
        </w:rPr>
        <w:t xml:space="preserve">  решения</w:t>
      </w:r>
      <w:r w:rsidRPr="001D57CB">
        <w:rPr>
          <w:rFonts w:ascii="Arial" w:hAnsi="Arial" w:cs="Arial"/>
          <w:sz w:val="24"/>
          <w:szCs w:val="24"/>
        </w:rPr>
        <w:t>.</w:t>
      </w:r>
    </w:p>
    <w:p w:rsidR="001D57CB" w:rsidRPr="001D57CB" w:rsidRDefault="001D57CB" w:rsidP="001D57CB">
      <w:pPr>
        <w:suppressAutoHyphens/>
        <w:ind w:firstLine="709"/>
        <w:jc w:val="both"/>
        <w:rPr>
          <w:rFonts w:ascii="Arial" w:hAnsi="Arial" w:cs="Arial"/>
          <w:bCs/>
          <w:u w:val="single"/>
        </w:rPr>
      </w:pPr>
      <w:r w:rsidRPr="001D57CB">
        <w:rPr>
          <w:rFonts w:ascii="Arial" w:hAnsi="Arial" w:cs="Arial"/>
          <w:bCs/>
          <w:u w:val="single"/>
        </w:rPr>
        <w:t>6. Иные сведения:</w:t>
      </w:r>
    </w:p>
    <w:p w:rsidR="001D57CB" w:rsidRPr="001D57CB" w:rsidRDefault="001D57CB" w:rsidP="001D57CB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D57CB">
        <w:rPr>
          <w:rFonts w:ascii="Arial" w:hAnsi="Arial" w:cs="Arial"/>
          <w:sz w:val="24"/>
          <w:szCs w:val="24"/>
        </w:rPr>
        <w:t>Иные сведения представляют собой описание подходов и принципов, примененных при формировании доходов бюджета</w:t>
      </w:r>
      <w:r w:rsidRPr="001D57CB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Pr="001D57CB">
        <w:rPr>
          <w:rFonts w:ascii="Arial" w:hAnsi="Arial" w:cs="Arial"/>
          <w:sz w:val="24"/>
          <w:szCs w:val="24"/>
        </w:rPr>
        <w:t>, описание наиболее значимых расходов бюджета</w:t>
      </w:r>
      <w:r w:rsidRPr="001D57CB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Pr="001D57CB">
        <w:rPr>
          <w:rFonts w:ascii="Arial" w:hAnsi="Arial" w:cs="Arial"/>
          <w:sz w:val="24"/>
          <w:szCs w:val="24"/>
        </w:rPr>
        <w:t xml:space="preserve">, а также параметры </w:t>
      </w:r>
      <w:r w:rsidRPr="001D57CB">
        <w:rPr>
          <w:rFonts w:ascii="Arial" w:hAnsi="Arial" w:cs="Arial"/>
          <w:sz w:val="24"/>
          <w:szCs w:val="24"/>
          <w:lang w:val="ru-RU"/>
        </w:rPr>
        <w:t>муниципального внутреннего</w:t>
      </w:r>
      <w:r w:rsidRPr="001D57CB">
        <w:rPr>
          <w:rFonts w:ascii="Arial" w:hAnsi="Arial" w:cs="Arial"/>
          <w:sz w:val="24"/>
          <w:szCs w:val="24"/>
        </w:rPr>
        <w:t xml:space="preserve"> долга </w:t>
      </w:r>
      <w:proofErr w:type="spellStart"/>
      <w:r w:rsidRPr="001D57CB">
        <w:rPr>
          <w:rFonts w:ascii="Arial" w:hAnsi="Arial" w:cs="Arial"/>
          <w:sz w:val="24"/>
          <w:szCs w:val="24"/>
          <w:lang w:val="ru-RU"/>
        </w:rPr>
        <w:t>Шара-Тоготского</w:t>
      </w:r>
      <w:proofErr w:type="spellEnd"/>
      <w:r w:rsidRPr="001D57CB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  <w:r w:rsidRPr="001D57CB">
        <w:rPr>
          <w:rFonts w:ascii="Arial" w:hAnsi="Arial" w:cs="Arial"/>
          <w:sz w:val="24"/>
          <w:szCs w:val="24"/>
        </w:rPr>
        <w:t xml:space="preserve"> и структуры источников внутреннего финансирования дефицита бюджета </w:t>
      </w:r>
      <w:r w:rsidRPr="001D57CB">
        <w:rPr>
          <w:rFonts w:ascii="Arial" w:hAnsi="Arial" w:cs="Arial"/>
          <w:sz w:val="24"/>
          <w:szCs w:val="24"/>
          <w:lang w:val="ru-RU"/>
        </w:rPr>
        <w:t xml:space="preserve">поселения </w:t>
      </w:r>
      <w:r w:rsidRPr="001D57CB">
        <w:rPr>
          <w:rFonts w:ascii="Arial" w:hAnsi="Arial" w:cs="Arial"/>
          <w:sz w:val="24"/>
          <w:szCs w:val="24"/>
        </w:rPr>
        <w:t>на 20</w:t>
      </w:r>
      <w:r w:rsidRPr="001D57CB">
        <w:rPr>
          <w:rFonts w:ascii="Arial" w:hAnsi="Arial" w:cs="Arial"/>
          <w:sz w:val="24"/>
          <w:szCs w:val="24"/>
          <w:lang w:val="ru-RU"/>
        </w:rPr>
        <w:t>21</w:t>
      </w:r>
      <w:r w:rsidRPr="001D57CB">
        <w:rPr>
          <w:rFonts w:ascii="Arial" w:hAnsi="Arial" w:cs="Arial"/>
          <w:sz w:val="24"/>
          <w:szCs w:val="24"/>
        </w:rPr>
        <w:t xml:space="preserve"> год</w:t>
      </w:r>
      <w:r w:rsidRPr="001D57CB">
        <w:rPr>
          <w:rFonts w:ascii="Arial" w:hAnsi="Arial" w:cs="Arial"/>
          <w:sz w:val="24"/>
          <w:szCs w:val="24"/>
          <w:lang w:val="ru-RU"/>
        </w:rPr>
        <w:t xml:space="preserve"> и на плановый период 2022-2023гг.</w:t>
      </w:r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D57CB">
        <w:rPr>
          <w:rFonts w:ascii="Arial" w:hAnsi="Arial" w:cs="Arial"/>
        </w:rPr>
        <w:t>Решение подготовлено в соответствии с требов</w:t>
      </w:r>
      <w:r w:rsidRPr="001D57CB">
        <w:rPr>
          <w:rFonts w:ascii="Arial" w:hAnsi="Arial" w:cs="Arial"/>
        </w:rPr>
        <w:t>а</w:t>
      </w:r>
      <w:r w:rsidRPr="001D57CB">
        <w:rPr>
          <w:rFonts w:ascii="Arial" w:hAnsi="Arial" w:cs="Arial"/>
        </w:rPr>
        <w:t xml:space="preserve">ниями Бюджетного кодекса Российской Федерации, положение о бюджетном процессе в </w:t>
      </w:r>
      <w:proofErr w:type="spellStart"/>
      <w:r w:rsidRPr="001D57CB">
        <w:rPr>
          <w:rFonts w:ascii="Arial" w:hAnsi="Arial" w:cs="Arial"/>
        </w:rPr>
        <w:t>Шара-Тоготском</w:t>
      </w:r>
      <w:proofErr w:type="spellEnd"/>
      <w:r w:rsidRPr="001D57CB">
        <w:rPr>
          <w:rFonts w:ascii="Arial" w:hAnsi="Arial" w:cs="Arial"/>
        </w:rPr>
        <w:t xml:space="preserve"> муниципальном образовании, утвержденное</w:t>
      </w:r>
      <w:r w:rsidRPr="001D57CB">
        <w:rPr>
          <w:rFonts w:ascii="Arial" w:hAnsi="Arial" w:cs="Arial"/>
          <w:bCs/>
        </w:rPr>
        <w:t xml:space="preserve"> решением Думы поселения от 14.11.2013г. №7</w:t>
      </w:r>
      <w:r w:rsidRPr="001D57CB">
        <w:rPr>
          <w:rFonts w:ascii="Arial" w:hAnsi="Arial" w:cs="Arial"/>
        </w:rPr>
        <w:t xml:space="preserve">., а также в соответствии с принципами Бюджетного послания Президента Российской Федерации о бюджетной политике,  основными направлениями бюджетной политики </w:t>
      </w:r>
      <w:proofErr w:type="spellStart"/>
      <w:r w:rsidRPr="001D57CB">
        <w:rPr>
          <w:rFonts w:ascii="Arial" w:hAnsi="Arial" w:cs="Arial"/>
        </w:rPr>
        <w:t>Шара-Тоготского</w:t>
      </w:r>
      <w:proofErr w:type="spellEnd"/>
      <w:r w:rsidRPr="001D57CB">
        <w:rPr>
          <w:rFonts w:ascii="Arial" w:hAnsi="Arial" w:cs="Arial"/>
        </w:rPr>
        <w:t xml:space="preserve"> муниципального образования на 2021 год и на плановый период 2022 и 2023 годов.</w:t>
      </w:r>
      <w:proofErr w:type="gramEnd"/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lastRenderedPageBreak/>
        <w:t>Формирование основных параметров бюджета поселения на 2021 год и на плановый период 2022-2023гг осуществлено в соответствии с требованиями действу</w:t>
      </w:r>
      <w:r w:rsidRPr="001D57CB">
        <w:rPr>
          <w:rFonts w:ascii="Arial" w:hAnsi="Arial" w:cs="Arial"/>
        </w:rPr>
        <w:t>ю</w:t>
      </w:r>
      <w:r w:rsidRPr="001D57CB">
        <w:rPr>
          <w:rFonts w:ascii="Arial" w:hAnsi="Arial" w:cs="Arial"/>
        </w:rPr>
        <w:t xml:space="preserve">щего бюджетного и налогового законодательства с учетом планируемых с 2021 года изменений. Также учтены ожидаемые параметры исполнения бюджета поселения на 2020 год, основные параметры  прогноза социально-экономического развития </w:t>
      </w:r>
      <w:proofErr w:type="spellStart"/>
      <w:r w:rsidRPr="001D57CB">
        <w:rPr>
          <w:rFonts w:ascii="Arial" w:hAnsi="Arial" w:cs="Arial"/>
        </w:rPr>
        <w:t>Шара-Тоготского</w:t>
      </w:r>
      <w:proofErr w:type="spellEnd"/>
      <w:r w:rsidRPr="001D57CB">
        <w:rPr>
          <w:rFonts w:ascii="Arial" w:hAnsi="Arial" w:cs="Arial"/>
        </w:rPr>
        <w:t xml:space="preserve"> муниципального образования на 2021 год и на период до 2023 года.</w:t>
      </w:r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57CB" w:rsidRPr="001D57CB" w:rsidRDefault="001D57CB" w:rsidP="001D57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Основные параметры бюджета поселения на 2021 год и на плановый период 2022 и 2023 годов представлены в таблице 1. </w:t>
      </w:r>
    </w:p>
    <w:p w:rsidR="001D57CB" w:rsidRPr="001D57CB" w:rsidRDefault="001D57CB" w:rsidP="001D57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1D57CB">
        <w:rPr>
          <w:rFonts w:ascii="Arial" w:hAnsi="Arial" w:cs="Arial"/>
          <w:b/>
        </w:rPr>
        <w:t>Таблица 1. Основные параметры бюджета поселения на 2021 год и на плановый период 2022 и 2023 годов сформированы в следующих объемах:</w:t>
      </w:r>
    </w:p>
    <w:p w:rsidR="001D57CB" w:rsidRPr="001D57CB" w:rsidRDefault="001D57CB" w:rsidP="001D57CB">
      <w:pPr>
        <w:autoSpaceDE w:val="0"/>
        <w:autoSpaceDN w:val="0"/>
        <w:adjustRightInd w:val="0"/>
        <w:ind w:right="240" w:firstLine="709"/>
        <w:jc w:val="right"/>
        <w:rPr>
          <w:rFonts w:ascii="Arial" w:hAnsi="Arial" w:cs="Arial"/>
        </w:rPr>
      </w:pPr>
      <w:r w:rsidRPr="001D57CB">
        <w:rPr>
          <w:rFonts w:ascii="Arial" w:hAnsi="Arial" w:cs="Arial"/>
        </w:rPr>
        <w:t>(тыс. рублей)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4"/>
        <w:gridCol w:w="1818"/>
        <w:gridCol w:w="1620"/>
        <w:gridCol w:w="1800"/>
      </w:tblGrid>
      <w:tr w:rsidR="001D57CB" w:rsidRPr="001D57CB" w:rsidTr="00033229">
        <w:tc>
          <w:tcPr>
            <w:tcW w:w="4444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both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1818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620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1800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2023 год</w:t>
            </w:r>
          </w:p>
        </w:tc>
      </w:tr>
      <w:tr w:rsidR="001D57CB" w:rsidRPr="001D57CB" w:rsidTr="00033229">
        <w:tc>
          <w:tcPr>
            <w:tcW w:w="4444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both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 xml:space="preserve">Доходы, </w:t>
            </w: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818" w:type="dxa"/>
            <w:vAlign w:val="bottom"/>
          </w:tcPr>
          <w:p w:rsidR="001D57CB" w:rsidRPr="00033229" w:rsidRDefault="001D57CB" w:rsidP="007A1F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332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15031,3</w:t>
            </w:r>
          </w:p>
        </w:tc>
        <w:tc>
          <w:tcPr>
            <w:tcW w:w="1620" w:type="dxa"/>
            <w:vAlign w:val="bottom"/>
          </w:tcPr>
          <w:p w:rsidR="001D57CB" w:rsidRPr="00033229" w:rsidRDefault="001D57CB" w:rsidP="007A1F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332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15112,3</w:t>
            </w:r>
          </w:p>
        </w:tc>
        <w:tc>
          <w:tcPr>
            <w:tcW w:w="1800" w:type="dxa"/>
            <w:vAlign w:val="bottom"/>
          </w:tcPr>
          <w:p w:rsidR="001D57CB" w:rsidRPr="00033229" w:rsidRDefault="001D57CB" w:rsidP="007A1F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332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14819,5</w:t>
            </w:r>
          </w:p>
        </w:tc>
      </w:tr>
      <w:tr w:rsidR="001D57CB" w:rsidRPr="001D57CB" w:rsidTr="00033229">
        <w:tc>
          <w:tcPr>
            <w:tcW w:w="4444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both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18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6918,1</w:t>
            </w:r>
          </w:p>
        </w:tc>
        <w:tc>
          <w:tcPr>
            <w:tcW w:w="1620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6960,3</w:t>
            </w:r>
          </w:p>
        </w:tc>
        <w:tc>
          <w:tcPr>
            <w:tcW w:w="1800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7029,9</w:t>
            </w:r>
          </w:p>
        </w:tc>
      </w:tr>
      <w:tr w:rsidR="001D57CB" w:rsidRPr="001D57CB" w:rsidTr="00033229">
        <w:tc>
          <w:tcPr>
            <w:tcW w:w="4444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both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818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8113,2</w:t>
            </w:r>
          </w:p>
        </w:tc>
        <w:tc>
          <w:tcPr>
            <w:tcW w:w="1620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8152,0</w:t>
            </w:r>
          </w:p>
        </w:tc>
        <w:tc>
          <w:tcPr>
            <w:tcW w:w="1800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7789,6</w:t>
            </w:r>
          </w:p>
        </w:tc>
      </w:tr>
      <w:tr w:rsidR="001D57CB" w:rsidRPr="001D57CB" w:rsidTr="00033229">
        <w:tc>
          <w:tcPr>
            <w:tcW w:w="4444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both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Расходы,</w:t>
            </w: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 xml:space="preserve"> в том числе:</w:t>
            </w:r>
          </w:p>
        </w:tc>
        <w:tc>
          <w:tcPr>
            <w:tcW w:w="1818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15377,2</w:t>
            </w:r>
          </w:p>
        </w:tc>
        <w:tc>
          <w:tcPr>
            <w:tcW w:w="1620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15460,3</w:t>
            </w:r>
          </w:p>
        </w:tc>
        <w:tc>
          <w:tcPr>
            <w:tcW w:w="1800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15171,0</w:t>
            </w:r>
          </w:p>
        </w:tc>
      </w:tr>
      <w:tr w:rsidR="001D57CB" w:rsidRPr="001D57CB" w:rsidTr="00033229">
        <w:tc>
          <w:tcPr>
            <w:tcW w:w="4444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both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18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376,7</w:t>
            </w:r>
          </w:p>
        </w:tc>
        <w:tc>
          <w:tcPr>
            <w:tcW w:w="1800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738,7</w:t>
            </w:r>
          </w:p>
        </w:tc>
      </w:tr>
      <w:tr w:rsidR="001D57CB" w:rsidRPr="001D57CB" w:rsidTr="00033229">
        <w:trPr>
          <w:trHeight w:val="491"/>
        </w:trPr>
        <w:tc>
          <w:tcPr>
            <w:tcW w:w="4444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both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Доля условно утвержденных расходов в общем объеме расходов</w:t>
            </w:r>
          </w:p>
        </w:tc>
        <w:tc>
          <w:tcPr>
            <w:tcW w:w="1818" w:type="dxa"/>
            <w:vAlign w:val="center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-</w:t>
            </w:r>
          </w:p>
        </w:tc>
      </w:tr>
      <w:tr w:rsidR="001D57CB" w:rsidRPr="001D57CB" w:rsidTr="00033229">
        <w:tc>
          <w:tcPr>
            <w:tcW w:w="4444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both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Дефицит</w:t>
            </w:r>
          </w:p>
        </w:tc>
        <w:tc>
          <w:tcPr>
            <w:tcW w:w="1818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345,9</w:t>
            </w:r>
          </w:p>
        </w:tc>
        <w:tc>
          <w:tcPr>
            <w:tcW w:w="1620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348,0</w:t>
            </w:r>
          </w:p>
        </w:tc>
        <w:tc>
          <w:tcPr>
            <w:tcW w:w="1800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351,5</w:t>
            </w:r>
          </w:p>
        </w:tc>
      </w:tr>
      <w:tr w:rsidR="001D57CB" w:rsidRPr="001D57CB" w:rsidTr="00033229">
        <w:tc>
          <w:tcPr>
            <w:tcW w:w="4444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both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818" w:type="dxa"/>
            <w:vAlign w:val="center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sz w:val="22"/>
                <w:szCs w:val="22"/>
              </w:rPr>
              <w:t>5</w:t>
            </w:r>
          </w:p>
        </w:tc>
      </w:tr>
      <w:tr w:rsidR="001D57CB" w:rsidRPr="001D57CB" w:rsidTr="00033229">
        <w:tc>
          <w:tcPr>
            <w:tcW w:w="4444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both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Верхний предел муниципального долга</w:t>
            </w:r>
          </w:p>
        </w:tc>
        <w:tc>
          <w:tcPr>
            <w:tcW w:w="1818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345,9</w:t>
            </w:r>
          </w:p>
        </w:tc>
        <w:tc>
          <w:tcPr>
            <w:tcW w:w="1800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693,9</w:t>
            </w:r>
          </w:p>
        </w:tc>
      </w:tr>
      <w:tr w:rsidR="001D57CB" w:rsidRPr="001D57CB" w:rsidTr="00033229">
        <w:tc>
          <w:tcPr>
            <w:tcW w:w="4444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both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Резервный фонд администрации ОРМО</w:t>
            </w:r>
          </w:p>
        </w:tc>
        <w:tc>
          <w:tcPr>
            <w:tcW w:w="1818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620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800" w:type="dxa"/>
          </w:tcPr>
          <w:p w:rsidR="001D57CB" w:rsidRPr="00033229" w:rsidRDefault="001D57CB" w:rsidP="007A1FA4">
            <w:pPr>
              <w:autoSpaceDE w:val="0"/>
              <w:autoSpaceDN w:val="0"/>
              <w:adjustRightInd w:val="0"/>
              <w:jc w:val="center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033229">
              <w:rPr>
                <w:rFonts w:ascii="Courier New" w:eastAsia="MS Mincho" w:hAnsi="Courier New" w:cs="Courier New"/>
                <w:b/>
                <w:sz w:val="22"/>
                <w:szCs w:val="22"/>
              </w:rPr>
              <w:t>40,0</w:t>
            </w:r>
          </w:p>
        </w:tc>
      </w:tr>
    </w:tbl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1D57CB" w:rsidRPr="001D57CB" w:rsidRDefault="001D57CB" w:rsidP="001D57CB">
      <w:pPr>
        <w:pStyle w:val="9"/>
        <w:ind w:firstLine="0"/>
        <w:jc w:val="center"/>
        <w:rPr>
          <w:rFonts w:ascii="Arial" w:hAnsi="Arial" w:cs="Arial"/>
          <w:b w:val="0"/>
          <w:szCs w:val="24"/>
        </w:rPr>
      </w:pPr>
      <w:r w:rsidRPr="001D57CB">
        <w:rPr>
          <w:rFonts w:ascii="Arial" w:hAnsi="Arial" w:cs="Arial"/>
          <w:b w:val="0"/>
          <w:szCs w:val="24"/>
        </w:rPr>
        <w:t>ДОХОДЫ  БЮДЖЕТА ПОСЕЛЕНИЯ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При подготовке прогноза доходов на 2021 год и на плановый период 2022-2023 </w:t>
      </w:r>
      <w:proofErr w:type="spellStart"/>
      <w:proofErr w:type="gramStart"/>
      <w:r w:rsidRPr="001D57CB">
        <w:rPr>
          <w:rFonts w:ascii="Arial" w:hAnsi="Arial" w:cs="Arial"/>
        </w:rPr>
        <w:t>гг</w:t>
      </w:r>
      <w:proofErr w:type="spellEnd"/>
      <w:proofErr w:type="gramEnd"/>
      <w:r w:rsidRPr="001D57CB">
        <w:rPr>
          <w:rFonts w:ascii="Arial" w:hAnsi="Arial" w:cs="Arial"/>
        </w:rPr>
        <w:t xml:space="preserve"> учтены положения Бюджетного кодекса Российской Федерации, проекта закона Иркутской области «Об областном бюджете на 2021 год и на плановый период 2022-2023год», одобренного указом губернатора Иркутской области  (в части объемов</w:t>
      </w:r>
      <w:r w:rsidRPr="001D57CB">
        <w:rPr>
          <w:rFonts w:ascii="Arial" w:hAnsi="Arial" w:cs="Arial"/>
          <w:b/>
        </w:rPr>
        <w:t xml:space="preserve"> </w:t>
      </w:r>
      <w:r w:rsidRPr="001D57CB">
        <w:rPr>
          <w:rFonts w:ascii="Arial" w:hAnsi="Arial" w:cs="Arial"/>
        </w:rPr>
        <w:t xml:space="preserve">распределения годах межбюджетных трансфертов из областного бюджета бюджетам муниципальных районов). 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Прогноз доходов бюджета поселения на 2021 год и на плановый период 2022-2023гг осуществлен на основании прогноза социально-экономического ра</w:t>
      </w:r>
      <w:r w:rsidRPr="001D57CB">
        <w:rPr>
          <w:rFonts w:ascii="Arial" w:hAnsi="Arial" w:cs="Arial"/>
        </w:rPr>
        <w:t>з</w:t>
      </w:r>
      <w:r w:rsidRPr="001D57CB">
        <w:rPr>
          <w:rFonts w:ascii="Arial" w:hAnsi="Arial" w:cs="Arial"/>
        </w:rPr>
        <w:t xml:space="preserve">вития </w:t>
      </w:r>
      <w:proofErr w:type="spellStart"/>
      <w:r w:rsidRPr="001D57CB">
        <w:rPr>
          <w:rFonts w:ascii="Arial" w:hAnsi="Arial" w:cs="Arial"/>
        </w:rPr>
        <w:t>Шара-Тоготского</w:t>
      </w:r>
      <w:proofErr w:type="spellEnd"/>
      <w:r w:rsidRPr="001D57CB">
        <w:rPr>
          <w:rFonts w:ascii="Arial" w:hAnsi="Arial" w:cs="Arial"/>
        </w:rPr>
        <w:t xml:space="preserve"> муниципального образования на 2017 год и на период до 2023года.</w:t>
      </w:r>
    </w:p>
    <w:p w:rsidR="001D57CB" w:rsidRPr="001D57CB" w:rsidRDefault="00033229" w:rsidP="00033229">
      <w:pPr>
        <w:pStyle w:val="af0"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О</w:t>
      </w:r>
      <w:r w:rsidR="001D57CB" w:rsidRPr="001D57CB">
        <w:rPr>
          <w:rFonts w:ascii="Arial" w:hAnsi="Arial" w:cs="Arial"/>
          <w:b w:val="0"/>
          <w:sz w:val="24"/>
          <w:szCs w:val="24"/>
        </w:rPr>
        <w:t>сновные характеристики прогноза поступлений доходов в бюджет поселения на 2021 год и на плановый период 2022и 2023 годов с учетом изменения бюджетного и налогового законодательства представлены в таблице 2.</w:t>
      </w:r>
    </w:p>
    <w:p w:rsidR="001D57CB" w:rsidRPr="001D57CB" w:rsidRDefault="001D57CB" w:rsidP="001D57CB">
      <w:pPr>
        <w:pStyle w:val="af0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1D57CB" w:rsidRPr="001D57CB" w:rsidRDefault="001D57CB" w:rsidP="001D57CB">
      <w:pPr>
        <w:pStyle w:val="af0"/>
        <w:ind w:firstLine="0"/>
        <w:rPr>
          <w:rFonts w:ascii="Arial" w:hAnsi="Arial" w:cs="Arial"/>
          <w:b w:val="0"/>
          <w:sz w:val="24"/>
          <w:szCs w:val="24"/>
        </w:rPr>
      </w:pPr>
      <w:r w:rsidRPr="001D57CB">
        <w:rPr>
          <w:rFonts w:ascii="Arial" w:hAnsi="Arial" w:cs="Arial"/>
          <w:b w:val="0"/>
          <w:sz w:val="24"/>
          <w:szCs w:val="24"/>
        </w:rPr>
        <w:t xml:space="preserve"> Таблица 2. Показатели поступления доходов в бюджет поселения в 2019 – 2023 годах с учетом изменения бюджетного и налогового законодательства </w:t>
      </w:r>
    </w:p>
    <w:p w:rsidR="001D57CB" w:rsidRPr="001D57CB" w:rsidRDefault="001D57CB" w:rsidP="001D57CB">
      <w:pPr>
        <w:pStyle w:val="af0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1D57CB">
        <w:rPr>
          <w:rFonts w:ascii="Arial" w:hAnsi="Arial" w:cs="Arial"/>
          <w:b w:val="0"/>
          <w:sz w:val="24"/>
          <w:szCs w:val="24"/>
        </w:rPr>
        <w:t>(тыс. рублей)</w:t>
      </w:r>
    </w:p>
    <w:tbl>
      <w:tblPr>
        <w:tblW w:w="4913" w:type="pct"/>
        <w:tblInd w:w="-34" w:type="dxa"/>
        <w:tblLayout w:type="fixed"/>
        <w:tblLook w:val="0000"/>
      </w:tblPr>
      <w:tblGrid>
        <w:gridCol w:w="718"/>
        <w:gridCol w:w="416"/>
        <w:gridCol w:w="681"/>
        <w:gridCol w:w="316"/>
        <w:gridCol w:w="829"/>
        <w:gridCol w:w="160"/>
        <w:gridCol w:w="850"/>
        <w:gridCol w:w="70"/>
        <w:gridCol w:w="250"/>
        <w:gridCol w:w="528"/>
        <w:gridCol w:w="26"/>
        <w:gridCol w:w="536"/>
        <w:gridCol w:w="290"/>
        <w:gridCol w:w="231"/>
        <w:gridCol w:w="758"/>
        <w:gridCol w:w="850"/>
        <w:gridCol w:w="991"/>
        <w:gridCol w:w="903"/>
      </w:tblGrid>
      <w:tr w:rsidR="001D57CB" w:rsidRPr="001D57CB" w:rsidTr="007A1FA4">
        <w:trPr>
          <w:cantSplit/>
          <w:trHeight w:val="2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D57CB" w:rsidRPr="001D57CB" w:rsidRDefault="001D57CB" w:rsidP="007A1FA4">
            <w:pPr>
              <w:ind w:right="-122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Показатель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7CB" w:rsidRPr="001D57CB" w:rsidRDefault="001D57CB" w:rsidP="007A1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 xml:space="preserve">2019 г., факт 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7CB" w:rsidRPr="001D57CB" w:rsidRDefault="001D57CB" w:rsidP="007A1FA4">
            <w:pPr>
              <w:ind w:right="-111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 xml:space="preserve">2020г., оценка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7CB" w:rsidRPr="001D57CB" w:rsidRDefault="001D57CB" w:rsidP="007A1FA4">
            <w:pPr>
              <w:ind w:right="-106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Темп роста, %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7CB" w:rsidRPr="001D57CB" w:rsidRDefault="001D57CB" w:rsidP="007A1FA4">
            <w:pPr>
              <w:ind w:right="-101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2021 г. прогноз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7CB" w:rsidRPr="001D57CB" w:rsidRDefault="001D57CB" w:rsidP="007A1FA4">
            <w:pPr>
              <w:ind w:right="-117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Темп роста, %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2022 г. прогноз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7CB" w:rsidRPr="001D57CB" w:rsidRDefault="001D57CB" w:rsidP="007A1FA4">
            <w:pPr>
              <w:ind w:right="-84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Темп роста, 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57CB" w:rsidRPr="001D57CB" w:rsidRDefault="001D57CB" w:rsidP="007A1FA4">
            <w:pPr>
              <w:ind w:right="-84"/>
              <w:jc w:val="center"/>
              <w:rPr>
                <w:rFonts w:ascii="Arial" w:hAnsi="Arial" w:cs="Arial"/>
                <w:b/>
                <w:bCs/>
              </w:rPr>
            </w:pPr>
          </w:p>
          <w:p w:rsidR="001D57CB" w:rsidRPr="001D57CB" w:rsidRDefault="001D57CB" w:rsidP="007A1FA4">
            <w:pPr>
              <w:ind w:right="-84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2023г. прогноз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57CB" w:rsidRPr="001D57CB" w:rsidRDefault="001D57CB" w:rsidP="007A1FA4">
            <w:pPr>
              <w:ind w:right="-84"/>
              <w:jc w:val="center"/>
              <w:rPr>
                <w:rFonts w:ascii="Arial" w:hAnsi="Arial" w:cs="Arial"/>
                <w:b/>
                <w:bCs/>
              </w:rPr>
            </w:pPr>
          </w:p>
          <w:p w:rsidR="001D57CB" w:rsidRPr="001D57CB" w:rsidRDefault="001D57CB" w:rsidP="007A1FA4">
            <w:pPr>
              <w:ind w:right="-84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Темп роста %</w:t>
            </w:r>
          </w:p>
        </w:tc>
      </w:tr>
      <w:tr w:rsidR="001D57CB" w:rsidRPr="001D57CB" w:rsidTr="007A1FA4">
        <w:trPr>
          <w:cantSplit/>
          <w:trHeight w:val="2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22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lastRenderedPageBreak/>
              <w:t>Налоговые и неналоговые доходы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00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8793,2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01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7778,1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92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88,5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6918,1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6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88,9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7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 xml:space="preserve"> 6960,3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17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100,6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7029,9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84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101,0</w:t>
            </w:r>
          </w:p>
        </w:tc>
      </w:tr>
      <w:tr w:rsidR="001D57CB" w:rsidRPr="001D57CB" w:rsidTr="007A1FA4">
        <w:trPr>
          <w:cantSplit/>
          <w:trHeight w:val="2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22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 xml:space="preserve">Безвозмездные поступления, </w:t>
            </w:r>
          </w:p>
          <w:p w:rsidR="001D57CB" w:rsidRPr="001D57CB" w:rsidRDefault="001D57CB" w:rsidP="007A1FA4">
            <w:pPr>
              <w:ind w:right="-122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из них: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00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4292,7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01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5614,2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92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130,8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8113,2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6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144,5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8152,0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17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100,5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7789,6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84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95,6</w:t>
            </w:r>
          </w:p>
        </w:tc>
      </w:tr>
      <w:tr w:rsidR="001D57CB" w:rsidRPr="001D57CB" w:rsidTr="007A1FA4">
        <w:trPr>
          <w:cantSplit/>
          <w:trHeight w:val="2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22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Дотации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00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3,1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01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3274,9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92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105641,9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  <w:highlight w:val="yellow"/>
              </w:rPr>
            </w:pPr>
            <w:r w:rsidRPr="001D57CB">
              <w:rPr>
                <w:rFonts w:ascii="Arial" w:hAnsi="Arial" w:cs="Arial"/>
              </w:rPr>
              <w:t>7723,0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6"/>
              <w:jc w:val="center"/>
              <w:rPr>
                <w:rFonts w:ascii="Arial" w:hAnsi="Arial" w:cs="Arial"/>
                <w:highlight w:val="yellow"/>
              </w:rPr>
            </w:pPr>
            <w:r w:rsidRPr="001D57CB">
              <w:rPr>
                <w:rFonts w:ascii="Arial" w:hAnsi="Arial" w:cs="Arial"/>
              </w:rPr>
              <w:t>235,8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  <w:highlight w:val="yellow"/>
              </w:rPr>
            </w:pPr>
            <w:r w:rsidRPr="001D57CB">
              <w:rPr>
                <w:rFonts w:ascii="Arial" w:hAnsi="Arial" w:cs="Arial"/>
              </w:rPr>
              <w:t>7760,3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17"/>
              <w:jc w:val="center"/>
              <w:rPr>
                <w:rFonts w:ascii="Arial" w:hAnsi="Arial" w:cs="Arial"/>
                <w:highlight w:val="yellow"/>
              </w:rPr>
            </w:pPr>
            <w:r w:rsidRPr="001D57CB">
              <w:rPr>
                <w:rFonts w:ascii="Arial" w:hAnsi="Arial" w:cs="Arial"/>
              </w:rPr>
              <w:t>100,3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  <w:highlight w:val="yellow"/>
              </w:rPr>
            </w:pPr>
            <w:r w:rsidRPr="001D57CB">
              <w:rPr>
                <w:rFonts w:ascii="Arial" w:hAnsi="Arial" w:cs="Arial"/>
              </w:rPr>
              <w:t>7392,2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84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95,3</w:t>
            </w:r>
          </w:p>
        </w:tc>
      </w:tr>
      <w:tr w:rsidR="001D57CB" w:rsidRPr="001D57CB" w:rsidTr="007A1FA4">
        <w:trPr>
          <w:cantSplit/>
          <w:trHeight w:val="2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22"/>
              <w:rPr>
                <w:rFonts w:ascii="Arial" w:hAnsi="Arial" w:cs="Arial"/>
                <w:b/>
                <w:bCs/>
                <w:i/>
                <w:iCs/>
              </w:rPr>
            </w:pPr>
            <w:r w:rsidRPr="001D57CB">
              <w:rPr>
                <w:rFonts w:ascii="Arial" w:hAnsi="Arial" w:cs="Arial"/>
                <w:b/>
                <w:bCs/>
                <w:i/>
                <w:iCs/>
              </w:rPr>
              <w:t>Итого доходов: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7CB" w:rsidRPr="001D57CB" w:rsidRDefault="001D57CB" w:rsidP="007A1FA4">
            <w:pPr>
              <w:ind w:right="-100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13085,9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7CB" w:rsidRPr="001D57CB" w:rsidRDefault="001D57CB" w:rsidP="007A1FA4">
            <w:pPr>
              <w:ind w:right="-101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13393,0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92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7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15031,3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6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15112,3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14819,5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327"/>
              <w:jc w:val="both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98,1</w:t>
            </w:r>
          </w:p>
        </w:tc>
      </w:tr>
      <w:tr w:rsidR="001D57CB" w:rsidRPr="001D57CB" w:rsidTr="007A1FA4">
        <w:trPr>
          <w:gridAfter w:val="4"/>
          <w:wAfter w:w="1862" w:type="pct"/>
          <w:cantSplit/>
          <w:trHeight w:val="20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57CB" w:rsidRPr="001D57CB" w:rsidRDefault="001D57CB" w:rsidP="007A1FA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57CB" w:rsidRPr="001D57CB" w:rsidRDefault="001D57CB" w:rsidP="007A1FA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7CB" w:rsidRPr="001D57CB" w:rsidRDefault="001D57CB" w:rsidP="007A1FA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7CB" w:rsidRPr="001D57CB" w:rsidRDefault="001D57CB" w:rsidP="007A1FA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7CB" w:rsidRPr="001D57CB" w:rsidRDefault="001D57CB" w:rsidP="007A1FA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7CB" w:rsidRPr="001D57CB" w:rsidRDefault="001D57CB" w:rsidP="007A1FA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7CB" w:rsidRPr="001D57CB" w:rsidRDefault="001D57CB" w:rsidP="007A1FA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7CB" w:rsidRPr="001D57CB" w:rsidRDefault="001D57CB" w:rsidP="007A1FA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7CB" w:rsidRPr="001D57CB" w:rsidRDefault="001D57CB" w:rsidP="007A1FA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1D57CB" w:rsidRPr="001D57CB" w:rsidRDefault="001D57CB" w:rsidP="001D57CB">
      <w:pPr>
        <w:pStyle w:val="af0"/>
        <w:ind w:firstLine="709"/>
        <w:rPr>
          <w:rFonts w:ascii="Arial" w:hAnsi="Arial" w:cs="Arial"/>
          <w:b w:val="0"/>
          <w:sz w:val="24"/>
          <w:szCs w:val="24"/>
        </w:rPr>
      </w:pPr>
      <w:r w:rsidRPr="001D57CB">
        <w:rPr>
          <w:rFonts w:ascii="Arial" w:hAnsi="Arial" w:cs="Arial"/>
          <w:b w:val="0"/>
          <w:sz w:val="24"/>
          <w:szCs w:val="24"/>
        </w:rPr>
        <w:t>Доходы бюджета поселения на 2021 год запланированы в сумме 15031,3 тыс. рублей,  налоговые и неналоговые доходы составят 6918,1 тыс</w:t>
      </w:r>
      <w:proofErr w:type="gramStart"/>
      <w:r w:rsidRPr="001D57CB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Pr="001D57CB">
        <w:rPr>
          <w:rFonts w:ascii="Arial" w:hAnsi="Arial" w:cs="Arial"/>
          <w:b w:val="0"/>
          <w:sz w:val="24"/>
          <w:szCs w:val="24"/>
        </w:rPr>
        <w:t>ублей.</w:t>
      </w:r>
    </w:p>
    <w:p w:rsidR="001D57CB" w:rsidRPr="001D57CB" w:rsidRDefault="001D57CB" w:rsidP="001D57CB">
      <w:pPr>
        <w:pStyle w:val="af0"/>
        <w:ind w:firstLine="709"/>
        <w:rPr>
          <w:rFonts w:ascii="Arial" w:hAnsi="Arial" w:cs="Arial"/>
          <w:b w:val="0"/>
          <w:sz w:val="24"/>
          <w:szCs w:val="24"/>
        </w:rPr>
      </w:pPr>
      <w:r w:rsidRPr="001D57CB">
        <w:rPr>
          <w:rFonts w:ascii="Arial" w:hAnsi="Arial" w:cs="Arial"/>
          <w:b w:val="0"/>
          <w:sz w:val="24"/>
          <w:szCs w:val="24"/>
        </w:rPr>
        <w:t>В 2022 году доходы бюджета поселения прогнозируются в объеме 15112,3 тыс. рублей, налоговые и неналоговые доходы составят 6960,3 тыс</w:t>
      </w:r>
      <w:proofErr w:type="gramStart"/>
      <w:r w:rsidRPr="001D57CB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Pr="001D57CB">
        <w:rPr>
          <w:rFonts w:ascii="Arial" w:hAnsi="Arial" w:cs="Arial"/>
          <w:b w:val="0"/>
          <w:sz w:val="24"/>
          <w:szCs w:val="24"/>
        </w:rPr>
        <w:t>ублей.</w:t>
      </w:r>
    </w:p>
    <w:p w:rsidR="001D57CB" w:rsidRPr="001D57CB" w:rsidRDefault="001D57CB" w:rsidP="001D57CB">
      <w:pPr>
        <w:pStyle w:val="af0"/>
        <w:ind w:firstLine="709"/>
        <w:rPr>
          <w:rFonts w:ascii="Arial" w:hAnsi="Arial" w:cs="Arial"/>
          <w:b w:val="0"/>
          <w:sz w:val="24"/>
          <w:szCs w:val="24"/>
        </w:rPr>
      </w:pPr>
      <w:r w:rsidRPr="001D57CB">
        <w:rPr>
          <w:rFonts w:ascii="Arial" w:hAnsi="Arial" w:cs="Arial"/>
          <w:b w:val="0"/>
          <w:sz w:val="24"/>
          <w:szCs w:val="24"/>
        </w:rPr>
        <w:t>В 2023 году доходы бюджета поселения прогнозируются в объеме 14819,5 тыс</w:t>
      </w:r>
      <w:proofErr w:type="gramStart"/>
      <w:r w:rsidRPr="001D57CB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Pr="001D57CB">
        <w:rPr>
          <w:rFonts w:ascii="Arial" w:hAnsi="Arial" w:cs="Arial"/>
          <w:b w:val="0"/>
          <w:sz w:val="24"/>
          <w:szCs w:val="24"/>
        </w:rPr>
        <w:t>ублей,  налоговые и неналоговые доходы составят 7029,9 тыс. рублей.</w:t>
      </w:r>
    </w:p>
    <w:p w:rsidR="001D57CB" w:rsidRPr="001D57CB" w:rsidRDefault="001D57CB" w:rsidP="001D57CB">
      <w:pPr>
        <w:pStyle w:val="af0"/>
        <w:ind w:firstLine="709"/>
        <w:rPr>
          <w:rFonts w:ascii="Arial" w:hAnsi="Arial" w:cs="Arial"/>
          <w:b w:val="0"/>
          <w:sz w:val="24"/>
          <w:szCs w:val="24"/>
        </w:rPr>
      </w:pPr>
      <w:r w:rsidRPr="001D57CB">
        <w:rPr>
          <w:rFonts w:ascii="Arial" w:hAnsi="Arial" w:cs="Arial"/>
          <w:b w:val="0"/>
          <w:sz w:val="24"/>
          <w:szCs w:val="24"/>
        </w:rPr>
        <w:t>Таким образом, в дальнейшем, в процессе исполнения бюджета поселения  будет осуществляться распределение межбюджетных трансфертов бюджетам муниципальных образований, и соответственно с учетом распределения указанных выше средств, будут уточнены параметры бюджета поселения  по безвозмездным поступлениям.</w:t>
      </w:r>
    </w:p>
    <w:p w:rsidR="001D57CB" w:rsidRPr="001D57CB" w:rsidRDefault="001D57CB" w:rsidP="001D57CB">
      <w:pPr>
        <w:pStyle w:val="af0"/>
        <w:ind w:firstLine="709"/>
        <w:rPr>
          <w:rFonts w:ascii="Arial" w:hAnsi="Arial" w:cs="Arial"/>
          <w:b w:val="0"/>
          <w:sz w:val="24"/>
          <w:szCs w:val="24"/>
        </w:rPr>
      </w:pPr>
      <w:r w:rsidRPr="001D57CB">
        <w:rPr>
          <w:rFonts w:ascii="Arial" w:hAnsi="Arial" w:cs="Arial"/>
          <w:b w:val="0"/>
          <w:sz w:val="24"/>
          <w:szCs w:val="24"/>
        </w:rPr>
        <w:t xml:space="preserve"> </w:t>
      </w:r>
    </w:p>
    <w:p w:rsidR="001D57CB" w:rsidRPr="001D57CB" w:rsidRDefault="001D57CB" w:rsidP="001D57CB">
      <w:pPr>
        <w:pStyle w:val="af0"/>
        <w:ind w:firstLine="709"/>
        <w:jc w:val="center"/>
        <w:rPr>
          <w:rFonts w:ascii="Arial" w:hAnsi="Arial" w:cs="Arial"/>
          <w:b w:val="0"/>
          <w:smallCaps/>
          <w:sz w:val="24"/>
          <w:szCs w:val="24"/>
        </w:rPr>
      </w:pPr>
      <w:r w:rsidRPr="001D57CB">
        <w:rPr>
          <w:rFonts w:ascii="Arial" w:hAnsi="Arial" w:cs="Arial"/>
          <w:b w:val="0"/>
          <w:smallCaps/>
          <w:sz w:val="24"/>
          <w:szCs w:val="24"/>
        </w:rPr>
        <w:t>ОСОБЕННОСТИ  ПЛАНИРОВАНИЯ ПОСТУПЛЕНИЙ В БЮДЖЕТ ПОСЕЛЕНИЯ ПО ОТДЕЛЬНЫМ ВИДАМ ДОХОДОВ</w:t>
      </w:r>
    </w:p>
    <w:p w:rsidR="001D57CB" w:rsidRPr="001D57CB" w:rsidRDefault="001D57CB" w:rsidP="001D57CB">
      <w:pPr>
        <w:pStyle w:val="af0"/>
        <w:ind w:firstLine="0"/>
        <w:rPr>
          <w:rFonts w:ascii="Arial" w:hAnsi="Arial" w:cs="Arial"/>
          <w:b w:val="0"/>
          <w:sz w:val="24"/>
          <w:szCs w:val="24"/>
        </w:rPr>
      </w:pPr>
    </w:p>
    <w:p w:rsidR="001D57CB" w:rsidRPr="001D57CB" w:rsidRDefault="001D57CB" w:rsidP="001D57CB">
      <w:pPr>
        <w:pStyle w:val="af0"/>
        <w:ind w:firstLine="709"/>
        <w:rPr>
          <w:rFonts w:ascii="Arial" w:hAnsi="Arial" w:cs="Arial"/>
          <w:sz w:val="24"/>
          <w:szCs w:val="24"/>
        </w:rPr>
      </w:pPr>
      <w:r w:rsidRPr="001D57CB">
        <w:rPr>
          <w:rFonts w:ascii="Arial" w:hAnsi="Arial" w:cs="Arial"/>
          <w:sz w:val="24"/>
          <w:szCs w:val="24"/>
        </w:rPr>
        <w:t>Налог на доходы физических лиц</w:t>
      </w:r>
    </w:p>
    <w:p w:rsidR="001D57CB" w:rsidRPr="001D57CB" w:rsidRDefault="001D57CB" w:rsidP="001D57CB">
      <w:pPr>
        <w:pStyle w:val="af0"/>
        <w:ind w:firstLine="709"/>
        <w:rPr>
          <w:rFonts w:ascii="Arial" w:hAnsi="Arial" w:cs="Arial"/>
          <w:b w:val="0"/>
          <w:sz w:val="24"/>
          <w:szCs w:val="24"/>
        </w:rPr>
      </w:pPr>
      <w:r w:rsidRPr="001D57CB">
        <w:rPr>
          <w:rFonts w:ascii="Arial" w:hAnsi="Arial" w:cs="Arial"/>
          <w:b w:val="0"/>
          <w:sz w:val="24"/>
          <w:szCs w:val="24"/>
        </w:rPr>
        <w:t xml:space="preserve">Прогнозируемые объемы составлены исходя из  нормативов отчислений, установленных Бюджетным кодексом Российской Федерации (8%) и законом Иркутской области 56-оз «О межбюджетных трансфертах и нормативах отчислений доходов в местные бюджеты»  (25,79%). Основой облагаемой базы являются данные  прогноза социально-экономического развития </w:t>
      </w:r>
      <w:proofErr w:type="spellStart"/>
      <w:r w:rsidRPr="001D57CB">
        <w:rPr>
          <w:rFonts w:ascii="Arial" w:hAnsi="Arial" w:cs="Arial"/>
          <w:b w:val="0"/>
          <w:sz w:val="24"/>
          <w:szCs w:val="24"/>
        </w:rPr>
        <w:t>Шара-Тоготского</w:t>
      </w:r>
      <w:proofErr w:type="spellEnd"/>
      <w:r w:rsidRPr="001D57CB">
        <w:rPr>
          <w:rFonts w:ascii="Arial" w:hAnsi="Arial" w:cs="Arial"/>
          <w:b w:val="0"/>
          <w:sz w:val="24"/>
          <w:szCs w:val="24"/>
        </w:rPr>
        <w:t xml:space="preserve"> МО на 2017-2023 гг.</w:t>
      </w:r>
    </w:p>
    <w:p w:rsidR="001D57CB" w:rsidRPr="001D57CB" w:rsidRDefault="001D57CB" w:rsidP="001D57CB">
      <w:pPr>
        <w:pStyle w:val="af0"/>
        <w:ind w:firstLine="709"/>
        <w:rPr>
          <w:rFonts w:ascii="Arial" w:hAnsi="Arial" w:cs="Arial"/>
          <w:b w:val="0"/>
          <w:bCs/>
          <w:sz w:val="24"/>
          <w:szCs w:val="24"/>
        </w:rPr>
      </w:pPr>
      <w:r w:rsidRPr="001D57CB">
        <w:rPr>
          <w:rFonts w:ascii="Arial" w:hAnsi="Arial" w:cs="Arial"/>
          <w:b w:val="0"/>
          <w:sz w:val="24"/>
          <w:szCs w:val="24"/>
        </w:rPr>
        <w:t>Поступление налога на доходы физических лиц на 2021 год  запланировано в сумме 450,0 тыс. руб. исходя из ожидаемой оценки поступления 2020 года, и прогноза фонда оплаты труда на 2020 год и на плановый период. Поступление по НДФЛ на плановый период 2022-2023 годы спрогнозировано в сумме 450,0 тыс</w:t>
      </w:r>
      <w:proofErr w:type="gramStart"/>
      <w:r w:rsidRPr="001D57CB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Pr="001D57CB">
        <w:rPr>
          <w:rFonts w:ascii="Arial" w:hAnsi="Arial" w:cs="Arial"/>
          <w:b w:val="0"/>
          <w:sz w:val="24"/>
          <w:szCs w:val="24"/>
        </w:rPr>
        <w:t>уб. на уровне 2021 года.</w:t>
      </w:r>
    </w:p>
    <w:p w:rsidR="001D57CB" w:rsidRPr="001D57CB" w:rsidRDefault="001D57CB" w:rsidP="001D57CB">
      <w:pPr>
        <w:pStyle w:val="af0"/>
        <w:ind w:firstLine="708"/>
        <w:rPr>
          <w:rFonts w:ascii="Arial" w:hAnsi="Arial" w:cs="Arial"/>
          <w:bCs/>
          <w:sz w:val="24"/>
          <w:szCs w:val="24"/>
        </w:rPr>
      </w:pPr>
      <w:r w:rsidRPr="001D57CB">
        <w:rPr>
          <w:rFonts w:ascii="Arial" w:hAnsi="Arial" w:cs="Arial"/>
          <w:sz w:val="24"/>
          <w:szCs w:val="24"/>
        </w:rPr>
        <w:t>Налоги на товары (работы, услуги), реализуемые на территории РФ</w:t>
      </w:r>
    </w:p>
    <w:p w:rsidR="001D57CB" w:rsidRPr="001D57CB" w:rsidRDefault="001D57CB" w:rsidP="001D57CB">
      <w:pPr>
        <w:pStyle w:val="af0"/>
        <w:ind w:firstLine="708"/>
        <w:rPr>
          <w:rFonts w:ascii="Arial" w:hAnsi="Arial" w:cs="Arial"/>
          <w:b w:val="0"/>
          <w:bCs/>
          <w:sz w:val="24"/>
          <w:szCs w:val="24"/>
        </w:rPr>
      </w:pPr>
      <w:r w:rsidRPr="001D57CB">
        <w:rPr>
          <w:rFonts w:ascii="Arial" w:hAnsi="Arial" w:cs="Arial"/>
          <w:b w:val="0"/>
          <w:sz w:val="24"/>
          <w:szCs w:val="24"/>
        </w:rPr>
        <w:t>Прогнозируемый объем поступления доходов от акцизов на нефтепродукты на 2021 год составляет 1038,1 тыс. рублей или 99,0 % к ожидаемой оценке 2020 года. На плановый период объем поступлений доходов от акцизов на нефтепродукты спрогнозирован в 2022 году  в объеме 1080,3 тыс</w:t>
      </w:r>
      <w:proofErr w:type="gramStart"/>
      <w:r w:rsidRPr="001D57CB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Pr="001D57CB">
        <w:rPr>
          <w:rFonts w:ascii="Arial" w:hAnsi="Arial" w:cs="Arial"/>
          <w:b w:val="0"/>
          <w:sz w:val="24"/>
          <w:szCs w:val="24"/>
        </w:rPr>
        <w:t>уб., в 2023 году – 1149,9 тыс.руб.  Прогноз поступлений доходов от акцизов составлен на основе ожидаемой оценки поступлений в местные бюджеты доходов от уплаты акцизов на нефтепродукты.</w:t>
      </w:r>
    </w:p>
    <w:p w:rsidR="001D57CB" w:rsidRPr="001D57CB" w:rsidRDefault="001D57CB" w:rsidP="001D57CB">
      <w:pPr>
        <w:pStyle w:val="af0"/>
        <w:ind w:firstLine="708"/>
        <w:rPr>
          <w:rFonts w:ascii="Arial" w:hAnsi="Arial" w:cs="Arial"/>
          <w:b w:val="0"/>
          <w:bCs/>
          <w:sz w:val="24"/>
          <w:szCs w:val="24"/>
        </w:rPr>
      </w:pPr>
      <w:r w:rsidRPr="001D57CB">
        <w:rPr>
          <w:rFonts w:ascii="Arial" w:hAnsi="Arial" w:cs="Arial"/>
          <w:sz w:val="24"/>
          <w:szCs w:val="24"/>
        </w:rPr>
        <w:t xml:space="preserve">Налоги на совокупный доход </w:t>
      </w:r>
    </w:p>
    <w:p w:rsidR="001D57CB" w:rsidRPr="001D57CB" w:rsidRDefault="001D57CB" w:rsidP="001D57CB">
      <w:pPr>
        <w:pStyle w:val="af0"/>
        <w:ind w:firstLine="708"/>
        <w:rPr>
          <w:rFonts w:ascii="Arial" w:hAnsi="Arial" w:cs="Arial"/>
          <w:b w:val="0"/>
          <w:bCs/>
          <w:sz w:val="24"/>
          <w:szCs w:val="24"/>
        </w:rPr>
      </w:pPr>
      <w:r w:rsidRPr="001D57CB">
        <w:rPr>
          <w:rFonts w:ascii="Arial" w:hAnsi="Arial" w:cs="Arial"/>
          <w:b w:val="0"/>
          <w:sz w:val="24"/>
          <w:szCs w:val="24"/>
        </w:rPr>
        <w:t xml:space="preserve">Поступление налогов на совокупный доход прогнозируется в соответствии с бюджетным законодательством по следующим нормативам: по единому </w:t>
      </w:r>
      <w:r w:rsidRPr="001D57CB">
        <w:rPr>
          <w:rFonts w:ascii="Arial" w:hAnsi="Arial" w:cs="Arial"/>
          <w:b w:val="0"/>
          <w:sz w:val="24"/>
          <w:szCs w:val="24"/>
        </w:rPr>
        <w:lastRenderedPageBreak/>
        <w:t>сельскохозяйственному налогу (ЕСХН) по нормативу 30%. Поступление единого сельскохозяйственного налога (ЕСХН) спрогнозировано на 2021 год в сумме 70,0 тыс</w:t>
      </w:r>
      <w:proofErr w:type="gramStart"/>
      <w:r w:rsidRPr="001D57CB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Pr="001D57CB">
        <w:rPr>
          <w:rFonts w:ascii="Arial" w:hAnsi="Arial" w:cs="Arial"/>
          <w:b w:val="0"/>
          <w:sz w:val="24"/>
          <w:szCs w:val="24"/>
        </w:rPr>
        <w:t xml:space="preserve">уб. на уровне ожидаемого поступления в 2020 году, на 2022-2023 годы составит 70,0 тыс.руб. на уровне 2020 года; </w:t>
      </w:r>
    </w:p>
    <w:p w:rsidR="001D57CB" w:rsidRPr="001D57CB" w:rsidRDefault="001D57CB" w:rsidP="001D57CB">
      <w:pPr>
        <w:pStyle w:val="af0"/>
        <w:ind w:firstLine="709"/>
        <w:rPr>
          <w:rFonts w:ascii="Arial" w:hAnsi="Arial" w:cs="Arial"/>
          <w:sz w:val="24"/>
          <w:szCs w:val="24"/>
        </w:rPr>
      </w:pPr>
      <w:r w:rsidRPr="001D57CB">
        <w:rPr>
          <w:rFonts w:ascii="Arial" w:hAnsi="Arial" w:cs="Arial"/>
          <w:sz w:val="24"/>
          <w:szCs w:val="24"/>
        </w:rPr>
        <w:t xml:space="preserve">Доходы от налогов на имущество </w:t>
      </w:r>
    </w:p>
    <w:p w:rsidR="001D57CB" w:rsidRPr="001D57CB" w:rsidRDefault="001D57CB" w:rsidP="001D57CB">
      <w:pPr>
        <w:pStyle w:val="af0"/>
        <w:ind w:firstLine="708"/>
        <w:rPr>
          <w:rFonts w:ascii="Arial" w:hAnsi="Arial" w:cs="Arial"/>
          <w:b w:val="0"/>
          <w:sz w:val="24"/>
          <w:szCs w:val="24"/>
        </w:rPr>
      </w:pPr>
      <w:r w:rsidRPr="001D57CB">
        <w:rPr>
          <w:rFonts w:ascii="Arial" w:hAnsi="Arial" w:cs="Arial"/>
          <w:b w:val="0"/>
          <w:sz w:val="24"/>
          <w:szCs w:val="24"/>
        </w:rPr>
        <w:t>Поступление налогов на имущество прогнозируется в соответствии с бюджетным законодательством по следующим нормативам: Налог на имущество физических лиц  по нормативу 100%, земельный налог по нормативу 100%. Поступление налога на имущество физических лиц спрогнозировано на уровне ожидаемого поступления, на 2021 год  в сумме 1500,0 тыс</w:t>
      </w:r>
      <w:proofErr w:type="gramStart"/>
      <w:r w:rsidRPr="001D57CB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Pr="001D57CB">
        <w:rPr>
          <w:rFonts w:ascii="Arial" w:hAnsi="Arial" w:cs="Arial"/>
          <w:b w:val="0"/>
          <w:sz w:val="24"/>
          <w:szCs w:val="24"/>
        </w:rPr>
        <w:t>уб.  на плановый период спрогнозировано в 2022 году  в объеме 1500,0 тыс.руб., в 2023 году – 1500,0 тыс.руб.</w:t>
      </w:r>
    </w:p>
    <w:p w:rsidR="001D57CB" w:rsidRPr="001D57CB" w:rsidRDefault="001D57CB" w:rsidP="001D57CB">
      <w:pPr>
        <w:pStyle w:val="af0"/>
        <w:ind w:firstLine="709"/>
        <w:rPr>
          <w:rFonts w:ascii="Arial" w:hAnsi="Arial" w:cs="Arial"/>
          <w:b w:val="0"/>
          <w:sz w:val="24"/>
          <w:szCs w:val="24"/>
        </w:rPr>
      </w:pPr>
      <w:r w:rsidRPr="001D57CB">
        <w:rPr>
          <w:rFonts w:ascii="Arial" w:hAnsi="Arial" w:cs="Arial"/>
          <w:b w:val="0"/>
          <w:sz w:val="24"/>
          <w:szCs w:val="24"/>
        </w:rPr>
        <w:t>.</w:t>
      </w:r>
    </w:p>
    <w:p w:rsidR="001D57CB" w:rsidRPr="001D57CB" w:rsidRDefault="001D57CB" w:rsidP="001D57CB">
      <w:pPr>
        <w:pStyle w:val="af0"/>
        <w:ind w:firstLine="709"/>
        <w:rPr>
          <w:rFonts w:ascii="Arial" w:hAnsi="Arial" w:cs="Arial"/>
          <w:b w:val="0"/>
          <w:sz w:val="24"/>
          <w:szCs w:val="24"/>
        </w:rPr>
      </w:pPr>
    </w:p>
    <w:p w:rsidR="001D57CB" w:rsidRPr="001D57CB" w:rsidRDefault="001D57CB" w:rsidP="001D57CB">
      <w:pPr>
        <w:pStyle w:val="af0"/>
        <w:ind w:firstLine="709"/>
        <w:jc w:val="center"/>
        <w:rPr>
          <w:rFonts w:ascii="Arial" w:hAnsi="Arial" w:cs="Arial"/>
          <w:b w:val="0"/>
          <w:smallCaps/>
          <w:sz w:val="24"/>
          <w:szCs w:val="24"/>
        </w:rPr>
      </w:pPr>
      <w:r w:rsidRPr="001D57CB">
        <w:rPr>
          <w:rFonts w:ascii="Arial" w:hAnsi="Arial" w:cs="Arial"/>
          <w:b w:val="0"/>
          <w:smallCaps/>
          <w:sz w:val="24"/>
          <w:szCs w:val="24"/>
        </w:rPr>
        <w:t>БЕЗВОЗМЕЗДНЫЕ ПЕРЕЧИСЛЕНИЯ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proofErr w:type="gramStart"/>
      <w:r w:rsidRPr="001D57CB">
        <w:rPr>
          <w:rFonts w:ascii="Arial" w:hAnsi="Arial" w:cs="Arial"/>
        </w:rPr>
        <w:t xml:space="preserve">Объем безвозмездных поступлений в бюджет поселения на 2021 год и на плановый период 2022-2023гг. определен в соответствии с проектом закона Иркутской области «Об областном бюджете на 2021 год и на плановый период 2022-2023гг», а также проекта бюджета </w:t>
      </w:r>
      <w:proofErr w:type="spellStart"/>
      <w:r w:rsidRPr="001D57CB">
        <w:rPr>
          <w:rFonts w:ascii="Arial" w:hAnsi="Arial" w:cs="Arial"/>
        </w:rPr>
        <w:t>Ольхонского</w:t>
      </w:r>
      <w:proofErr w:type="spellEnd"/>
      <w:r w:rsidRPr="001D57CB">
        <w:rPr>
          <w:rFonts w:ascii="Arial" w:hAnsi="Arial" w:cs="Arial"/>
        </w:rPr>
        <w:t xml:space="preserve"> района муниципального образования на 2021 год и на плановый период 2022-2023гг и представлен в таблице 3. </w:t>
      </w:r>
      <w:proofErr w:type="gramEnd"/>
    </w:p>
    <w:p w:rsidR="001D57CB" w:rsidRPr="001D57CB" w:rsidRDefault="001D57CB" w:rsidP="001D57CB">
      <w:pPr>
        <w:pStyle w:val="af0"/>
        <w:ind w:firstLine="0"/>
        <w:rPr>
          <w:rFonts w:ascii="Arial" w:hAnsi="Arial" w:cs="Arial"/>
          <w:b w:val="0"/>
          <w:snapToGrid w:val="0"/>
          <w:sz w:val="24"/>
          <w:szCs w:val="24"/>
        </w:rPr>
      </w:pPr>
    </w:p>
    <w:p w:rsidR="001D57CB" w:rsidRPr="001D57CB" w:rsidRDefault="001D57CB" w:rsidP="001D57CB">
      <w:pPr>
        <w:pStyle w:val="af0"/>
        <w:ind w:firstLine="709"/>
        <w:jc w:val="center"/>
        <w:rPr>
          <w:rFonts w:ascii="Arial" w:hAnsi="Arial" w:cs="Arial"/>
          <w:b w:val="0"/>
          <w:snapToGrid w:val="0"/>
          <w:sz w:val="24"/>
          <w:szCs w:val="24"/>
        </w:rPr>
      </w:pPr>
      <w:r w:rsidRPr="001D57CB">
        <w:rPr>
          <w:rFonts w:ascii="Arial" w:hAnsi="Arial" w:cs="Arial"/>
          <w:b w:val="0"/>
          <w:snapToGrid w:val="0"/>
          <w:sz w:val="24"/>
          <w:szCs w:val="24"/>
        </w:rPr>
        <w:t xml:space="preserve">Таблица 3. Объем безвозмездных поступлений </w:t>
      </w:r>
    </w:p>
    <w:p w:rsidR="001D57CB" w:rsidRPr="001D57CB" w:rsidRDefault="001D57CB" w:rsidP="001D57CB">
      <w:pPr>
        <w:pStyle w:val="af0"/>
        <w:ind w:firstLine="709"/>
        <w:jc w:val="center"/>
        <w:rPr>
          <w:rFonts w:ascii="Arial" w:hAnsi="Arial" w:cs="Arial"/>
          <w:b w:val="0"/>
          <w:snapToGrid w:val="0"/>
          <w:sz w:val="24"/>
          <w:szCs w:val="24"/>
        </w:rPr>
      </w:pPr>
      <w:r w:rsidRPr="001D57CB">
        <w:rPr>
          <w:rFonts w:ascii="Arial" w:hAnsi="Arial" w:cs="Arial"/>
          <w:b w:val="0"/>
          <w:snapToGrid w:val="0"/>
          <w:sz w:val="24"/>
          <w:szCs w:val="24"/>
        </w:rPr>
        <w:t>в бюджет поселения в 2019 – 2023 годах</w:t>
      </w:r>
    </w:p>
    <w:p w:rsidR="001D57CB" w:rsidRPr="001D57CB" w:rsidRDefault="001D57CB" w:rsidP="001D57CB">
      <w:pPr>
        <w:ind w:firstLine="709"/>
        <w:jc w:val="right"/>
        <w:rPr>
          <w:rFonts w:ascii="Arial" w:hAnsi="Arial" w:cs="Arial"/>
        </w:rPr>
      </w:pPr>
      <w:r w:rsidRPr="001D57CB">
        <w:rPr>
          <w:rFonts w:ascii="Arial" w:hAnsi="Arial" w:cs="Arial"/>
        </w:rPr>
        <w:t>тыс. рублей</w:t>
      </w:r>
    </w:p>
    <w:tbl>
      <w:tblPr>
        <w:tblW w:w="5018" w:type="pct"/>
        <w:tblInd w:w="-34" w:type="dxa"/>
        <w:tblLayout w:type="fixed"/>
        <w:tblLook w:val="0000"/>
      </w:tblPr>
      <w:tblGrid>
        <w:gridCol w:w="964"/>
        <w:gridCol w:w="380"/>
        <w:gridCol w:w="444"/>
        <w:gridCol w:w="413"/>
        <w:gridCol w:w="590"/>
        <w:gridCol w:w="375"/>
        <w:gridCol w:w="626"/>
        <w:gridCol w:w="317"/>
        <w:gridCol w:w="993"/>
        <w:gridCol w:w="849"/>
        <w:gridCol w:w="991"/>
        <w:gridCol w:w="849"/>
        <w:gridCol w:w="991"/>
        <w:gridCol w:w="822"/>
      </w:tblGrid>
      <w:tr w:rsidR="001D57CB" w:rsidRPr="001D57CB" w:rsidTr="007A1FA4">
        <w:trPr>
          <w:cantSplit/>
          <w:trHeight w:val="20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D57CB" w:rsidRPr="001D57CB" w:rsidRDefault="001D57CB" w:rsidP="007A1FA4">
            <w:pPr>
              <w:ind w:right="-122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Показатель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7CB" w:rsidRPr="001D57CB" w:rsidRDefault="001D57CB" w:rsidP="007A1FA4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2019г., факт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7CB" w:rsidRPr="001D57CB" w:rsidRDefault="001D57CB" w:rsidP="007A1FA4">
            <w:pPr>
              <w:ind w:right="-111" w:firstLine="34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2020 г., оценка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7CB" w:rsidRPr="001D57CB" w:rsidRDefault="001D57CB" w:rsidP="007A1FA4">
            <w:pPr>
              <w:ind w:right="-106" w:firstLine="34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Темп роста, 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7CB" w:rsidRPr="001D57CB" w:rsidRDefault="001D57CB" w:rsidP="007A1FA4">
            <w:pPr>
              <w:ind w:right="-101" w:firstLine="34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2021 г., прогноз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7CB" w:rsidRPr="001D57CB" w:rsidRDefault="001D57CB" w:rsidP="007A1FA4">
            <w:pPr>
              <w:ind w:right="-117" w:firstLine="34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Темп роста, 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7CB" w:rsidRPr="001D57CB" w:rsidRDefault="001D57CB" w:rsidP="007A1FA4">
            <w:pPr>
              <w:ind w:right="-107" w:firstLine="34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2022 г., прогноз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7CB" w:rsidRPr="001D57CB" w:rsidRDefault="001D57CB" w:rsidP="007A1FA4">
            <w:pPr>
              <w:ind w:right="-84" w:firstLine="34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Темп роста, 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57CB" w:rsidRPr="001D57CB" w:rsidRDefault="001D57CB" w:rsidP="007A1FA4">
            <w:pPr>
              <w:ind w:right="-84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1D57CB" w:rsidRPr="001D57CB" w:rsidRDefault="001D57CB" w:rsidP="007A1FA4">
            <w:pPr>
              <w:ind w:right="-84" w:firstLine="34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2023 г., прогноз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57CB" w:rsidRPr="001D57CB" w:rsidRDefault="001D57CB" w:rsidP="007A1FA4">
            <w:pPr>
              <w:ind w:right="-84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1D57CB" w:rsidRPr="001D57CB" w:rsidRDefault="001D57CB" w:rsidP="007A1FA4">
            <w:pPr>
              <w:ind w:right="-84" w:firstLine="34"/>
              <w:jc w:val="center"/>
              <w:rPr>
                <w:rFonts w:ascii="Arial" w:hAnsi="Arial" w:cs="Arial"/>
                <w:b/>
                <w:bCs/>
              </w:rPr>
            </w:pPr>
            <w:r w:rsidRPr="001D57CB">
              <w:rPr>
                <w:rFonts w:ascii="Arial" w:hAnsi="Arial" w:cs="Arial"/>
                <w:b/>
                <w:bCs/>
              </w:rPr>
              <w:t>Темп роста, %</w:t>
            </w:r>
          </w:p>
        </w:tc>
      </w:tr>
      <w:tr w:rsidR="001D57CB" w:rsidRPr="001D57CB" w:rsidTr="007A1FA4">
        <w:trPr>
          <w:cantSplit/>
          <w:trHeight w:val="20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22" w:firstLine="34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Дотации, в том числе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tabs>
                <w:tab w:val="left" w:pos="1285"/>
              </w:tabs>
              <w:ind w:right="-43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3,1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49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3274,9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105641,9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59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7723,0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235,8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5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7760,3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100,5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B" w:rsidRPr="001D57CB" w:rsidRDefault="001D57CB" w:rsidP="007A1FA4">
            <w:pPr>
              <w:ind w:right="-106"/>
              <w:rPr>
                <w:rFonts w:ascii="Arial" w:hAnsi="Arial" w:cs="Arial"/>
              </w:rPr>
            </w:pPr>
          </w:p>
          <w:p w:rsidR="001D57CB" w:rsidRPr="001D57CB" w:rsidRDefault="001D57CB" w:rsidP="007A1FA4">
            <w:pPr>
              <w:ind w:right="-106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7392,2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</w:p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95,3</w:t>
            </w:r>
          </w:p>
        </w:tc>
      </w:tr>
      <w:tr w:rsidR="001D57CB" w:rsidRPr="001D57CB" w:rsidTr="007A1FA4">
        <w:trPr>
          <w:cantSplit/>
          <w:trHeight w:val="20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22" w:firstLine="34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tabs>
                <w:tab w:val="left" w:pos="1285"/>
              </w:tabs>
              <w:ind w:right="-43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3,1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49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3274,9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105641,9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59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7723,0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235,8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5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7760,3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100,5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</w:p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</w:p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7392,2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</w:p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</w:p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95,3</w:t>
            </w:r>
          </w:p>
        </w:tc>
      </w:tr>
      <w:tr w:rsidR="001D57CB" w:rsidRPr="001D57CB" w:rsidTr="007A1FA4">
        <w:trPr>
          <w:cantSplit/>
          <w:trHeight w:val="20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22" w:firstLine="34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7CB" w:rsidRPr="001D57CB" w:rsidRDefault="001D57CB" w:rsidP="007A1FA4">
            <w:pPr>
              <w:tabs>
                <w:tab w:val="left" w:pos="1285"/>
              </w:tabs>
              <w:ind w:right="-43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7CB" w:rsidRPr="001D57CB" w:rsidRDefault="001D57CB" w:rsidP="007A1FA4">
            <w:pPr>
              <w:ind w:right="-49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59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5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B" w:rsidRPr="001D57CB" w:rsidRDefault="001D57CB" w:rsidP="007A1FA4">
            <w:pPr>
              <w:ind w:right="-106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-</w:t>
            </w:r>
          </w:p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-</w:t>
            </w:r>
          </w:p>
        </w:tc>
      </w:tr>
      <w:tr w:rsidR="001D57CB" w:rsidRPr="001D57CB" w:rsidTr="007A1FA4">
        <w:trPr>
          <w:cantSplit/>
          <w:trHeight w:val="20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22" w:firstLine="34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 xml:space="preserve">Субсидии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7CB" w:rsidRPr="001D57CB" w:rsidRDefault="001D57CB" w:rsidP="007A1FA4">
            <w:pPr>
              <w:ind w:right="-43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535,1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7CB" w:rsidRPr="001D57CB" w:rsidRDefault="001D57CB" w:rsidP="007A1FA4">
            <w:pPr>
              <w:ind w:right="-49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1804,5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337,2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59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204,4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11,3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5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204,4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204,4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100</w:t>
            </w:r>
          </w:p>
        </w:tc>
      </w:tr>
      <w:tr w:rsidR="001D57CB" w:rsidRPr="001D57CB" w:rsidTr="007A1FA4">
        <w:trPr>
          <w:cantSplit/>
          <w:trHeight w:val="20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22" w:firstLine="34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Субвенции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7CB" w:rsidRPr="001D57CB" w:rsidRDefault="001D57CB" w:rsidP="007A1FA4">
            <w:pPr>
              <w:ind w:right="-43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152,2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7CB" w:rsidRPr="001D57CB" w:rsidRDefault="001D57CB" w:rsidP="007A1FA4">
            <w:pPr>
              <w:ind w:right="-49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169,8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111,6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59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185,8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109,4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5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187,3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100,8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193,0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103,0</w:t>
            </w:r>
          </w:p>
        </w:tc>
      </w:tr>
      <w:tr w:rsidR="001D57CB" w:rsidRPr="001D57CB" w:rsidTr="007A1FA4">
        <w:trPr>
          <w:cantSplit/>
          <w:trHeight w:val="20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22" w:firstLine="34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Иные МБТ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7CB" w:rsidRPr="001D57CB" w:rsidRDefault="001D57CB" w:rsidP="007A1FA4">
            <w:pPr>
              <w:ind w:right="-43" w:hanging="38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3602,3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365,0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06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10,1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17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84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B" w:rsidRPr="001D57CB" w:rsidRDefault="001D57CB" w:rsidP="007A1FA4">
            <w:pPr>
              <w:ind w:right="-84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B" w:rsidRPr="001D57CB" w:rsidRDefault="001D57CB" w:rsidP="007A1FA4">
            <w:pPr>
              <w:ind w:right="-84"/>
              <w:jc w:val="center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0</w:t>
            </w:r>
          </w:p>
        </w:tc>
      </w:tr>
      <w:tr w:rsidR="001D57CB" w:rsidRPr="001D57CB" w:rsidTr="007A1FA4">
        <w:trPr>
          <w:cantSplit/>
          <w:trHeight w:val="20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22" w:firstLine="34"/>
              <w:rPr>
                <w:rFonts w:ascii="Arial" w:hAnsi="Arial" w:cs="Arial"/>
                <w:b/>
                <w:bCs/>
                <w:i/>
                <w:iCs/>
              </w:rPr>
            </w:pPr>
            <w:r w:rsidRPr="001D57CB"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7CB" w:rsidRPr="001D57CB" w:rsidRDefault="001D57CB" w:rsidP="007A1FA4">
            <w:pPr>
              <w:tabs>
                <w:tab w:val="left" w:pos="1285"/>
              </w:tabs>
              <w:ind w:right="-43" w:hanging="38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4292,7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5614,2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06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130,8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8113,2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144,5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7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8152,0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84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B" w:rsidRPr="001D57CB" w:rsidRDefault="001D57CB" w:rsidP="007A1FA4">
            <w:pPr>
              <w:ind w:right="-84"/>
              <w:rPr>
                <w:rFonts w:ascii="Arial" w:hAnsi="Arial" w:cs="Arial"/>
              </w:rPr>
            </w:pPr>
          </w:p>
          <w:p w:rsidR="001D57CB" w:rsidRPr="001D57CB" w:rsidRDefault="001D57CB" w:rsidP="007A1FA4">
            <w:pPr>
              <w:ind w:right="-84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7789,6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B" w:rsidRPr="001D57CB" w:rsidRDefault="001D57CB" w:rsidP="007A1FA4">
            <w:pPr>
              <w:ind w:right="-84"/>
              <w:jc w:val="center"/>
              <w:rPr>
                <w:rFonts w:ascii="Arial" w:hAnsi="Arial" w:cs="Arial"/>
                <w:b/>
              </w:rPr>
            </w:pPr>
          </w:p>
          <w:p w:rsidR="001D57CB" w:rsidRPr="001D57CB" w:rsidRDefault="001D57CB" w:rsidP="007A1FA4">
            <w:pPr>
              <w:ind w:right="-84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95,6</w:t>
            </w:r>
          </w:p>
        </w:tc>
      </w:tr>
      <w:tr w:rsidR="001D57CB" w:rsidRPr="001D57CB" w:rsidTr="007A1FA4">
        <w:trPr>
          <w:cantSplit/>
          <w:trHeight w:val="20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22" w:firstLine="34"/>
              <w:rPr>
                <w:rFonts w:ascii="Arial" w:hAnsi="Arial" w:cs="Arial"/>
                <w:b/>
                <w:bCs/>
                <w:i/>
                <w:iCs/>
              </w:rPr>
            </w:pPr>
            <w:r w:rsidRPr="001D57CB">
              <w:rPr>
                <w:rFonts w:ascii="Arial" w:hAnsi="Arial" w:cs="Arial"/>
                <w:b/>
                <w:bCs/>
                <w:i/>
                <w:iCs/>
              </w:rPr>
              <w:lastRenderedPageBreak/>
              <w:t>в том числе: из областного бюджета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7CB" w:rsidRPr="001D57CB" w:rsidRDefault="001D57CB" w:rsidP="007A1FA4">
            <w:pPr>
              <w:tabs>
                <w:tab w:val="left" w:pos="1285"/>
              </w:tabs>
              <w:ind w:right="-43" w:hanging="38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 xml:space="preserve">   4292,7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7CB" w:rsidRPr="001D57CB" w:rsidRDefault="001D57CB" w:rsidP="007A1FA4">
            <w:pPr>
              <w:ind w:right="-49" w:hanging="38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 xml:space="preserve">  5614,2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130,8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59" w:hanging="38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8113,2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144,5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56" w:hanging="38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8152,0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  <w:b/>
              </w:rPr>
            </w:pPr>
          </w:p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7789,6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  <w:b/>
              </w:rPr>
            </w:pPr>
          </w:p>
          <w:p w:rsidR="001D57CB" w:rsidRPr="001D57CB" w:rsidRDefault="001D57CB" w:rsidP="007A1FA4">
            <w:pPr>
              <w:ind w:right="-106" w:hanging="38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95,6</w:t>
            </w:r>
          </w:p>
        </w:tc>
      </w:tr>
      <w:tr w:rsidR="001D57CB" w:rsidRPr="001D57CB" w:rsidTr="007A1FA4">
        <w:trPr>
          <w:gridAfter w:val="7"/>
          <w:wAfter w:w="3026" w:type="pct"/>
          <w:cantSplit/>
          <w:trHeight w:val="20"/>
        </w:trPr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57CB" w:rsidRPr="001D57CB" w:rsidRDefault="001D57CB" w:rsidP="007A1FA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57CB" w:rsidRPr="001D57CB" w:rsidRDefault="001D57CB" w:rsidP="007A1FA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7CB" w:rsidRPr="001D57CB" w:rsidRDefault="001D57CB" w:rsidP="007A1FA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7CB" w:rsidRPr="001D57CB" w:rsidRDefault="001D57CB" w:rsidP="007A1FA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Прогнозируемые в 2023 году безвозмездные поступления составят 7789,6 тыс. рублей, на 362,4 тыс. рублей или на 95,6% ниже уровню 2022 года; в 2022 году составят 8152,0 тыс. рублей, что выше уровню 2021 года на 38,8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уб. или на 100,5 %; в 2021 году составят 8113,2 тыс. рублей, что выше 2020 года на 2499,0 тыс.руб. или 144,5%.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Прогнозируемое снижение и увеличение безвозмездных поступлений в бюджет поселения обусловлено наличием распределенных среди муниципальных образований в соответствии с проектом областного и районного бюджета на 2021 – 2023 годы.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  <w:b/>
        </w:rPr>
      </w:pPr>
      <w:r w:rsidRPr="001D57CB">
        <w:rPr>
          <w:rFonts w:ascii="Arial" w:hAnsi="Arial" w:cs="Arial"/>
          <w:b/>
        </w:rPr>
        <w:t xml:space="preserve">Объем дотации </w:t>
      </w:r>
    </w:p>
    <w:p w:rsidR="001D57CB" w:rsidRPr="001D57CB" w:rsidRDefault="001D57CB" w:rsidP="001D57CB">
      <w:pPr>
        <w:spacing w:line="228" w:lineRule="auto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Дотации бюджетам сельских поселений на выравнивание бюджетной обеспеченности из бюджетов муниципальных районов на 2021 год прогнозируется в объеме 7723,0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 xml:space="preserve">ублей; на 2022 год прогнозируется в объеме 7760,3 тыс.рублей; на 2023 год прогнозируется в объеме 7392,2 тыс.рублей на основании проекта </w:t>
      </w:r>
      <w:proofErr w:type="spellStart"/>
      <w:r w:rsidRPr="001D57CB">
        <w:rPr>
          <w:rFonts w:ascii="Arial" w:hAnsi="Arial" w:cs="Arial"/>
        </w:rPr>
        <w:t>Ольхонского</w:t>
      </w:r>
      <w:proofErr w:type="spellEnd"/>
      <w:r w:rsidRPr="001D57CB">
        <w:rPr>
          <w:rFonts w:ascii="Arial" w:hAnsi="Arial" w:cs="Arial"/>
        </w:rPr>
        <w:t xml:space="preserve"> районного муниципального образования «О районном бюджете на 2021 год и на плановый период 2022 и 2023 год».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  <w:b/>
        </w:rPr>
        <w:t>Объем субсидии</w:t>
      </w:r>
      <w:r w:rsidRPr="001D57CB">
        <w:rPr>
          <w:rFonts w:ascii="Arial" w:hAnsi="Arial" w:cs="Arial"/>
        </w:rPr>
        <w:t xml:space="preserve"> 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 Поступление субсидии бюджетам поселений на 2021-2023 годы прогнозируется в объеме 204,4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ублей  Народные инициативы на основании проекта закона Иркутской области «Об областном бюджете на 2021 год и на плановый период 2022-2023год».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  <w:b/>
        </w:rPr>
      </w:pPr>
      <w:r w:rsidRPr="001D57CB">
        <w:rPr>
          <w:rFonts w:ascii="Arial" w:hAnsi="Arial" w:cs="Arial"/>
          <w:b/>
        </w:rPr>
        <w:t>Объем субвенции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Поступление субвенции бюджету поселения на осуществление полномочий по первичному воинскому учету на 2021 год прогнозируется в объеме 137,3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 xml:space="preserve">ублей; на 2022 год прогнозируется в объеме 138,8 тыс.рублей; на 2023 год прогнозируется в объеме 144,5 тыс.рублей; </w:t>
      </w:r>
    </w:p>
    <w:p w:rsidR="001D57CB" w:rsidRPr="001D57CB" w:rsidRDefault="001D57CB" w:rsidP="001D57CB">
      <w:pPr>
        <w:pStyle w:val="ae"/>
        <w:ind w:firstLine="709"/>
        <w:rPr>
          <w:rFonts w:ascii="Arial" w:hAnsi="Arial" w:cs="Arial"/>
          <w:sz w:val="24"/>
          <w:szCs w:val="24"/>
          <w:lang w:val="ru-RU"/>
        </w:rPr>
      </w:pPr>
      <w:r w:rsidRPr="001D57CB">
        <w:rPr>
          <w:rFonts w:ascii="Arial" w:hAnsi="Arial" w:cs="Arial"/>
          <w:sz w:val="24"/>
          <w:szCs w:val="24"/>
          <w:lang w:val="ru-RU" w:eastAsia="ru-RU"/>
        </w:rPr>
        <w:t xml:space="preserve">Субвенции бюджетам поселений на осуществление </w:t>
      </w:r>
      <w:proofErr w:type="spellStart"/>
      <w:r w:rsidRPr="001D57CB">
        <w:rPr>
          <w:rFonts w:ascii="Arial" w:hAnsi="Arial" w:cs="Arial"/>
          <w:sz w:val="24"/>
          <w:szCs w:val="24"/>
          <w:lang w:val="ru-RU" w:eastAsia="ru-RU"/>
        </w:rPr>
        <w:t>госполномочий</w:t>
      </w:r>
      <w:proofErr w:type="spellEnd"/>
      <w:r w:rsidRPr="001D57CB">
        <w:rPr>
          <w:rFonts w:ascii="Arial" w:hAnsi="Arial" w:cs="Arial"/>
          <w:sz w:val="24"/>
          <w:szCs w:val="24"/>
          <w:lang w:val="ru-RU" w:eastAsia="ru-RU"/>
        </w:rPr>
        <w:t xml:space="preserve"> по водоотведению и водоснабжению</w:t>
      </w:r>
      <w:r w:rsidRPr="001D57CB">
        <w:rPr>
          <w:rFonts w:ascii="Arial" w:hAnsi="Arial" w:cs="Arial"/>
          <w:sz w:val="24"/>
          <w:szCs w:val="24"/>
        </w:rPr>
        <w:t xml:space="preserve"> на 20</w:t>
      </w:r>
      <w:r w:rsidRPr="001D57CB">
        <w:rPr>
          <w:rFonts w:ascii="Arial" w:hAnsi="Arial" w:cs="Arial"/>
          <w:sz w:val="24"/>
          <w:szCs w:val="24"/>
          <w:lang w:val="ru-RU"/>
        </w:rPr>
        <w:t>21</w:t>
      </w:r>
      <w:r w:rsidRPr="001D57C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Pr="001D57CB">
        <w:rPr>
          <w:rFonts w:ascii="Arial" w:hAnsi="Arial" w:cs="Arial"/>
          <w:sz w:val="24"/>
          <w:szCs w:val="24"/>
          <w:lang w:val="ru-RU"/>
        </w:rPr>
        <w:t>2</w:t>
      </w:r>
      <w:r w:rsidRPr="001D57CB">
        <w:rPr>
          <w:rFonts w:ascii="Arial" w:hAnsi="Arial" w:cs="Arial"/>
          <w:sz w:val="24"/>
          <w:szCs w:val="24"/>
        </w:rPr>
        <w:t>-202</w:t>
      </w:r>
      <w:r w:rsidRPr="001D57CB">
        <w:rPr>
          <w:rFonts w:ascii="Arial" w:hAnsi="Arial" w:cs="Arial"/>
          <w:sz w:val="24"/>
          <w:szCs w:val="24"/>
          <w:lang w:val="ru-RU"/>
        </w:rPr>
        <w:t>3</w:t>
      </w:r>
      <w:r w:rsidRPr="001D57CB">
        <w:rPr>
          <w:rFonts w:ascii="Arial" w:hAnsi="Arial" w:cs="Arial"/>
          <w:sz w:val="24"/>
          <w:szCs w:val="24"/>
        </w:rPr>
        <w:t xml:space="preserve"> год прогнозируется в объеме </w:t>
      </w:r>
      <w:r w:rsidRPr="001D57CB">
        <w:rPr>
          <w:rFonts w:ascii="Arial" w:hAnsi="Arial" w:cs="Arial"/>
          <w:sz w:val="24"/>
          <w:szCs w:val="24"/>
          <w:lang w:val="ru-RU"/>
        </w:rPr>
        <w:t>47,8,0</w:t>
      </w:r>
      <w:r w:rsidRPr="001D57CB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1D57CB">
        <w:rPr>
          <w:rFonts w:ascii="Arial" w:hAnsi="Arial" w:cs="Arial"/>
          <w:sz w:val="24"/>
          <w:szCs w:val="24"/>
        </w:rPr>
        <w:t>.р</w:t>
      </w:r>
      <w:proofErr w:type="gramEnd"/>
      <w:r w:rsidRPr="001D57CB">
        <w:rPr>
          <w:rFonts w:ascii="Arial" w:hAnsi="Arial" w:cs="Arial"/>
          <w:sz w:val="24"/>
          <w:szCs w:val="24"/>
        </w:rPr>
        <w:t>ублей</w:t>
      </w:r>
      <w:r w:rsidRPr="001D57CB">
        <w:rPr>
          <w:rFonts w:ascii="Arial" w:hAnsi="Arial" w:cs="Arial"/>
          <w:sz w:val="24"/>
          <w:szCs w:val="24"/>
          <w:lang w:val="ru-RU"/>
        </w:rPr>
        <w:t>;</w:t>
      </w:r>
    </w:p>
    <w:p w:rsidR="001D57CB" w:rsidRPr="001D57CB" w:rsidRDefault="001D57CB" w:rsidP="001D57CB">
      <w:pPr>
        <w:pStyle w:val="ae"/>
        <w:ind w:firstLine="709"/>
        <w:rPr>
          <w:rFonts w:ascii="Arial" w:hAnsi="Arial" w:cs="Arial"/>
          <w:sz w:val="24"/>
          <w:szCs w:val="24"/>
          <w:lang w:val="ru-RU"/>
        </w:rPr>
      </w:pPr>
      <w:r w:rsidRPr="001D57CB">
        <w:rPr>
          <w:rFonts w:ascii="Arial" w:hAnsi="Arial" w:cs="Arial"/>
          <w:bCs/>
          <w:sz w:val="24"/>
          <w:szCs w:val="24"/>
          <w:lang w:val="ru-RU"/>
        </w:rPr>
        <w:t xml:space="preserve">Субвенции бюджетам поселений на осуществление </w:t>
      </w:r>
      <w:proofErr w:type="spellStart"/>
      <w:r w:rsidRPr="001D57CB">
        <w:rPr>
          <w:rFonts w:ascii="Arial" w:hAnsi="Arial" w:cs="Arial"/>
          <w:bCs/>
          <w:sz w:val="24"/>
          <w:szCs w:val="24"/>
          <w:lang w:val="ru-RU"/>
        </w:rPr>
        <w:t>госполномочий</w:t>
      </w:r>
      <w:proofErr w:type="spellEnd"/>
      <w:r w:rsidRPr="001D57CB">
        <w:rPr>
          <w:rFonts w:ascii="Arial" w:hAnsi="Arial" w:cs="Arial"/>
          <w:bCs/>
          <w:sz w:val="24"/>
          <w:szCs w:val="24"/>
          <w:lang w:val="ru-RU"/>
        </w:rPr>
        <w:t xml:space="preserve"> по определению перечня должностных лиц, уполномоченных составлять протоколы об административных правонарушениях </w:t>
      </w:r>
      <w:r w:rsidRPr="001D57CB">
        <w:rPr>
          <w:rFonts w:ascii="Arial" w:hAnsi="Arial" w:cs="Arial"/>
          <w:sz w:val="24"/>
          <w:szCs w:val="24"/>
        </w:rPr>
        <w:t>на 20</w:t>
      </w:r>
      <w:r w:rsidRPr="001D57CB">
        <w:rPr>
          <w:rFonts w:ascii="Arial" w:hAnsi="Arial" w:cs="Arial"/>
          <w:sz w:val="24"/>
          <w:szCs w:val="24"/>
          <w:lang w:val="ru-RU"/>
        </w:rPr>
        <w:t>21</w:t>
      </w:r>
      <w:r w:rsidRPr="001D57C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Pr="001D57CB">
        <w:rPr>
          <w:rFonts w:ascii="Arial" w:hAnsi="Arial" w:cs="Arial"/>
          <w:sz w:val="24"/>
          <w:szCs w:val="24"/>
          <w:lang w:val="ru-RU"/>
        </w:rPr>
        <w:t>2</w:t>
      </w:r>
      <w:r w:rsidRPr="001D57CB">
        <w:rPr>
          <w:rFonts w:ascii="Arial" w:hAnsi="Arial" w:cs="Arial"/>
          <w:sz w:val="24"/>
          <w:szCs w:val="24"/>
        </w:rPr>
        <w:t>-202</w:t>
      </w:r>
      <w:r w:rsidRPr="001D57CB">
        <w:rPr>
          <w:rFonts w:ascii="Arial" w:hAnsi="Arial" w:cs="Arial"/>
          <w:sz w:val="24"/>
          <w:szCs w:val="24"/>
          <w:lang w:val="ru-RU"/>
        </w:rPr>
        <w:t>3</w:t>
      </w:r>
      <w:r w:rsidRPr="001D57CB">
        <w:rPr>
          <w:rFonts w:ascii="Arial" w:hAnsi="Arial" w:cs="Arial"/>
          <w:sz w:val="24"/>
          <w:szCs w:val="24"/>
        </w:rPr>
        <w:t xml:space="preserve"> год прогнозируется в объеме </w:t>
      </w:r>
      <w:r w:rsidRPr="001D57CB">
        <w:rPr>
          <w:rFonts w:ascii="Arial" w:hAnsi="Arial" w:cs="Arial"/>
          <w:sz w:val="24"/>
          <w:szCs w:val="24"/>
          <w:lang w:val="ru-RU"/>
        </w:rPr>
        <w:t>0,7</w:t>
      </w:r>
      <w:r w:rsidRPr="001D57CB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1D57CB">
        <w:rPr>
          <w:rFonts w:ascii="Arial" w:hAnsi="Arial" w:cs="Arial"/>
          <w:sz w:val="24"/>
          <w:szCs w:val="24"/>
        </w:rPr>
        <w:t>.р</w:t>
      </w:r>
      <w:proofErr w:type="gramEnd"/>
      <w:r w:rsidRPr="001D57CB">
        <w:rPr>
          <w:rFonts w:ascii="Arial" w:hAnsi="Arial" w:cs="Arial"/>
          <w:sz w:val="24"/>
          <w:szCs w:val="24"/>
        </w:rPr>
        <w:t>ублей</w:t>
      </w:r>
      <w:r w:rsidRPr="001D57CB">
        <w:rPr>
          <w:rFonts w:ascii="Arial" w:hAnsi="Arial" w:cs="Arial"/>
          <w:sz w:val="24"/>
          <w:szCs w:val="24"/>
          <w:lang w:val="ru-RU"/>
        </w:rPr>
        <w:t>;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Данные суммы субвенций прогнозированы на основании проекта закона Иркутской области «Об областном бюджете на 2021 год и на плановый период 2022-2023год».</w:t>
      </w:r>
    </w:p>
    <w:p w:rsidR="001D57CB" w:rsidRPr="001D57CB" w:rsidRDefault="001D57CB" w:rsidP="001D57CB">
      <w:pPr>
        <w:pStyle w:val="ae"/>
        <w:ind w:firstLine="709"/>
        <w:rPr>
          <w:rFonts w:ascii="Arial" w:hAnsi="Arial" w:cs="Arial"/>
          <w:bCs/>
          <w:sz w:val="24"/>
          <w:szCs w:val="24"/>
          <w:lang w:val="ru-RU"/>
        </w:rPr>
      </w:pPr>
    </w:p>
    <w:p w:rsidR="001D57CB" w:rsidRPr="001D57CB" w:rsidRDefault="001D57CB" w:rsidP="001D57CB">
      <w:pPr>
        <w:pStyle w:val="ae"/>
        <w:ind w:firstLine="709"/>
        <w:jc w:val="center"/>
        <w:rPr>
          <w:rFonts w:ascii="Arial" w:hAnsi="Arial" w:cs="Arial"/>
          <w:bCs/>
          <w:sz w:val="24"/>
          <w:szCs w:val="24"/>
          <w:u w:val="single"/>
          <w:lang w:val="ru-RU"/>
        </w:rPr>
      </w:pPr>
      <w:r w:rsidRPr="001D57CB">
        <w:rPr>
          <w:rFonts w:ascii="Arial" w:hAnsi="Arial" w:cs="Arial"/>
          <w:bCs/>
          <w:sz w:val="24"/>
          <w:szCs w:val="24"/>
          <w:u w:val="single"/>
        </w:rPr>
        <w:t>РАСХОДЫ БЮДЖЕТА</w:t>
      </w:r>
      <w:r w:rsidRPr="001D57CB">
        <w:rPr>
          <w:rFonts w:ascii="Arial" w:hAnsi="Arial" w:cs="Arial"/>
          <w:bCs/>
          <w:sz w:val="24"/>
          <w:szCs w:val="24"/>
          <w:u w:val="single"/>
          <w:lang w:val="ru-RU"/>
        </w:rPr>
        <w:t xml:space="preserve"> ПОСЕЛЕНИЯ</w:t>
      </w:r>
    </w:p>
    <w:p w:rsidR="001D57CB" w:rsidRPr="001D57CB" w:rsidRDefault="001D57CB" w:rsidP="001D57CB">
      <w:pPr>
        <w:pStyle w:val="ConsPlusNormal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При формировании расходной части бюджета поселения учитывались следующие основные  критерии: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- сохранение достигнутого уровня заработной платы работников бюджетной сферы;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- реализация решений Думы поселения и администрации поселения, предусматривающих предоставление социальных выплат, осуществление мер социальной поддержки;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- обеспечение расходов на оплату коммунальных услуг;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lastRenderedPageBreak/>
        <w:t xml:space="preserve">- финансовое обеспечение долгосрочных целевых программ в соответствии с действующими нормативными правовыми актами администрации района, предусматривающих </w:t>
      </w:r>
      <w:proofErr w:type="spellStart"/>
      <w:r w:rsidRPr="001D57CB">
        <w:rPr>
          <w:rFonts w:ascii="Arial" w:hAnsi="Arial" w:cs="Arial"/>
        </w:rPr>
        <w:t>софинансирование</w:t>
      </w:r>
      <w:proofErr w:type="spellEnd"/>
      <w:r w:rsidRPr="001D57CB">
        <w:rPr>
          <w:rFonts w:ascii="Arial" w:hAnsi="Arial" w:cs="Arial"/>
        </w:rPr>
        <w:t xml:space="preserve"> средств бюджета поселения для привлечения субсидий из областного бюджета по областным долгосрочным целевым программам;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- финансовое обеспечение ведомственных целевых программ развития учреждений социальной сферы;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Планирование социально-значимых расходов произведено из расчета: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1) заработная плата работников  муниципальных учреждений (за исключением заработной платы, финансируемой за счет средств субвенций) на 2021г. и на плановый период 2022-2023гг. предусмотрено до конца года;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2) отчисления страховых взносов в государственные внебюджетные фонды Российской Федерации учтены в размере 30,2% </w:t>
      </w:r>
      <w:proofErr w:type="gramStart"/>
      <w:r w:rsidRPr="001D57CB">
        <w:rPr>
          <w:rFonts w:ascii="Arial" w:hAnsi="Arial" w:cs="Arial"/>
        </w:rPr>
        <w:t>от</w:t>
      </w:r>
      <w:proofErr w:type="gramEnd"/>
      <w:r w:rsidRPr="001D57CB">
        <w:rPr>
          <w:rFonts w:ascii="Arial" w:hAnsi="Arial" w:cs="Arial"/>
        </w:rPr>
        <w:t xml:space="preserve"> </w:t>
      </w:r>
      <w:proofErr w:type="gramStart"/>
      <w:r w:rsidRPr="001D57CB">
        <w:rPr>
          <w:rFonts w:ascii="Arial" w:hAnsi="Arial" w:cs="Arial"/>
        </w:rPr>
        <w:t>ФОТ</w:t>
      </w:r>
      <w:proofErr w:type="gramEnd"/>
      <w:r w:rsidRPr="001D57CB">
        <w:rPr>
          <w:rFonts w:ascii="Arial" w:hAnsi="Arial" w:cs="Arial"/>
        </w:rPr>
        <w:t xml:space="preserve"> на 2021г. и на плановый период 2022-2023гг. предусмотрено до конца года; (за исключением расходов, финансируемых за счет средств субвенции);</w:t>
      </w:r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3)предусмотрены ассигнования на реализацию ведомственных и долгосрочных целевых программ</w:t>
      </w:r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D57CB">
        <w:rPr>
          <w:rFonts w:ascii="Arial" w:hAnsi="Arial" w:cs="Arial"/>
          <w:bCs/>
        </w:rPr>
        <w:t xml:space="preserve">Программная структура расходов бюджета поселения представлена 3 муниципальными программами Ш-ТМО. </w:t>
      </w:r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Таблица 4. Перечень муниципальных программ </w:t>
      </w:r>
      <w:proofErr w:type="spellStart"/>
      <w:r w:rsidRPr="001D57CB">
        <w:rPr>
          <w:rFonts w:ascii="Arial" w:hAnsi="Arial" w:cs="Arial"/>
        </w:rPr>
        <w:t>Шара-Тоготского</w:t>
      </w:r>
      <w:proofErr w:type="spellEnd"/>
      <w:r w:rsidRPr="001D57CB">
        <w:rPr>
          <w:rFonts w:ascii="Arial" w:hAnsi="Arial" w:cs="Arial"/>
        </w:rPr>
        <w:t xml:space="preserve"> МО</w:t>
      </w: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right"/>
        <w:rPr>
          <w:rFonts w:ascii="Arial" w:hAnsi="Arial" w:cs="Arial"/>
        </w:rPr>
      </w:pPr>
      <w:r w:rsidRPr="001D57CB">
        <w:rPr>
          <w:rFonts w:ascii="Arial" w:hAnsi="Arial" w:cs="Arial"/>
        </w:rPr>
        <w:t>(тыс. рублей)</w:t>
      </w:r>
    </w:p>
    <w:tbl>
      <w:tblPr>
        <w:tblW w:w="9371" w:type="dxa"/>
        <w:tblInd w:w="93" w:type="dxa"/>
        <w:tblLayout w:type="fixed"/>
        <w:tblLook w:val="00A0"/>
      </w:tblPr>
      <w:tblGrid>
        <w:gridCol w:w="3559"/>
        <w:gridCol w:w="1418"/>
        <w:gridCol w:w="1417"/>
        <w:gridCol w:w="1581"/>
        <w:gridCol w:w="1396"/>
      </w:tblGrid>
      <w:tr w:rsidR="001D57CB" w:rsidRPr="001D57CB" w:rsidTr="001D57CB">
        <w:trPr>
          <w:trHeight w:val="315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 год</w:t>
            </w:r>
          </w:p>
        </w:tc>
      </w:tr>
      <w:tr w:rsidR="001D57CB" w:rsidRPr="001D57CB" w:rsidTr="001D57CB">
        <w:trPr>
          <w:trHeight w:val="315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</w:tr>
      <w:tr w:rsidR="001D57CB" w:rsidRPr="001D57CB" w:rsidTr="001D57CB">
        <w:trPr>
          <w:trHeight w:val="22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CB" w:rsidRPr="001D57CB" w:rsidRDefault="001D57CB" w:rsidP="001D57CB">
            <w:pPr>
              <w:spacing w:line="228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Cs/>
                <w:sz w:val="22"/>
                <w:szCs w:val="22"/>
              </w:rPr>
              <w:t>«Развитие культуры и физической культуры в Ш-ТМО» на 2019-2023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Cs/>
                <w:sz w:val="22"/>
                <w:szCs w:val="22"/>
              </w:rPr>
              <w:t>50.0.00.00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Cs/>
                <w:sz w:val="22"/>
                <w:szCs w:val="22"/>
              </w:rPr>
              <w:t>4064,1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Cs/>
                <w:sz w:val="22"/>
                <w:szCs w:val="22"/>
              </w:rPr>
              <w:t>4142,4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Cs/>
                <w:sz w:val="22"/>
                <w:szCs w:val="22"/>
              </w:rPr>
              <w:t>3785,8</w:t>
            </w:r>
          </w:p>
        </w:tc>
      </w:tr>
      <w:tr w:rsidR="001D57CB" w:rsidRPr="001D57CB" w:rsidTr="001D57CB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CB" w:rsidRPr="001D57CB" w:rsidRDefault="001D57CB" w:rsidP="007A1FA4">
            <w:pPr>
              <w:spacing w:line="228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Cs/>
                <w:sz w:val="22"/>
                <w:szCs w:val="22"/>
              </w:rPr>
              <w:t>«Повышение эффективности механизмов управления социально-экономическим развитием Ш-ТМО» на 2019 -2023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Cs/>
                <w:sz w:val="22"/>
                <w:szCs w:val="22"/>
              </w:rPr>
              <w:t>68.0.00.00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Cs/>
                <w:sz w:val="22"/>
                <w:szCs w:val="22"/>
              </w:rPr>
              <w:t>8347,3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Cs/>
                <w:sz w:val="22"/>
                <w:szCs w:val="22"/>
              </w:rPr>
              <w:t>8202,3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Cs/>
                <w:sz w:val="22"/>
                <w:szCs w:val="22"/>
              </w:rPr>
              <w:t>8201,3</w:t>
            </w:r>
          </w:p>
        </w:tc>
      </w:tr>
      <w:tr w:rsidR="001D57CB" w:rsidRPr="001D57CB" w:rsidTr="001D57CB">
        <w:trPr>
          <w:trHeight w:val="4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57CB" w:rsidRPr="001D57CB" w:rsidRDefault="001D57CB" w:rsidP="007A1FA4">
            <w:pPr>
              <w:spacing w:line="228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Cs/>
                <w:sz w:val="22"/>
                <w:szCs w:val="22"/>
              </w:rPr>
              <w:t>«Развитие основных направлений экономики Ш-ТМО» на 2019-2023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Cs/>
                <w:sz w:val="22"/>
                <w:szCs w:val="22"/>
              </w:rPr>
              <w:t>69.0.00.00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Cs/>
                <w:sz w:val="22"/>
                <w:szCs w:val="22"/>
              </w:rPr>
              <w:t>2827,8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Cs/>
                <w:sz w:val="22"/>
                <w:szCs w:val="22"/>
              </w:rPr>
              <w:t>2385,3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Cs/>
                <w:sz w:val="22"/>
                <w:szCs w:val="22"/>
              </w:rPr>
              <w:t>2300,0</w:t>
            </w:r>
          </w:p>
        </w:tc>
      </w:tr>
    </w:tbl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Arial" w:hAnsi="Arial" w:cs="Arial"/>
          <w:b/>
        </w:rPr>
      </w:pPr>
      <w:r w:rsidRPr="001D57CB">
        <w:rPr>
          <w:rFonts w:ascii="Arial" w:hAnsi="Arial" w:cs="Arial"/>
          <w:b/>
        </w:rPr>
        <w:t>Муниципальная программа</w:t>
      </w: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Arial" w:hAnsi="Arial" w:cs="Arial"/>
          <w:b/>
        </w:rPr>
      </w:pPr>
      <w:r w:rsidRPr="001D57CB">
        <w:rPr>
          <w:rFonts w:ascii="Arial" w:hAnsi="Arial" w:cs="Arial"/>
          <w:b/>
        </w:rPr>
        <w:t>«Развитие культуры и физической культуры в Ш-ТМО»</w:t>
      </w: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Arial" w:hAnsi="Arial" w:cs="Arial"/>
          <w:b/>
        </w:rPr>
      </w:pP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Ресурсное обеспечение реализации мероприятий муниципальной программы представлено в следующей таблице 5:</w:t>
      </w: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</w:p>
    <w:p w:rsidR="001D57CB" w:rsidRPr="001D57CB" w:rsidRDefault="001D57CB" w:rsidP="001D57CB">
      <w:pPr>
        <w:spacing w:line="228" w:lineRule="auto"/>
        <w:jc w:val="center"/>
        <w:rPr>
          <w:rFonts w:ascii="Arial" w:hAnsi="Arial" w:cs="Arial"/>
          <w:b/>
        </w:rPr>
      </w:pPr>
      <w:r w:rsidRPr="001D57CB">
        <w:rPr>
          <w:rFonts w:ascii="Arial" w:hAnsi="Arial" w:cs="Arial"/>
          <w:b/>
        </w:rPr>
        <w:t xml:space="preserve">Таблица 5. Ресурсное обеспечение  муниципальной программы </w:t>
      </w:r>
      <w:proofErr w:type="spellStart"/>
      <w:r w:rsidRPr="001D57CB">
        <w:rPr>
          <w:rFonts w:ascii="Arial" w:hAnsi="Arial" w:cs="Arial"/>
          <w:b/>
          <w:color w:val="000000"/>
        </w:rPr>
        <w:t>Шара-Тоготского</w:t>
      </w:r>
      <w:proofErr w:type="spellEnd"/>
      <w:r w:rsidRPr="001D57CB">
        <w:rPr>
          <w:rFonts w:ascii="Arial" w:hAnsi="Arial" w:cs="Arial"/>
          <w:b/>
          <w:color w:val="000000"/>
        </w:rPr>
        <w:t xml:space="preserve"> МО «Развитие культуры и физической культуры в Ш-ТМО» на 2019-2023 годы</w:t>
      </w: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right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 (тыс. рублей)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7"/>
        <w:gridCol w:w="1194"/>
        <w:gridCol w:w="1298"/>
        <w:gridCol w:w="987"/>
      </w:tblGrid>
      <w:tr w:rsidR="001D57CB" w:rsidRPr="001D57CB" w:rsidTr="001D57CB">
        <w:trPr>
          <w:trHeight w:val="20"/>
          <w:tblHeader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987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</w:tr>
      <w:tr w:rsidR="001D57CB" w:rsidRPr="001D57CB" w:rsidTr="001D57CB">
        <w:trPr>
          <w:trHeight w:val="259"/>
          <w:tblHeader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987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1D57CB" w:rsidRPr="001D57CB" w:rsidTr="001D57CB">
        <w:trPr>
          <w:trHeight w:val="520"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«Развитие культуры и физической культуры в Ш-ТМО» на 2019-2023 годы, всего: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ind w:hanging="5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4064,1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4142,4</w:t>
            </w:r>
          </w:p>
        </w:tc>
        <w:tc>
          <w:tcPr>
            <w:tcW w:w="987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3785,8</w:t>
            </w:r>
          </w:p>
        </w:tc>
      </w:tr>
      <w:tr w:rsidR="001D57CB" w:rsidRPr="001D57CB" w:rsidTr="001D57CB">
        <w:trPr>
          <w:trHeight w:val="20"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57CB" w:rsidRPr="001D57CB" w:rsidTr="001D57CB">
        <w:trPr>
          <w:trHeight w:val="503"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sz w:val="22"/>
                <w:szCs w:val="22"/>
              </w:rPr>
              <w:t xml:space="preserve">Подпрограмма «Повышение доступности и качества муниципальных услуг в сфере культурного досуга в Ш-ТМО» на 2019-2023 годы 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ind w:hanging="7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2761,6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2789,9</w:t>
            </w:r>
          </w:p>
        </w:tc>
        <w:tc>
          <w:tcPr>
            <w:tcW w:w="987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2463,3</w:t>
            </w:r>
          </w:p>
        </w:tc>
      </w:tr>
      <w:tr w:rsidR="001D57CB" w:rsidRPr="001D57CB" w:rsidTr="001D57CB">
        <w:trPr>
          <w:trHeight w:val="20"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sz w:val="22"/>
                <w:szCs w:val="22"/>
              </w:rPr>
              <w:t xml:space="preserve">Подпрограмма «Развитие библиотечное </w:t>
            </w:r>
            <w:r w:rsidRPr="001D57CB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населения Ш-ТМО» на 2019 – 2023 годы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1252,5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987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1252,</w:t>
            </w: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</w:tr>
      <w:tr w:rsidR="001D57CB" w:rsidRPr="001D57CB" w:rsidTr="001D57CB">
        <w:trPr>
          <w:trHeight w:val="20"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1D57CB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"Развитие физической культуры и спорта Ш-ТМО» на 2019-2023гг"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87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</w:tr>
    </w:tbl>
    <w:p w:rsidR="001D57CB" w:rsidRPr="001D57CB" w:rsidRDefault="001D57CB" w:rsidP="001D57CB">
      <w:pPr>
        <w:spacing w:line="228" w:lineRule="auto"/>
        <w:ind w:firstLine="720"/>
        <w:jc w:val="right"/>
        <w:rPr>
          <w:rFonts w:ascii="Arial" w:hAnsi="Arial" w:cs="Arial"/>
        </w:rPr>
      </w:pPr>
    </w:p>
    <w:p w:rsidR="001D57CB" w:rsidRPr="001D57CB" w:rsidRDefault="001D57CB" w:rsidP="001D57CB">
      <w:pPr>
        <w:spacing w:line="228" w:lineRule="auto"/>
        <w:ind w:firstLine="720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Реализация мероприятий программы предусмотрена за счет средств областного и местного бюджета.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В рамках реализации программы «Развитие культуры и физической культуры в Ш-ТМО» на 2021-2023 годы предусмотрены расходы на 2021 год в сумме 4064,1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уб., на 2022 год в сумме 4142,4 тыс.руб., на 2023 год в сумме 3785,8 тыс.руб.в т.ч: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-на основное мероприятие «Организация предоставления культурного досуга" на 2021 год в сумме 2761,6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уб.,  на 2022 год в сумме 2789,9 тыс.руб., на 2023 год в сумме 2463,3 тыс.руб.;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-на основное мероприятие "Организация библиотечного обслуживания" на 2021 год в сумме 1252,5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 xml:space="preserve">уб. на  2022-2023 годы в сумме 1252,5 тыс.руб.,  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-на основное мероприятие "Развитие физической культуры и спорта в Ш-ТМО" на 2021 год в сумме 50,0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 xml:space="preserve">уб. на  2022 год в сумме 100,0 тыс.руб., на 2023 год в сумме 70,0 тыс.руб.,  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Arial" w:hAnsi="Arial" w:cs="Arial"/>
          <w:b/>
        </w:rPr>
      </w:pPr>
      <w:r w:rsidRPr="001D57CB">
        <w:rPr>
          <w:rFonts w:ascii="Arial" w:hAnsi="Arial" w:cs="Arial"/>
          <w:b/>
        </w:rPr>
        <w:t>Муниципальная программа</w:t>
      </w: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Arial" w:hAnsi="Arial" w:cs="Arial"/>
          <w:b/>
        </w:rPr>
      </w:pPr>
      <w:r w:rsidRPr="001D57CB">
        <w:rPr>
          <w:rFonts w:ascii="Arial" w:hAnsi="Arial" w:cs="Arial"/>
          <w:b/>
        </w:rPr>
        <w:t>«</w:t>
      </w:r>
      <w:r w:rsidRPr="001D57CB">
        <w:rPr>
          <w:rFonts w:ascii="Arial" w:hAnsi="Arial" w:cs="Arial"/>
          <w:b/>
          <w:color w:val="000000"/>
        </w:rPr>
        <w:t>Повышение эффективности механизмов управления социально-экономическим развитием</w:t>
      </w:r>
      <w:r w:rsidRPr="001D57CB">
        <w:rPr>
          <w:rFonts w:ascii="Arial" w:hAnsi="Arial" w:cs="Arial"/>
          <w:b/>
        </w:rPr>
        <w:t xml:space="preserve"> Ш-ТМО»</w:t>
      </w: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Arial" w:hAnsi="Arial" w:cs="Arial"/>
          <w:b/>
        </w:rPr>
      </w:pP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Ресурсное обеспечение реализации мероприятий муниципальной программы представлено в разрезе подпрограмм в таблице 6. </w:t>
      </w:r>
    </w:p>
    <w:p w:rsidR="001D57CB" w:rsidRPr="001D57CB" w:rsidRDefault="001D57CB" w:rsidP="001D57CB">
      <w:pPr>
        <w:jc w:val="both"/>
        <w:rPr>
          <w:rFonts w:ascii="Arial" w:hAnsi="Arial" w:cs="Arial"/>
        </w:rPr>
      </w:pPr>
    </w:p>
    <w:p w:rsidR="001D57CB" w:rsidRPr="001D57CB" w:rsidRDefault="001D57CB" w:rsidP="001D57CB">
      <w:pPr>
        <w:spacing w:line="228" w:lineRule="auto"/>
        <w:jc w:val="center"/>
        <w:rPr>
          <w:rFonts w:ascii="Arial" w:hAnsi="Arial" w:cs="Arial"/>
          <w:b/>
          <w:color w:val="000000"/>
        </w:rPr>
      </w:pPr>
      <w:r w:rsidRPr="001D57CB">
        <w:rPr>
          <w:rFonts w:ascii="Arial" w:hAnsi="Arial" w:cs="Arial"/>
          <w:b/>
        </w:rPr>
        <w:t xml:space="preserve">Таблица 6. Ресурсное обеспечение  муниципальной программы </w:t>
      </w:r>
      <w:proofErr w:type="spellStart"/>
      <w:r w:rsidRPr="001D57CB">
        <w:rPr>
          <w:rFonts w:ascii="Arial" w:hAnsi="Arial" w:cs="Arial"/>
          <w:b/>
          <w:color w:val="000000"/>
        </w:rPr>
        <w:t>Шара-Тоготского</w:t>
      </w:r>
      <w:proofErr w:type="spellEnd"/>
      <w:r w:rsidRPr="001D57CB">
        <w:rPr>
          <w:rFonts w:ascii="Arial" w:hAnsi="Arial" w:cs="Arial"/>
          <w:b/>
          <w:color w:val="000000"/>
        </w:rPr>
        <w:t xml:space="preserve"> МО «Повышение эффективности механизмов управления социально-экономическим развитием Ш-ТМО» на 2019-2023 годы</w:t>
      </w:r>
    </w:p>
    <w:p w:rsidR="001D57CB" w:rsidRPr="001D57CB" w:rsidRDefault="001D57CB" w:rsidP="001D57CB">
      <w:pPr>
        <w:spacing w:line="228" w:lineRule="auto"/>
        <w:jc w:val="center"/>
        <w:rPr>
          <w:rFonts w:ascii="Arial" w:hAnsi="Arial" w:cs="Arial"/>
          <w:b/>
        </w:rPr>
      </w:pP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right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 (тыс. рублей)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7"/>
        <w:gridCol w:w="1194"/>
        <w:gridCol w:w="1298"/>
        <w:gridCol w:w="1275"/>
      </w:tblGrid>
      <w:tr w:rsidR="001D57CB" w:rsidRPr="001D57CB" w:rsidTr="007A1FA4">
        <w:trPr>
          <w:trHeight w:val="20"/>
          <w:tblHeader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275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2023 год</w:t>
            </w:r>
          </w:p>
        </w:tc>
      </w:tr>
      <w:tr w:rsidR="001D57CB" w:rsidRPr="001D57CB" w:rsidTr="007A1FA4">
        <w:trPr>
          <w:trHeight w:val="259"/>
          <w:tblHeader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4</w:t>
            </w:r>
          </w:p>
        </w:tc>
      </w:tr>
      <w:tr w:rsidR="001D57CB" w:rsidRPr="001D57CB" w:rsidTr="007A1FA4">
        <w:trPr>
          <w:trHeight w:val="520"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rPr>
                <w:rFonts w:ascii="Arial" w:hAnsi="Arial" w:cs="Arial"/>
                <w:b/>
              </w:rPr>
            </w:pPr>
            <w:r w:rsidRPr="001D57CB">
              <w:rPr>
                <w:rFonts w:ascii="Arial" w:hAnsi="Arial" w:cs="Arial"/>
                <w:b/>
              </w:rPr>
              <w:t>Муниципальная программа «</w:t>
            </w:r>
            <w:r w:rsidRPr="001D57CB">
              <w:rPr>
                <w:rFonts w:ascii="Arial" w:hAnsi="Arial" w:cs="Arial"/>
                <w:b/>
                <w:color w:val="000000"/>
              </w:rPr>
              <w:t>Повышение эффективности механизмов управления социально-экономическим развитием</w:t>
            </w:r>
            <w:r w:rsidRPr="001D57CB">
              <w:rPr>
                <w:rFonts w:ascii="Arial" w:hAnsi="Arial" w:cs="Arial"/>
                <w:b/>
              </w:rPr>
              <w:t xml:space="preserve"> Ш-ТМО», всего: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ind w:hanging="56"/>
              <w:jc w:val="center"/>
              <w:rPr>
                <w:rFonts w:ascii="Arial" w:hAnsi="Arial" w:cs="Arial"/>
                <w:b/>
                <w:color w:val="000000"/>
              </w:rPr>
            </w:pPr>
            <w:r w:rsidRPr="001D57CB">
              <w:rPr>
                <w:rFonts w:ascii="Arial" w:hAnsi="Arial" w:cs="Arial"/>
                <w:b/>
                <w:color w:val="000000"/>
              </w:rPr>
              <w:t>8347,3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D57CB">
              <w:rPr>
                <w:rFonts w:ascii="Arial" w:hAnsi="Arial" w:cs="Arial"/>
                <w:b/>
                <w:color w:val="000000"/>
              </w:rPr>
              <w:t>8202,3</w:t>
            </w:r>
          </w:p>
        </w:tc>
        <w:tc>
          <w:tcPr>
            <w:tcW w:w="1275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D57CB">
              <w:rPr>
                <w:rFonts w:ascii="Arial" w:hAnsi="Arial" w:cs="Arial"/>
                <w:b/>
                <w:color w:val="000000"/>
              </w:rPr>
              <w:t>8201,3</w:t>
            </w:r>
          </w:p>
        </w:tc>
      </w:tr>
      <w:tr w:rsidR="001D57CB" w:rsidRPr="001D57CB" w:rsidTr="007A1FA4">
        <w:trPr>
          <w:trHeight w:val="20"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  <w:i/>
              </w:rPr>
              <w:t>в том числе: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D57CB" w:rsidRPr="001D57CB" w:rsidTr="007A1FA4">
        <w:trPr>
          <w:trHeight w:val="559"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Подпрограмма «Обеспечение деятельности администрации Ш-ТМО на 2019-2023 годы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ind w:hanging="70"/>
              <w:jc w:val="center"/>
              <w:rPr>
                <w:rFonts w:ascii="Arial" w:hAnsi="Arial" w:cs="Arial"/>
                <w:color w:val="000000"/>
              </w:rPr>
            </w:pPr>
            <w:r w:rsidRPr="001D57CB">
              <w:rPr>
                <w:rFonts w:ascii="Arial" w:hAnsi="Arial" w:cs="Arial"/>
                <w:color w:val="000000"/>
              </w:rPr>
              <w:t>8247,8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color w:val="000000"/>
              </w:rPr>
            </w:pPr>
            <w:r w:rsidRPr="001D57CB">
              <w:rPr>
                <w:rFonts w:ascii="Arial" w:hAnsi="Arial" w:cs="Arial"/>
                <w:color w:val="000000"/>
              </w:rPr>
              <w:t>8102,8</w:t>
            </w:r>
          </w:p>
        </w:tc>
        <w:tc>
          <w:tcPr>
            <w:tcW w:w="1275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color w:val="000000"/>
              </w:rPr>
            </w:pPr>
            <w:r w:rsidRPr="001D57CB">
              <w:rPr>
                <w:rFonts w:ascii="Arial" w:hAnsi="Arial" w:cs="Arial"/>
                <w:color w:val="000000"/>
              </w:rPr>
              <w:t>8101,8</w:t>
            </w:r>
          </w:p>
        </w:tc>
      </w:tr>
      <w:tr w:rsidR="001D57CB" w:rsidRPr="001D57CB" w:rsidTr="007A1FA4">
        <w:trPr>
          <w:trHeight w:val="20"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Подпрограмма «Обеспечение реализации мер по решению вопросов пожарной безопасности, защиты населения и территорий от чрезвычайных ситуаций» на 2019-2023 годы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color w:val="000000"/>
              </w:rPr>
            </w:pPr>
            <w:r w:rsidRPr="001D57CB">
              <w:rPr>
                <w:rFonts w:ascii="Arial" w:hAnsi="Arial" w:cs="Arial"/>
                <w:color w:val="000000"/>
              </w:rPr>
              <w:t>51,7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color w:val="000000"/>
              </w:rPr>
            </w:pPr>
            <w:r w:rsidRPr="001D57CB">
              <w:rPr>
                <w:rFonts w:ascii="Arial" w:hAnsi="Arial" w:cs="Arial"/>
                <w:color w:val="000000"/>
              </w:rPr>
              <w:t>51,7</w:t>
            </w:r>
          </w:p>
        </w:tc>
        <w:tc>
          <w:tcPr>
            <w:tcW w:w="1275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color w:val="000000"/>
              </w:rPr>
            </w:pPr>
            <w:r w:rsidRPr="001D57CB">
              <w:rPr>
                <w:rFonts w:ascii="Arial" w:hAnsi="Arial" w:cs="Arial"/>
                <w:color w:val="000000"/>
              </w:rPr>
              <w:t>51,7</w:t>
            </w:r>
          </w:p>
        </w:tc>
      </w:tr>
      <w:tr w:rsidR="001D57CB" w:rsidRPr="001D57CB" w:rsidTr="007A1FA4">
        <w:trPr>
          <w:trHeight w:val="20"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rPr>
                <w:rFonts w:ascii="Arial" w:hAnsi="Arial" w:cs="Arial"/>
              </w:rPr>
            </w:pPr>
            <w:r w:rsidRPr="001D57CB">
              <w:rPr>
                <w:rFonts w:ascii="Arial" w:hAnsi="Arial" w:cs="Arial"/>
              </w:rPr>
              <w:t>Подпрограмма «Осуществление переданных государственных полномочий по Иркутской области и РФ» на 2019-2023 годы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color w:val="000000"/>
              </w:rPr>
            </w:pPr>
            <w:r w:rsidRPr="001D57CB">
              <w:rPr>
                <w:rFonts w:ascii="Arial" w:hAnsi="Arial" w:cs="Arial"/>
                <w:color w:val="000000"/>
              </w:rPr>
              <w:t>47,8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color w:val="000000"/>
              </w:rPr>
            </w:pPr>
            <w:r w:rsidRPr="001D57CB">
              <w:rPr>
                <w:rFonts w:ascii="Arial" w:hAnsi="Arial" w:cs="Arial"/>
                <w:color w:val="000000"/>
              </w:rPr>
              <w:t>47,8</w:t>
            </w:r>
          </w:p>
        </w:tc>
        <w:tc>
          <w:tcPr>
            <w:tcW w:w="1275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Arial" w:hAnsi="Arial" w:cs="Arial"/>
                <w:color w:val="000000"/>
              </w:rPr>
            </w:pPr>
            <w:r w:rsidRPr="001D57CB">
              <w:rPr>
                <w:rFonts w:ascii="Arial" w:hAnsi="Arial" w:cs="Arial"/>
                <w:color w:val="000000"/>
              </w:rPr>
              <w:t>47,8</w:t>
            </w:r>
          </w:p>
        </w:tc>
      </w:tr>
    </w:tbl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</w:p>
    <w:p w:rsidR="001D57CB" w:rsidRPr="001D57CB" w:rsidRDefault="001D57CB" w:rsidP="001D57CB">
      <w:pPr>
        <w:spacing w:line="228" w:lineRule="auto"/>
        <w:ind w:firstLine="720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Реализация мероприятий программы предусмотрена за счет средств областного и местного бюджета.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lastRenderedPageBreak/>
        <w:t>В рамках реализации подпрограммы «Обеспечение деятельности администрации Ш-ТМО предусмотрены расходы на 2021 год в сумме 8247,8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уб., на 2022 год в сумме 8102,8 тыс.руб., на 2023 год в сумме 8101,8 тыс.руб.в т.ч: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-на основное мероприятие "Обеспечение деятельности администрации Ш-ТМО" на 2021 год в сумме 7890,4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уб., на 2022-2023 года в сумме 7875,4 тыс.руб.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-на основное мероприятие "Реализация земельно-имущественных отношений Ш-ТМО" на 2021 год в сумме 130,0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уб. на 2022-2023 года в сумме 50,0 тыс.руб.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-на основное мероприятие "Обеспечение непредвиденных расходов за счет резервного фонда" на 2021-2023 года в сумме 40,0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уб.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-на основное мероприятие "Своевременная выплата муниципальной пенсии, индексация пенсии" на 2021-2023 года в сумме 136,4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уб.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-на основное мероприятие "Предоставления МБТ поселения на осуществление переданных полномочий ОРМО" на 2021 год в сумме 51,0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уб. на 2022 год в сумме 1,0 тыс.руб. на 2023 год в 0,0 тыс.руб.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В рамках реализации подпрограммы «Обеспечение реализации мер по решению вопросов пожарной безопасности, защиты населения и территорий от чрезвычайных ситуаций» предусмотрены расходы на 2021-2023 годы в сумме 51,7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уб.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В рамках реализации подпрограммы «Осуществление переданных государственных полномочий по Иркутской области и РФ» предусмотрены расходы на 2021-2023 годы в сумме 47,8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уб.</w:t>
      </w: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Arial" w:hAnsi="Arial" w:cs="Arial"/>
          <w:b/>
        </w:rPr>
      </w:pPr>
      <w:r w:rsidRPr="001D57CB">
        <w:rPr>
          <w:rFonts w:ascii="Arial" w:hAnsi="Arial" w:cs="Arial"/>
          <w:b/>
        </w:rPr>
        <w:t>Муниципальная программа</w:t>
      </w: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Arial" w:hAnsi="Arial" w:cs="Arial"/>
          <w:b/>
        </w:rPr>
      </w:pPr>
      <w:r w:rsidRPr="001D57CB">
        <w:rPr>
          <w:rFonts w:ascii="Arial" w:hAnsi="Arial" w:cs="Arial"/>
          <w:b/>
        </w:rPr>
        <w:t>«Развитие  основных направлений экономики  Ш-ТМО»</w:t>
      </w:r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57CB" w:rsidRPr="001D57CB" w:rsidRDefault="001D57CB" w:rsidP="001D57CB">
      <w:pPr>
        <w:spacing w:line="228" w:lineRule="auto"/>
        <w:ind w:firstLine="708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Ресурсное обеспечение реализации мероприятий муниципальной программы представлено в разрезе подпрограмм в таблице 7.</w:t>
      </w:r>
    </w:p>
    <w:p w:rsidR="001D57CB" w:rsidRPr="001D57CB" w:rsidRDefault="001D57CB" w:rsidP="001D57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57CB" w:rsidRPr="001D57CB" w:rsidRDefault="001D57CB" w:rsidP="001D57CB">
      <w:pPr>
        <w:spacing w:line="228" w:lineRule="auto"/>
        <w:jc w:val="center"/>
        <w:rPr>
          <w:rFonts w:ascii="Arial" w:hAnsi="Arial" w:cs="Arial"/>
          <w:b/>
          <w:color w:val="000000"/>
        </w:rPr>
      </w:pPr>
      <w:r w:rsidRPr="001D57CB">
        <w:rPr>
          <w:rFonts w:ascii="Arial" w:hAnsi="Arial" w:cs="Arial"/>
          <w:b/>
        </w:rPr>
        <w:t xml:space="preserve">Таблица 7. Ресурсное обеспечение  муниципальной программы </w:t>
      </w:r>
      <w:proofErr w:type="spellStart"/>
      <w:r w:rsidRPr="001D57CB">
        <w:rPr>
          <w:rFonts w:ascii="Arial" w:hAnsi="Arial" w:cs="Arial"/>
          <w:b/>
          <w:color w:val="000000"/>
        </w:rPr>
        <w:t>Шара-Тоготского</w:t>
      </w:r>
      <w:proofErr w:type="spellEnd"/>
      <w:r w:rsidRPr="001D57CB">
        <w:rPr>
          <w:rFonts w:ascii="Arial" w:hAnsi="Arial" w:cs="Arial"/>
          <w:b/>
          <w:color w:val="000000"/>
        </w:rPr>
        <w:t xml:space="preserve"> МО «Развитие основных направлений экономики Ш-ТМО» на 2019-2023годы</w:t>
      </w:r>
    </w:p>
    <w:p w:rsidR="001D57CB" w:rsidRPr="001D57CB" w:rsidRDefault="001D57CB" w:rsidP="001D57CB">
      <w:pPr>
        <w:spacing w:line="228" w:lineRule="auto"/>
        <w:jc w:val="center"/>
        <w:rPr>
          <w:rFonts w:ascii="Arial" w:hAnsi="Arial" w:cs="Arial"/>
        </w:rPr>
      </w:pPr>
    </w:p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right"/>
        <w:rPr>
          <w:rFonts w:ascii="Arial" w:hAnsi="Arial" w:cs="Arial"/>
        </w:rPr>
      </w:pPr>
      <w:r w:rsidRPr="001D57CB">
        <w:rPr>
          <w:rFonts w:ascii="Arial" w:hAnsi="Arial" w:cs="Arial"/>
          <w:b/>
        </w:rPr>
        <w:t xml:space="preserve"> </w:t>
      </w:r>
      <w:r w:rsidRPr="001D57CB">
        <w:rPr>
          <w:rFonts w:ascii="Arial" w:hAnsi="Arial" w:cs="Arial"/>
        </w:rPr>
        <w:t>(тыс. рублей)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7"/>
        <w:gridCol w:w="1194"/>
        <w:gridCol w:w="1298"/>
        <w:gridCol w:w="1275"/>
      </w:tblGrid>
      <w:tr w:rsidR="001D57CB" w:rsidRPr="001D57CB" w:rsidTr="007A1FA4">
        <w:trPr>
          <w:trHeight w:val="20"/>
          <w:tblHeader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</w:tr>
      <w:tr w:rsidR="001D57CB" w:rsidRPr="001D57CB" w:rsidTr="007A1FA4">
        <w:trPr>
          <w:trHeight w:val="259"/>
          <w:tblHeader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1D57CB" w:rsidRPr="001D57CB" w:rsidTr="007A1FA4">
        <w:trPr>
          <w:trHeight w:val="520"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 xml:space="preserve">Муниципальная программа «Развитие </w:t>
            </w:r>
            <w:r w:rsidRPr="001D57C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основных направлений экономики</w:t>
            </w:r>
            <w:r w:rsidRPr="001D57CB">
              <w:rPr>
                <w:rFonts w:ascii="Courier New" w:hAnsi="Courier New" w:cs="Courier New"/>
                <w:b/>
                <w:sz w:val="22"/>
                <w:szCs w:val="22"/>
              </w:rPr>
              <w:t xml:space="preserve"> Ш-ТМО», всего: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ind w:hanging="5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2827,8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2385,3</w:t>
            </w:r>
          </w:p>
        </w:tc>
        <w:tc>
          <w:tcPr>
            <w:tcW w:w="1275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2300,0</w:t>
            </w:r>
          </w:p>
        </w:tc>
      </w:tr>
      <w:tr w:rsidR="001D57CB" w:rsidRPr="001D57CB" w:rsidTr="007A1FA4">
        <w:trPr>
          <w:trHeight w:val="20"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57CB" w:rsidRPr="001D57CB" w:rsidTr="007A1FA4">
        <w:trPr>
          <w:trHeight w:val="503"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sz w:val="22"/>
                <w:szCs w:val="22"/>
              </w:rPr>
              <w:t>Подпрограмма «Сохранение и развитие автомобильных дорог общего пользования, находящихся в муниципальной собственности Ш-ТМО» на 2019-2023 годы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ind w:hanging="7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1038,1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1080,3</w:t>
            </w:r>
          </w:p>
        </w:tc>
        <w:tc>
          <w:tcPr>
            <w:tcW w:w="1275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1149,9</w:t>
            </w:r>
          </w:p>
        </w:tc>
      </w:tr>
      <w:tr w:rsidR="001D57CB" w:rsidRPr="001D57CB" w:rsidTr="007A1FA4">
        <w:trPr>
          <w:trHeight w:val="20"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sz w:val="22"/>
                <w:szCs w:val="22"/>
              </w:rPr>
              <w:t>Подпрограмма «</w:t>
            </w:r>
            <w:r w:rsidRPr="001D57C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модернизации, реконструкции объектов теплоснабжения, капитального ремонта объектов коммунальной инфраструктуры на территории поселения" на 2019-2023 годы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1343,0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850,6</w:t>
            </w:r>
          </w:p>
        </w:tc>
        <w:tc>
          <w:tcPr>
            <w:tcW w:w="1275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825,7</w:t>
            </w:r>
          </w:p>
        </w:tc>
      </w:tr>
      <w:tr w:rsidR="001D57CB" w:rsidRPr="001D57CB" w:rsidTr="007A1FA4">
        <w:trPr>
          <w:trHeight w:val="20"/>
          <w:jc w:val="center"/>
        </w:trPr>
        <w:tc>
          <w:tcPr>
            <w:tcW w:w="6167" w:type="dxa"/>
            <w:vAlign w:val="center"/>
          </w:tcPr>
          <w:p w:rsidR="001D57CB" w:rsidRPr="001D57CB" w:rsidRDefault="001D57CB" w:rsidP="007A1FA4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 в Ш-ТМО» на 2019-2023 годы</w:t>
            </w:r>
          </w:p>
        </w:tc>
        <w:tc>
          <w:tcPr>
            <w:tcW w:w="1194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446,7</w:t>
            </w:r>
          </w:p>
        </w:tc>
        <w:tc>
          <w:tcPr>
            <w:tcW w:w="1298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454,4</w:t>
            </w:r>
          </w:p>
        </w:tc>
        <w:tc>
          <w:tcPr>
            <w:tcW w:w="1275" w:type="dxa"/>
            <w:vAlign w:val="center"/>
          </w:tcPr>
          <w:p w:rsidR="001D57CB" w:rsidRPr="001D57CB" w:rsidRDefault="001D57CB" w:rsidP="007A1FA4">
            <w:pPr>
              <w:spacing w:line="228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57CB">
              <w:rPr>
                <w:rFonts w:ascii="Courier New" w:hAnsi="Courier New" w:cs="Courier New"/>
                <w:color w:val="000000"/>
                <w:sz w:val="22"/>
                <w:szCs w:val="22"/>
              </w:rPr>
              <w:t>324,4</w:t>
            </w:r>
          </w:p>
        </w:tc>
      </w:tr>
    </w:tbl>
    <w:p w:rsidR="001D57CB" w:rsidRPr="001D57CB" w:rsidRDefault="001D57CB" w:rsidP="001D57CB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Courier New" w:hAnsi="Courier New" w:cs="Courier New"/>
          <w:sz w:val="22"/>
          <w:szCs w:val="22"/>
          <w:highlight w:val="yellow"/>
        </w:rPr>
      </w:pPr>
    </w:p>
    <w:p w:rsidR="001D57CB" w:rsidRPr="001D57CB" w:rsidRDefault="001D57CB" w:rsidP="001D57CB">
      <w:pPr>
        <w:ind w:firstLine="709"/>
        <w:rPr>
          <w:rFonts w:ascii="Arial" w:hAnsi="Arial" w:cs="Arial"/>
        </w:rPr>
      </w:pPr>
      <w:r w:rsidRPr="001D57CB">
        <w:rPr>
          <w:rFonts w:ascii="Arial" w:hAnsi="Arial" w:cs="Arial"/>
        </w:rPr>
        <w:lastRenderedPageBreak/>
        <w:t>Реализация мероприятий программы предусмотрена за счет средств местного бюджета.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В рамках реализации подпрограммы «Сохранение и развитие автомобильных дорог общего пользования, находящихся в муниципальной собственности Ш-ТМО» предусмотрены расходы на 2021 год в сумме 1038,1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уб., на 2022 год в сумме 1080,3 тыс.руб., на 2023 год в сумме 1149,9 тыс.руб.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В рамках реализации подпрограммы «</w:t>
      </w:r>
      <w:r w:rsidRPr="001D57CB">
        <w:rPr>
          <w:rFonts w:ascii="Arial" w:hAnsi="Arial" w:cs="Arial"/>
          <w:bCs/>
          <w:iCs/>
        </w:rPr>
        <w:t xml:space="preserve">Проведение модернизации, реконструкции объектов теплоснабжения, капитального ремонта объектов коммунальной инфраструктуры на территории поселения" </w:t>
      </w:r>
      <w:r w:rsidRPr="001D57CB">
        <w:rPr>
          <w:rFonts w:ascii="Arial" w:hAnsi="Arial" w:cs="Arial"/>
        </w:rPr>
        <w:t>предусмотрены расходы на 2021 год в сумме 1343,0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уб., на 2022 год в сумме 850,6 тыс.руб., на 2023 год в сумме 825,7 тыс.руб.</w:t>
      </w:r>
    </w:p>
    <w:p w:rsidR="001D57CB" w:rsidRPr="001D57CB" w:rsidRDefault="001D57CB" w:rsidP="001D57CB">
      <w:pPr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В рамках реализации подпрограммы «Благоустройство в Ш-ТМО» предусмотрены расходы на 2021 год в сумме 446,7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уб., на 2022 год в сумме 454,4 тыс.руб., на 2023 год в сумме 324,4 тыс.руб.</w:t>
      </w:r>
    </w:p>
    <w:p w:rsidR="001D57CB" w:rsidRPr="001D57CB" w:rsidRDefault="001D57CB" w:rsidP="001D57CB">
      <w:pPr>
        <w:ind w:firstLine="709"/>
        <w:rPr>
          <w:rFonts w:ascii="Arial" w:hAnsi="Arial" w:cs="Arial"/>
        </w:rPr>
      </w:pPr>
    </w:p>
    <w:p w:rsidR="001D57CB" w:rsidRPr="001D57CB" w:rsidRDefault="001D57CB" w:rsidP="001D57CB">
      <w:pPr>
        <w:spacing w:line="228" w:lineRule="auto"/>
        <w:jc w:val="center"/>
        <w:rPr>
          <w:rFonts w:ascii="Arial" w:hAnsi="Arial" w:cs="Arial"/>
          <w:b/>
          <w:bCs/>
        </w:rPr>
      </w:pPr>
      <w:proofErr w:type="spellStart"/>
      <w:r w:rsidRPr="001D57CB">
        <w:rPr>
          <w:rFonts w:ascii="Arial" w:hAnsi="Arial" w:cs="Arial"/>
          <w:b/>
          <w:bCs/>
        </w:rPr>
        <w:t>Непрограммные</w:t>
      </w:r>
      <w:proofErr w:type="spellEnd"/>
      <w:r w:rsidRPr="001D57CB">
        <w:rPr>
          <w:rFonts w:ascii="Arial" w:hAnsi="Arial" w:cs="Arial"/>
          <w:b/>
          <w:bCs/>
        </w:rPr>
        <w:t xml:space="preserve"> направления деятельности</w:t>
      </w:r>
    </w:p>
    <w:p w:rsidR="001D57CB" w:rsidRPr="001D57CB" w:rsidRDefault="001D57CB" w:rsidP="001D57CB">
      <w:pPr>
        <w:spacing w:line="228" w:lineRule="auto"/>
        <w:ind w:firstLine="708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В решении на реализацию </w:t>
      </w:r>
      <w:proofErr w:type="spellStart"/>
      <w:r w:rsidRPr="001D57CB">
        <w:rPr>
          <w:rFonts w:ascii="Arial" w:hAnsi="Arial" w:cs="Arial"/>
        </w:rPr>
        <w:t>непрограммных</w:t>
      </w:r>
      <w:proofErr w:type="spellEnd"/>
      <w:r w:rsidRPr="001D57CB">
        <w:rPr>
          <w:rFonts w:ascii="Arial" w:hAnsi="Arial" w:cs="Arial"/>
        </w:rPr>
        <w:t xml:space="preserve"> расходов предусмотрены бюджетные ассигнования на 2021 год в сумме 138,0 тыс. руб., на 2022 год в сумме 353,6 тыс. руб., на 2023 год 145,2 тыс. руб. </w:t>
      </w:r>
    </w:p>
    <w:p w:rsidR="001D57CB" w:rsidRPr="001D57CB" w:rsidRDefault="001D57CB" w:rsidP="001D57CB">
      <w:pPr>
        <w:spacing w:line="228" w:lineRule="auto"/>
        <w:ind w:firstLine="708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В состав бюджетных ассигнований на обеспечение </w:t>
      </w:r>
      <w:proofErr w:type="spellStart"/>
      <w:r w:rsidRPr="001D57CB">
        <w:rPr>
          <w:rFonts w:ascii="Arial" w:hAnsi="Arial" w:cs="Arial"/>
        </w:rPr>
        <w:t>непрограммных</w:t>
      </w:r>
      <w:proofErr w:type="spellEnd"/>
      <w:r w:rsidRPr="001D57CB">
        <w:rPr>
          <w:rFonts w:ascii="Arial" w:hAnsi="Arial" w:cs="Arial"/>
        </w:rPr>
        <w:t xml:space="preserve"> направлений включены расходы </w:t>
      </w:r>
      <w:proofErr w:type="gramStart"/>
      <w:r w:rsidRPr="001D57CB">
        <w:rPr>
          <w:rFonts w:ascii="Arial" w:hAnsi="Arial" w:cs="Arial"/>
        </w:rPr>
        <w:t>на</w:t>
      </w:r>
      <w:proofErr w:type="gramEnd"/>
      <w:r w:rsidRPr="001D57CB">
        <w:rPr>
          <w:rFonts w:ascii="Arial" w:hAnsi="Arial" w:cs="Arial"/>
        </w:rPr>
        <w:t xml:space="preserve">: </w:t>
      </w:r>
    </w:p>
    <w:p w:rsidR="001D57CB" w:rsidRPr="001D57CB" w:rsidRDefault="001D57CB" w:rsidP="001D57CB">
      <w:pPr>
        <w:spacing w:line="228" w:lineRule="auto"/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- на исполнение переданных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2021-2023годы в сумме 0,7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уб.ежегодно;</w:t>
      </w:r>
    </w:p>
    <w:p w:rsidR="001D57CB" w:rsidRPr="001D57CB" w:rsidRDefault="001D57CB" w:rsidP="001D57CB">
      <w:pPr>
        <w:spacing w:line="228" w:lineRule="auto"/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- на осуществление первичного воинского учета, где отсутствуют военные комиссариаты на 2021 год в сумме 137,3  тыс. руб., на 2022 год в сумме 138,8 тыс. руб. и на 2023 год в сумме 144,5 тыс. руб.;</w:t>
      </w:r>
    </w:p>
    <w:p w:rsidR="001D57CB" w:rsidRPr="001D57CB" w:rsidRDefault="001D57CB" w:rsidP="001D57CB">
      <w:pPr>
        <w:spacing w:line="228" w:lineRule="auto"/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- на обеспечение проведения выборов и референдумов запланировано ни 2022 год на сумму 214,1 тыс. руб.</w:t>
      </w:r>
    </w:p>
    <w:p w:rsidR="001D57CB" w:rsidRPr="001D57CB" w:rsidRDefault="001D57CB" w:rsidP="001D57CB">
      <w:pPr>
        <w:rPr>
          <w:rFonts w:ascii="Arial" w:hAnsi="Arial" w:cs="Arial"/>
        </w:rPr>
      </w:pPr>
    </w:p>
    <w:p w:rsidR="001D57CB" w:rsidRPr="001D57CB" w:rsidRDefault="001D57CB" w:rsidP="001D57CB">
      <w:pPr>
        <w:widowControl w:val="0"/>
        <w:ind w:left="360"/>
        <w:rPr>
          <w:rFonts w:ascii="Arial" w:hAnsi="Arial" w:cs="Arial"/>
        </w:rPr>
      </w:pPr>
      <w:r w:rsidRPr="001D57CB">
        <w:rPr>
          <w:rFonts w:ascii="Arial" w:hAnsi="Arial" w:cs="Arial"/>
        </w:rPr>
        <w:t>В  решении Думы предусмотрены:</w:t>
      </w:r>
    </w:p>
    <w:p w:rsidR="001D57CB" w:rsidRPr="001D57CB" w:rsidRDefault="001D57CB" w:rsidP="001D57CB">
      <w:pPr>
        <w:ind w:firstLine="426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1.В расходной части бюджета поселения резервный фонд администрации </w:t>
      </w:r>
      <w:proofErr w:type="spellStart"/>
      <w:r w:rsidRPr="001D57CB">
        <w:rPr>
          <w:rFonts w:ascii="Arial" w:hAnsi="Arial" w:cs="Arial"/>
        </w:rPr>
        <w:t>Шара-Тоготского</w:t>
      </w:r>
      <w:proofErr w:type="spellEnd"/>
      <w:r w:rsidRPr="001D57CB">
        <w:rPr>
          <w:rFonts w:ascii="Arial" w:hAnsi="Arial" w:cs="Arial"/>
        </w:rPr>
        <w:t xml:space="preserve"> муниципального образования на 2021-2023 года в размере 40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ублей ежегодно.</w:t>
      </w:r>
    </w:p>
    <w:p w:rsidR="001D57CB" w:rsidRPr="001D57CB" w:rsidRDefault="001D57CB" w:rsidP="001D57CB">
      <w:pPr>
        <w:ind w:firstLine="426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2.Объём бюджетных ассигнований дорожного фонда </w:t>
      </w:r>
      <w:proofErr w:type="spellStart"/>
      <w:r w:rsidRPr="001D57CB">
        <w:rPr>
          <w:rFonts w:ascii="Arial" w:hAnsi="Arial" w:cs="Arial"/>
        </w:rPr>
        <w:t>Шара-Тоготского</w:t>
      </w:r>
      <w:proofErr w:type="spellEnd"/>
      <w:r w:rsidRPr="001D57CB">
        <w:rPr>
          <w:rFonts w:ascii="Arial" w:hAnsi="Arial" w:cs="Arial"/>
        </w:rPr>
        <w:t xml:space="preserve"> муниципального образования на 2021 год в размере 1038,1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ублей, на 2022 год в размере 1080,3 тыс.рублей, на 2023 год в размере 1149,9 тыс.рублей.</w:t>
      </w:r>
    </w:p>
    <w:p w:rsidR="001D57CB" w:rsidRPr="001D57CB" w:rsidRDefault="001D57CB" w:rsidP="001D57CB">
      <w:pPr>
        <w:ind w:firstLine="426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3.Предельный объём муниципального долга </w:t>
      </w:r>
      <w:proofErr w:type="spellStart"/>
      <w:r w:rsidRPr="001D57CB">
        <w:rPr>
          <w:rFonts w:ascii="Arial" w:hAnsi="Arial" w:cs="Arial"/>
        </w:rPr>
        <w:t>Шара-Тоготского</w:t>
      </w:r>
      <w:proofErr w:type="spellEnd"/>
      <w:r w:rsidRPr="001D57CB">
        <w:rPr>
          <w:rFonts w:ascii="Arial" w:hAnsi="Arial" w:cs="Arial"/>
        </w:rPr>
        <w:t xml:space="preserve"> муниципального образования:</w:t>
      </w:r>
    </w:p>
    <w:p w:rsidR="001D57CB" w:rsidRPr="001D57CB" w:rsidRDefault="001D57CB" w:rsidP="001D57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на 2021 год в размере 3459,1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ублей.</w:t>
      </w:r>
    </w:p>
    <w:p w:rsidR="001D57CB" w:rsidRPr="001D57CB" w:rsidRDefault="001D57CB" w:rsidP="001D57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на 2022 год в размере 3480,2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ублей.</w:t>
      </w:r>
    </w:p>
    <w:p w:rsidR="001D57CB" w:rsidRPr="001D57CB" w:rsidRDefault="001D57CB" w:rsidP="001D57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на 2023 год в размере 3515,0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ублей</w:t>
      </w:r>
    </w:p>
    <w:p w:rsidR="001D57CB" w:rsidRPr="001D57CB" w:rsidRDefault="001D57CB" w:rsidP="001D57CB">
      <w:pPr>
        <w:widowControl w:val="0"/>
        <w:numPr>
          <w:ilvl w:val="0"/>
          <w:numId w:val="11"/>
        </w:num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Верхний предел муниципального внутреннего долга </w:t>
      </w:r>
      <w:proofErr w:type="spellStart"/>
      <w:r w:rsidRPr="001D57CB">
        <w:rPr>
          <w:rFonts w:ascii="Arial" w:hAnsi="Arial" w:cs="Arial"/>
        </w:rPr>
        <w:t>Шара-Тоготского</w:t>
      </w:r>
      <w:proofErr w:type="spellEnd"/>
      <w:r w:rsidRPr="001D57CB">
        <w:rPr>
          <w:rFonts w:ascii="Arial" w:hAnsi="Arial" w:cs="Arial"/>
        </w:rPr>
        <w:t xml:space="preserve"> муниципального образования:</w:t>
      </w:r>
    </w:p>
    <w:p w:rsidR="001D57CB" w:rsidRPr="001D57CB" w:rsidRDefault="001D57CB" w:rsidP="001D57C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на 2022 год в размере 345,9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ублей.</w:t>
      </w:r>
    </w:p>
    <w:p w:rsidR="001D57CB" w:rsidRPr="001D57CB" w:rsidRDefault="001D57CB" w:rsidP="001D57C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 на 2023 год в размере 693,9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ублей.</w:t>
      </w:r>
    </w:p>
    <w:p w:rsidR="001D57CB" w:rsidRPr="001D57CB" w:rsidRDefault="001D57CB" w:rsidP="001D57C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на 2024 год в размере 1045,4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ублей.</w:t>
      </w:r>
    </w:p>
    <w:p w:rsidR="001D57CB" w:rsidRPr="001D57CB" w:rsidRDefault="001D57CB" w:rsidP="001D57CB">
      <w:pPr>
        <w:widowControl w:val="0"/>
        <w:numPr>
          <w:ilvl w:val="0"/>
          <w:numId w:val="11"/>
        </w:num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Исходя из запланированных доходов и расходов бюджета поселения, дефицит  бюджета поселения составит в 2021 году 345,9 тыс. руб. Отношение объема дефицита к доходам без учета объема безвозмездных поступлений составит 5%, на плановый период 2022году 348,0 тыс</w:t>
      </w:r>
      <w:proofErr w:type="gramStart"/>
      <w:r w:rsidRPr="001D57CB">
        <w:rPr>
          <w:rFonts w:ascii="Arial" w:hAnsi="Arial" w:cs="Arial"/>
        </w:rPr>
        <w:t>.р</w:t>
      </w:r>
      <w:proofErr w:type="gramEnd"/>
      <w:r w:rsidRPr="001D57CB">
        <w:rPr>
          <w:rFonts w:ascii="Arial" w:hAnsi="Arial" w:cs="Arial"/>
        </w:rPr>
        <w:t>уб., 2023 году 351,5 тыс. руб. Отношение объема дефицита к доходам без учета объема безвозмездных поступлений составит 5%.</w:t>
      </w:r>
    </w:p>
    <w:p w:rsidR="001D57CB" w:rsidRPr="001D57CB" w:rsidRDefault="001D57CB" w:rsidP="001D57CB">
      <w:pPr>
        <w:jc w:val="both"/>
        <w:rPr>
          <w:rFonts w:ascii="Arial" w:hAnsi="Arial" w:cs="Arial"/>
        </w:rPr>
      </w:pPr>
    </w:p>
    <w:p w:rsidR="001D57CB" w:rsidRPr="001D57CB" w:rsidRDefault="001D57CB" w:rsidP="001D57CB">
      <w:pPr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 xml:space="preserve">Финансист </w:t>
      </w:r>
      <w:proofErr w:type="spellStart"/>
      <w:r w:rsidRPr="001D57CB">
        <w:rPr>
          <w:rFonts w:ascii="Arial" w:hAnsi="Arial" w:cs="Arial"/>
        </w:rPr>
        <w:t>Шара-Тоготского</w:t>
      </w:r>
      <w:proofErr w:type="spellEnd"/>
      <w:r w:rsidRPr="001D57CB">
        <w:rPr>
          <w:rFonts w:ascii="Arial" w:hAnsi="Arial" w:cs="Arial"/>
        </w:rPr>
        <w:t xml:space="preserve"> </w:t>
      </w:r>
    </w:p>
    <w:p w:rsidR="001D57CB" w:rsidRPr="001D57CB" w:rsidRDefault="001D57CB" w:rsidP="001D57CB">
      <w:pPr>
        <w:jc w:val="both"/>
        <w:rPr>
          <w:rFonts w:ascii="Arial" w:hAnsi="Arial" w:cs="Arial"/>
        </w:rPr>
      </w:pPr>
      <w:r w:rsidRPr="001D57CB">
        <w:rPr>
          <w:rFonts w:ascii="Arial" w:hAnsi="Arial" w:cs="Arial"/>
        </w:rPr>
        <w:t>муниципального образования</w:t>
      </w:r>
    </w:p>
    <w:p w:rsidR="001D57CB" w:rsidRPr="001D57CB" w:rsidRDefault="001D57CB" w:rsidP="001D57CB">
      <w:pPr>
        <w:jc w:val="both"/>
        <w:rPr>
          <w:rFonts w:ascii="Arial" w:hAnsi="Arial" w:cs="Arial"/>
          <w:b/>
        </w:rPr>
      </w:pPr>
      <w:r w:rsidRPr="001D57CB">
        <w:rPr>
          <w:rFonts w:ascii="Arial" w:hAnsi="Arial" w:cs="Arial"/>
        </w:rPr>
        <w:t xml:space="preserve">И.В. </w:t>
      </w:r>
      <w:proofErr w:type="spellStart"/>
      <w:r w:rsidRPr="001D57CB">
        <w:rPr>
          <w:rFonts w:ascii="Arial" w:hAnsi="Arial" w:cs="Arial"/>
        </w:rPr>
        <w:t>Хантаева</w:t>
      </w:r>
      <w:proofErr w:type="spellEnd"/>
    </w:p>
    <w:p w:rsidR="001D57CB" w:rsidRPr="001D57CB" w:rsidRDefault="001D57CB" w:rsidP="00685B4F">
      <w:pPr>
        <w:ind w:right="141"/>
        <w:jc w:val="both"/>
        <w:rPr>
          <w:rFonts w:ascii="Arial" w:hAnsi="Arial" w:cs="Arial"/>
        </w:rPr>
      </w:pPr>
    </w:p>
    <w:sectPr w:rsidR="001D57CB" w:rsidRPr="001D57CB" w:rsidSect="007C4AE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C59"/>
    <w:multiLevelType w:val="hybridMultilevel"/>
    <w:tmpl w:val="6534D3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F8C71F3"/>
    <w:multiLevelType w:val="hybridMultilevel"/>
    <w:tmpl w:val="B122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4167"/>
    <w:multiLevelType w:val="hybridMultilevel"/>
    <w:tmpl w:val="77462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F406B48"/>
    <w:multiLevelType w:val="hybridMultilevel"/>
    <w:tmpl w:val="77904E08"/>
    <w:lvl w:ilvl="0" w:tplc="D29A14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A71D7"/>
    <w:multiLevelType w:val="hybridMultilevel"/>
    <w:tmpl w:val="4AE47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92DCF"/>
    <w:multiLevelType w:val="hybridMultilevel"/>
    <w:tmpl w:val="581CB66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9144FB8"/>
    <w:multiLevelType w:val="hybridMultilevel"/>
    <w:tmpl w:val="0FA8F464"/>
    <w:lvl w:ilvl="0" w:tplc="406E44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B2B9C"/>
    <w:multiLevelType w:val="hybridMultilevel"/>
    <w:tmpl w:val="0DF4ADFA"/>
    <w:lvl w:ilvl="0" w:tplc="36027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26380"/>
    <w:multiLevelType w:val="multilevel"/>
    <w:tmpl w:val="99AA8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C57D3E"/>
    <w:multiLevelType w:val="hybridMultilevel"/>
    <w:tmpl w:val="073865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27BB6"/>
    <w:rsid w:val="00033229"/>
    <w:rsid w:val="00087C32"/>
    <w:rsid w:val="00093EC8"/>
    <w:rsid w:val="00160E4A"/>
    <w:rsid w:val="001D2C6C"/>
    <w:rsid w:val="001D57CB"/>
    <w:rsid w:val="001E44EC"/>
    <w:rsid w:val="00243954"/>
    <w:rsid w:val="002A315E"/>
    <w:rsid w:val="002C2A5B"/>
    <w:rsid w:val="00355DD6"/>
    <w:rsid w:val="003A1023"/>
    <w:rsid w:val="00415738"/>
    <w:rsid w:val="0049273C"/>
    <w:rsid w:val="00496A3D"/>
    <w:rsid w:val="00500A2A"/>
    <w:rsid w:val="0052081F"/>
    <w:rsid w:val="005A4B4C"/>
    <w:rsid w:val="005B1111"/>
    <w:rsid w:val="00601B54"/>
    <w:rsid w:val="00642A74"/>
    <w:rsid w:val="00644519"/>
    <w:rsid w:val="00676853"/>
    <w:rsid w:val="00685B4F"/>
    <w:rsid w:val="006A3274"/>
    <w:rsid w:val="006E2F28"/>
    <w:rsid w:val="00776480"/>
    <w:rsid w:val="00782DC1"/>
    <w:rsid w:val="007A1FA4"/>
    <w:rsid w:val="007C2704"/>
    <w:rsid w:val="007C4AE9"/>
    <w:rsid w:val="008745A3"/>
    <w:rsid w:val="008B1E5F"/>
    <w:rsid w:val="008C73DC"/>
    <w:rsid w:val="008D6A8F"/>
    <w:rsid w:val="008F44C8"/>
    <w:rsid w:val="00960BAA"/>
    <w:rsid w:val="00972C70"/>
    <w:rsid w:val="009730C4"/>
    <w:rsid w:val="009836D1"/>
    <w:rsid w:val="009A20F7"/>
    <w:rsid w:val="009D3443"/>
    <w:rsid w:val="009F54A5"/>
    <w:rsid w:val="00A47FF4"/>
    <w:rsid w:val="00A54258"/>
    <w:rsid w:val="00A70AB5"/>
    <w:rsid w:val="00A9562C"/>
    <w:rsid w:val="00AB237B"/>
    <w:rsid w:val="00AC314E"/>
    <w:rsid w:val="00AE156F"/>
    <w:rsid w:val="00B076DD"/>
    <w:rsid w:val="00B109A6"/>
    <w:rsid w:val="00B70323"/>
    <w:rsid w:val="00B74294"/>
    <w:rsid w:val="00B8608C"/>
    <w:rsid w:val="00B8767F"/>
    <w:rsid w:val="00BB693C"/>
    <w:rsid w:val="00BC7914"/>
    <w:rsid w:val="00BD0A45"/>
    <w:rsid w:val="00C01B99"/>
    <w:rsid w:val="00C20C9B"/>
    <w:rsid w:val="00C30800"/>
    <w:rsid w:val="00C423BD"/>
    <w:rsid w:val="00C820EE"/>
    <w:rsid w:val="00CE6D1A"/>
    <w:rsid w:val="00CE7609"/>
    <w:rsid w:val="00D06282"/>
    <w:rsid w:val="00D07729"/>
    <w:rsid w:val="00D37417"/>
    <w:rsid w:val="00DC2933"/>
    <w:rsid w:val="00DE20EA"/>
    <w:rsid w:val="00E17439"/>
    <w:rsid w:val="00E26BC8"/>
    <w:rsid w:val="00E426CD"/>
    <w:rsid w:val="00EB390C"/>
    <w:rsid w:val="00F22852"/>
    <w:rsid w:val="00FC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1D57C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90">
    <w:name w:val="Заголовок 9 Знак"/>
    <w:basedOn w:val="a0"/>
    <w:link w:val="9"/>
    <w:rsid w:val="001D57CB"/>
    <w:rPr>
      <w:b/>
      <w:sz w:val="24"/>
      <w:u w:val="single"/>
    </w:rPr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List Paragraph"/>
    <w:basedOn w:val="a"/>
    <w:uiPriority w:val="34"/>
    <w:qFormat/>
    <w:rsid w:val="009D3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D3443"/>
    <w:rPr>
      <w:rFonts w:ascii="Calibri" w:hAnsi="Calibri" w:cs="Calibri"/>
      <w:sz w:val="22"/>
    </w:rPr>
  </w:style>
  <w:style w:type="paragraph" w:customStyle="1" w:styleId="ConsPlusNormal0">
    <w:name w:val="ConsPlusNormal"/>
    <w:link w:val="ConsPlusNormal"/>
    <w:uiPriority w:val="99"/>
    <w:rsid w:val="009D34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12">
    <w:name w:val="p12"/>
    <w:basedOn w:val="a"/>
    <w:rsid w:val="00685B4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A20F7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9A20F7"/>
    <w:rPr>
      <w:color w:val="800080"/>
      <w:u w:val="single"/>
    </w:rPr>
  </w:style>
  <w:style w:type="paragraph" w:customStyle="1" w:styleId="xl66">
    <w:name w:val="xl66"/>
    <w:basedOn w:val="a"/>
    <w:rsid w:val="009A20F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9A20F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9A20F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A20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9A20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9A20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9A20F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color w:val="FFCC99"/>
      <w:sz w:val="16"/>
      <w:szCs w:val="16"/>
    </w:rPr>
  </w:style>
  <w:style w:type="paragraph" w:customStyle="1" w:styleId="xl77">
    <w:name w:val="xl77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A20F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9A20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A20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0">
    <w:name w:val="xl130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31">
    <w:name w:val="xl13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2">
    <w:name w:val="xl132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3">
    <w:name w:val="xl13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9A20F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9A20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8">
    <w:name w:val="xl13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9">
    <w:name w:val="xl139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41">
    <w:name w:val="xl14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3">
    <w:name w:val="xl143"/>
    <w:basedOn w:val="a"/>
    <w:rsid w:val="009A20F7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9A20F7"/>
    <w:pPr>
      <w:spacing w:before="100" w:beforeAutospacing="1" w:after="100" w:afterAutospacing="1"/>
    </w:pPr>
    <w:rPr>
      <w:color w:val="000000"/>
      <w:sz w:val="16"/>
      <w:szCs w:val="16"/>
    </w:rPr>
  </w:style>
  <w:style w:type="paragraph" w:styleId="ae">
    <w:name w:val="Plain Text"/>
    <w:basedOn w:val="a"/>
    <w:link w:val="af"/>
    <w:rsid w:val="001D57CB"/>
    <w:rPr>
      <w:rFonts w:ascii="Courier New" w:hAnsi="Courier New"/>
      <w:sz w:val="20"/>
      <w:szCs w:val="20"/>
      <w:lang/>
    </w:rPr>
  </w:style>
  <w:style w:type="character" w:customStyle="1" w:styleId="af">
    <w:name w:val="Текст Знак"/>
    <w:basedOn w:val="a0"/>
    <w:link w:val="ae"/>
    <w:rsid w:val="001D57CB"/>
    <w:rPr>
      <w:rFonts w:ascii="Courier New" w:hAnsi="Courier New"/>
      <w:lang/>
    </w:rPr>
  </w:style>
  <w:style w:type="paragraph" w:styleId="af0">
    <w:name w:val="Body Text Indent"/>
    <w:basedOn w:val="a"/>
    <w:link w:val="af1"/>
    <w:rsid w:val="001D57CB"/>
    <w:pPr>
      <w:ind w:firstLine="720"/>
      <w:jc w:val="both"/>
    </w:pPr>
    <w:rPr>
      <w:b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1D57CB"/>
    <w:rPr>
      <w:b/>
      <w:sz w:val="28"/>
    </w:rPr>
  </w:style>
  <w:style w:type="paragraph" w:customStyle="1" w:styleId="af2">
    <w:name w:val="Знак Знак Знак Знак Знак Знак"/>
    <w:basedOn w:val="a"/>
    <w:rsid w:val="001D57CB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1D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57CB"/>
    <w:rPr>
      <w:sz w:val="16"/>
      <w:szCs w:val="16"/>
    </w:rPr>
  </w:style>
  <w:style w:type="paragraph" w:styleId="2">
    <w:name w:val="Body Text Indent 2"/>
    <w:basedOn w:val="a"/>
    <w:link w:val="20"/>
    <w:rsid w:val="001D57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57CB"/>
    <w:rPr>
      <w:sz w:val="24"/>
      <w:szCs w:val="24"/>
    </w:rPr>
  </w:style>
  <w:style w:type="paragraph" w:customStyle="1" w:styleId="ConsPlusNonformat">
    <w:name w:val="ConsPlusNonformat"/>
    <w:rsid w:val="001D57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D57CB"/>
    <w:pPr>
      <w:ind w:left="720"/>
      <w:contextualSpacing/>
    </w:pPr>
    <w:rPr>
      <w:sz w:val="26"/>
      <w:szCs w:val="20"/>
    </w:rPr>
  </w:style>
  <w:style w:type="character" w:customStyle="1" w:styleId="af3">
    <w:name w:val="Основной текст + Полужирный"/>
    <w:basedOn w:val="a0"/>
    <w:rsid w:val="001D5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Основной текст1"/>
    <w:basedOn w:val="a0"/>
    <w:rsid w:val="001D5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_"/>
    <w:basedOn w:val="a0"/>
    <w:link w:val="22"/>
    <w:rsid w:val="001D57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57CB"/>
    <w:pPr>
      <w:widowControl w:val="0"/>
      <w:shd w:val="clear" w:color="auto" w:fill="FFFFFF"/>
      <w:spacing w:after="240" w:line="331" w:lineRule="exact"/>
      <w:ind w:hanging="1420"/>
    </w:pPr>
    <w:rPr>
      <w:b/>
      <w:bCs/>
      <w:sz w:val="26"/>
      <w:szCs w:val="26"/>
    </w:rPr>
  </w:style>
  <w:style w:type="character" w:customStyle="1" w:styleId="af4">
    <w:name w:val="Основной текст_"/>
    <w:basedOn w:val="a0"/>
    <w:rsid w:val="001D5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D283-30E2-43D3-B113-7C67E081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48</Pages>
  <Words>14512</Words>
  <Characters>82723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54</cp:revision>
  <cp:lastPrinted>2016-07-18T03:32:00Z</cp:lastPrinted>
  <dcterms:created xsi:type="dcterms:W3CDTF">2016-07-15T07:13:00Z</dcterms:created>
  <dcterms:modified xsi:type="dcterms:W3CDTF">2020-12-30T08:18:00Z</dcterms:modified>
</cp:coreProperties>
</file>