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7B" w:rsidRDefault="0082087B" w:rsidP="001D3D32">
      <w:pPr>
        <w:spacing w:after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</w:p>
    <w:p w:rsidR="007A3667" w:rsidRPr="00BF4654" w:rsidRDefault="00BF4654" w:rsidP="001D3D32">
      <w:pPr>
        <w:spacing w:after="0"/>
        <w:jc w:val="right"/>
        <w:rPr>
          <w:rFonts w:ascii="Times New Roman" w:hAnsi="Times New Roman" w:cs="Times New Roman"/>
        </w:rPr>
      </w:pPr>
      <w:r w:rsidRPr="00392AD0">
        <w:rPr>
          <w:rFonts w:ascii="Times New Roman" w:hAnsi="Times New Roman" w:cs="Times New Roman"/>
        </w:rPr>
        <w:object w:dxaOrig="9355" w:dyaOrig="14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9.75pt" o:ole="">
            <v:imagedata r:id="rId4" o:title=""/>
          </v:shape>
          <o:OLEObject Type="Embed" ProgID="Word.Document.12" ShapeID="_x0000_i1025" DrawAspect="Content" ObjectID="_1573627207" r:id="rId5"/>
        </w:object>
      </w:r>
      <w:r w:rsidR="007A3667">
        <w:rPr>
          <w:rFonts w:ascii="Times New Roman" w:hAnsi="Times New Roman" w:cs="Times New Roman"/>
        </w:rPr>
        <w:t xml:space="preserve">Приложение </w:t>
      </w:r>
    </w:p>
    <w:p w:rsidR="007A3667" w:rsidRDefault="007A3667" w:rsidP="007A3667">
      <w:pPr>
        <w:tabs>
          <w:tab w:val="left" w:pos="720"/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8934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решению Думы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A3667" w:rsidRDefault="007A3667" w:rsidP="007A3667">
      <w:pPr>
        <w:tabs>
          <w:tab w:val="left" w:pos="720"/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7A3667" w:rsidRDefault="007A3667" w:rsidP="007A3667">
      <w:pPr>
        <w:tabs>
          <w:tab w:val="left" w:pos="720"/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30.11.2017г. № 7</w:t>
      </w:r>
    </w:p>
    <w:p w:rsidR="007A3667" w:rsidRDefault="007A3667" w:rsidP="007A3667">
      <w:pPr>
        <w:spacing w:after="0"/>
        <w:jc w:val="right"/>
        <w:rPr>
          <w:rFonts w:ascii="Times New Roman" w:hAnsi="Times New Roman" w:cs="Times New Roman"/>
        </w:rPr>
      </w:pPr>
    </w:p>
    <w:p w:rsidR="007A3667" w:rsidRDefault="007A3667" w:rsidP="007A36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A3667" w:rsidRDefault="007A3667" w:rsidP="007A36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7A3667" w:rsidRDefault="007A3667" w:rsidP="007A36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формирования и использования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b/>
        </w:rPr>
        <w:t>Шара-Тоготского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7A3667" w:rsidRDefault="007A3667" w:rsidP="007A3667">
      <w:pPr>
        <w:widowControl w:val="0"/>
        <w:shd w:val="clear" w:color="auto" w:fill="FFFFFF"/>
        <w:tabs>
          <w:tab w:val="left" w:pos="0"/>
          <w:tab w:val="left" w:pos="709"/>
          <w:tab w:val="left" w:pos="8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26"/>
        </w:rPr>
      </w:pPr>
      <w:r>
        <w:rPr>
          <w:rFonts w:ascii="Times New Roman" w:hAnsi="Times New Roman" w:cs="Times New Roman"/>
        </w:rPr>
        <w:tab/>
        <w:t xml:space="preserve">1.  Настоящий порядок определяет порядок формирования и использования бюджетных ассигнований  муниципального дорожного фонда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 муниципального образования.</w:t>
      </w:r>
    </w:p>
    <w:p w:rsidR="007A3667" w:rsidRDefault="007A3667" w:rsidP="007A36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2. Муниципальный дорожный фонд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 муниципального образования - часть средств бюджета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 муниципального образования,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  <w:bCs/>
        </w:rPr>
        <w:t>.</w:t>
      </w:r>
    </w:p>
    <w:p w:rsidR="007A3667" w:rsidRDefault="007A3667" w:rsidP="007A3667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322" w:lineRule="exact"/>
        <w:ind w:firstLine="5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5"/>
        </w:rPr>
        <w:tab/>
        <w:t>3.</w:t>
      </w:r>
      <w:r>
        <w:rPr>
          <w:rFonts w:ascii="Times New Roman" w:hAnsi="Times New Roman" w:cs="Times New Roman"/>
        </w:rPr>
        <w:tab/>
        <w:t xml:space="preserve">Объем  бюджетных   ассигнований  муниципального   дорожного   фонда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утверждается  решением Думы поселения о бюджете на очередной финансовый год и плановый период в размере не менее прогнозируемого объема доходов бюджета муниципального образования 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:</w:t>
      </w:r>
    </w:p>
    <w:p w:rsidR="007A3667" w:rsidRDefault="007A3667" w:rsidP="007A3667">
      <w:pPr>
        <w:shd w:val="clear" w:color="auto" w:fill="FFFFFF"/>
        <w:tabs>
          <w:tab w:val="left" w:pos="709"/>
          <w:tab w:val="left" w:pos="912"/>
        </w:tabs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</w:rPr>
        <w:t>инжекторных</w:t>
      </w:r>
      <w:proofErr w:type="spellEnd"/>
      <w:r>
        <w:rPr>
          <w:rFonts w:ascii="Times New Roman" w:hAnsi="Times New Roman" w:cs="Times New Roman"/>
        </w:rPr>
        <w:t>) двигателей, производимые на территории Российской Федерации, подлежащих зачислению в местный бюджет;</w:t>
      </w:r>
    </w:p>
    <w:p w:rsidR="007A3667" w:rsidRDefault="007A3667" w:rsidP="007A3667">
      <w:pPr>
        <w:shd w:val="clear" w:color="auto" w:fill="FFFFFF"/>
        <w:tabs>
          <w:tab w:val="left" w:pos="709"/>
          <w:tab w:val="left" w:pos="912"/>
        </w:tabs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4"/>
        </w:rPr>
        <w:tab/>
        <w:t>2)</w:t>
      </w:r>
      <w:r>
        <w:rPr>
          <w:rFonts w:ascii="Times New Roman" w:hAnsi="Times New Roman" w:cs="Times New Roman"/>
        </w:rPr>
        <w:tab/>
        <w:t xml:space="preserve">  использования имущества, входящего в состав автомобильных   дорог общего пользования местного значения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 муниципального образования;</w:t>
      </w:r>
    </w:p>
    <w:p w:rsidR="007A3667" w:rsidRDefault="007A3667" w:rsidP="007A3667">
      <w:pPr>
        <w:shd w:val="clear" w:color="auto" w:fill="FFFFFF"/>
        <w:tabs>
          <w:tab w:val="left" w:pos="720"/>
          <w:tab w:val="left" w:pos="845"/>
        </w:tabs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</w:rPr>
        <w:tab/>
        <w:t>3)</w:t>
      </w:r>
      <w:r>
        <w:rPr>
          <w:rFonts w:ascii="Times New Roman" w:hAnsi="Times New Roman" w:cs="Times New Roman"/>
        </w:rPr>
        <w:t xml:space="preserve"> платы за оказание услуг по присоединению объектов дорожного   сервиса к автомобильным дорогам общего пользования  местного  значения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 муниципального образования;</w:t>
      </w:r>
    </w:p>
    <w:p w:rsidR="007A3667" w:rsidRDefault="007A3667" w:rsidP="007A3667">
      <w:pPr>
        <w:shd w:val="clear" w:color="auto" w:fill="FFFFFF"/>
        <w:tabs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tab/>
      </w:r>
      <w:proofErr w:type="gramStart"/>
      <w:r>
        <w:rPr>
          <w:rFonts w:ascii="Times New Roman" w:hAnsi="Times New Roman" w:cs="Times New Roman"/>
          <w:spacing w:val="-11"/>
        </w:rPr>
        <w:t>4)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-11"/>
        </w:rPr>
        <w:t xml:space="preserve">денежных средств, поступающих в местный бюджет, от уплаты неустоек (штрафов, пеней), а также  от возмещения убытков  муниципального заказчика, взысканных в установленном порядке  в связи с нарушением исполнителем (подрядчиком) условий муниципального  контракта или иных договоров, финансируемых за счет средств муниципального </w:t>
      </w:r>
      <w:r>
        <w:rPr>
          <w:rFonts w:ascii="Times New Roman" w:hAnsi="Times New Roman" w:cs="Times New Roman"/>
        </w:rPr>
        <w:t xml:space="preserve">дорожного  фонда 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  <w:spacing w:val="-11"/>
        </w:rPr>
        <w:t>, или в связи с уклонением от заключения таких контрактов или иных договоров;</w:t>
      </w:r>
      <w:proofErr w:type="gramEnd"/>
    </w:p>
    <w:p w:rsidR="007A3667" w:rsidRDefault="007A3667" w:rsidP="007A3667">
      <w:pPr>
        <w:shd w:val="clear" w:color="auto" w:fill="FFFFFF"/>
        <w:tabs>
          <w:tab w:val="left" w:pos="709"/>
          <w:tab w:val="left" w:pos="941"/>
        </w:tabs>
        <w:spacing w:after="0" w:line="322" w:lineRule="exac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 муниципального образования;</w:t>
      </w:r>
      <w:r>
        <w:rPr>
          <w:rFonts w:ascii="Times New Roman" w:hAnsi="Times New Roman" w:cs="Times New Roman"/>
        </w:rPr>
        <w:tab/>
      </w:r>
    </w:p>
    <w:p w:rsidR="007A3667" w:rsidRDefault="007A3667" w:rsidP="007A3667">
      <w:pPr>
        <w:shd w:val="clear" w:color="auto" w:fill="FFFFFF"/>
        <w:tabs>
          <w:tab w:val="left" w:pos="709"/>
        </w:tabs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</w:rPr>
        <w:tab/>
        <w:t xml:space="preserve">6) безвозмездных поступлений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 местного значения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 муниципального образования;</w:t>
      </w:r>
    </w:p>
    <w:p w:rsidR="007A3667" w:rsidRDefault="007A3667" w:rsidP="007A3667">
      <w:pPr>
        <w:shd w:val="clear" w:color="auto" w:fill="FFFFFF"/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t xml:space="preserve"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 </w:t>
      </w:r>
      <w:r>
        <w:rPr>
          <w:rFonts w:ascii="Times New Roman" w:hAnsi="Times New Roman" w:cs="Times New Roman"/>
        </w:rPr>
        <w:t xml:space="preserve">местного значения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 муниципального образования;</w:t>
      </w:r>
    </w:p>
    <w:p w:rsidR="007A3667" w:rsidRDefault="007A3667" w:rsidP="007A3667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 муниципального дорожного фонда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 муниципального образования, в качестве обеспечения заявки на участие в таком конкурсе или аукционе в случае уклонения участника конкурса или аукциона </w:t>
      </w:r>
      <w:r>
        <w:rPr>
          <w:rFonts w:ascii="Times New Roman" w:hAnsi="Times New Roman" w:cs="Times New Roman"/>
        </w:rPr>
        <w:lastRenderedPageBreak/>
        <w:t>от заключения такого контракта и в иных случаях, установленных законодательством Российской Федерации;</w:t>
      </w:r>
      <w:proofErr w:type="gramEnd"/>
    </w:p>
    <w:p w:rsidR="007A3667" w:rsidRDefault="007A3667" w:rsidP="007A3667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передачи в аренду земельных участков, расположенных в полосе отвода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 муниципального образования.</w:t>
      </w:r>
    </w:p>
    <w:p w:rsidR="007A3667" w:rsidRPr="00DF7C66" w:rsidRDefault="007A3667" w:rsidP="007A3667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4. </w:t>
      </w:r>
      <w:proofErr w:type="gramStart"/>
      <w:r>
        <w:rPr>
          <w:rFonts w:ascii="Times New Roman" w:hAnsi="Times New Roman" w:cs="Times New Roman"/>
        </w:rPr>
        <w:t xml:space="preserve">Бюджетные ассигнования муниципального дорожного фонда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 муниципального образования направляются на финансовое обеспечение деятельности по проектированию, строительству, реконструкции, капитальному ремонту,  ремонту и содержанию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и искусственных сооружений на них, </w:t>
      </w:r>
      <w:r w:rsidR="0025061F">
        <w:rPr>
          <w:rFonts w:ascii="Times New Roman" w:hAnsi="Times New Roman" w:cs="Times New Roman"/>
        </w:rPr>
        <w:t>оформление землеустроительных документов и права собственности на автомобильные дороги общего пользования местного значения, приобретение и установка дорожных знаков, организация установки элементов обустройства автомобильных дорог</w:t>
      </w:r>
      <w:proofErr w:type="gramEnd"/>
      <w:r w:rsidR="0025061F">
        <w:rPr>
          <w:rFonts w:ascii="Times New Roman" w:hAnsi="Times New Roman" w:cs="Times New Roman"/>
        </w:rPr>
        <w:t xml:space="preserve"> в виде объектов, предназначенных для освещения автомобильных дорог, оплата за электроэнергию уличного освещения.</w:t>
      </w:r>
      <w:r w:rsidR="00DF7C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Кроме того на капитальный ремонт и ремонт дворовых территорий  многоквартирных домов, проездов к дворовым территориям многоквартирных домов.</w:t>
      </w:r>
    </w:p>
    <w:p w:rsidR="007A3667" w:rsidRDefault="007A3667" w:rsidP="007A3667">
      <w:pPr>
        <w:tabs>
          <w:tab w:val="left" w:pos="540"/>
          <w:tab w:val="left" w:pos="709"/>
          <w:tab w:val="left" w:pos="859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 </w:t>
      </w:r>
      <w:proofErr w:type="gramStart"/>
      <w:r>
        <w:rPr>
          <w:rFonts w:ascii="Times New Roman" w:hAnsi="Times New Roman" w:cs="Times New Roman"/>
        </w:rPr>
        <w:t xml:space="preserve">Использование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 муниципального образования осуществляется в соответствии с решением Думы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 муниципального образования о бюджете на очередной финансовый год и плановый период в рамках реализации муниципальной программы  «Развитие основных направлений экономики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 муниципального образования», утвержденной постановлением администрации муниципального образования, а также внепрограммных мероприятий, утвержденных  иными нормативными правовыми актами, устанавливающими расходные обязательства в сфере дорожного хозяйства. </w:t>
      </w:r>
      <w:proofErr w:type="gramEnd"/>
    </w:p>
    <w:p w:rsidR="007A3667" w:rsidRDefault="007A3667" w:rsidP="007A3667">
      <w:pPr>
        <w:tabs>
          <w:tab w:val="left" w:pos="540"/>
          <w:tab w:val="left" w:pos="709"/>
          <w:tab w:val="left" w:pos="859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Бюджетные ассигнования муниципального  дорожного фонда, не использованные в текущем финансовом году, направляются на увеличение бюджетных ассигнований фонда  в очередном финансовом году.</w:t>
      </w:r>
    </w:p>
    <w:p w:rsidR="007A3667" w:rsidRDefault="007A3667" w:rsidP="007A3667">
      <w:pPr>
        <w:tabs>
          <w:tab w:val="left" w:pos="540"/>
          <w:tab w:val="left" w:pos="709"/>
          <w:tab w:val="left" w:pos="859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Главным распорядителем средств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дорожного фонда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 муниципального образования является Администрация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 муниципального образования.</w:t>
      </w:r>
    </w:p>
    <w:p w:rsidR="007A3667" w:rsidRDefault="007A3667" w:rsidP="007A36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Отчет об использовании бюджетных ассигнований дорожного фонда формируется в составе бюджетной отчетности об исполнении бюджета муниципального образования и представляется в Думу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 муниципального образования одновременно с годовым отчетом об исполнении бюджета муниципального образования и подлежит обязательному опубликованию.</w:t>
      </w:r>
    </w:p>
    <w:p w:rsidR="007A3667" w:rsidRDefault="007A3667" w:rsidP="007A3667">
      <w:pPr>
        <w:tabs>
          <w:tab w:val="left" w:pos="540"/>
          <w:tab w:val="left" w:pos="709"/>
          <w:tab w:val="left" w:pos="859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целевым использованием средств  муниципального дорожного фонда </w:t>
      </w: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>
        <w:rPr>
          <w:rFonts w:ascii="Times New Roman" w:hAnsi="Times New Roman" w:cs="Times New Roman"/>
        </w:rPr>
        <w:t xml:space="preserve">  муниципального образования  осуществляется в соответствии с действующим законодательством и муниципальными правовыми </w:t>
      </w:r>
      <w:r w:rsidR="001A33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актами.</w:t>
      </w:r>
    </w:p>
    <w:p w:rsidR="007A3667" w:rsidRDefault="007A3667" w:rsidP="007A3667">
      <w:pPr>
        <w:spacing w:after="0"/>
        <w:jc w:val="both"/>
        <w:rPr>
          <w:rFonts w:ascii="Times New Roman" w:hAnsi="Times New Roman" w:cs="Times New Roman"/>
        </w:rPr>
      </w:pPr>
    </w:p>
    <w:p w:rsidR="007A3667" w:rsidRDefault="007A3667" w:rsidP="007A3667">
      <w:pPr>
        <w:spacing w:after="0"/>
        <w:jc w:val="both"/>
        <w:rPr>
          <w:rFonts w:ascii="Times New Roman" w:hAnsi="Times New Roman" w:cs="Times New Roman"/>
        </w:rPr>
      </w:pPr>
    </w:p>
    <w:p w:rsidR="007A3667" w:rsidRDefault="007A3667" w:rsidP="007A3667">
      <w:pPr>
        <w:spacing w:after="0"/>
        <w:jc w:val="both"/>
        <w:rPr>
          <w:rFonts w:ascii="Times New Roman" w:hAnsi="Times New Roman" w:cs="Times New Roman"/>
        </w:rPr>
      </w:pPr>
    </w:p>
    <w:p w:rsidR="007A3667" w:rsidRDefault="007A3667" w:rsidP="007A3667">
      <w:pPr>
        <w:spacing w:after="0"/>
        <w:jc w:val="both"/>
        <w:rPr>
          <w:rFonts w:ascii="Times New Roman" w:hAnsi="Times New Roman" w:cs="Times New Roman"/>
        </w:rPr>
      </w:pPr>
    </w:p>
    <w:p w:rsidR="007A3667" w:rsidRDefault="007A3667" w:rsidP="007A3667">
      <w:pPr>
        <w:spacing w:after="0"/>
        <w:jc w:val="both"/>
        <w:rPr>
          <w:rFonts w:ascii="Times New Roman" w:hAnsi="Times New Roman" w:cs="Times New Roman"/>
        </w:rPr>
      </w:pPr>
    </w:p>
    <w:p w:rsidR="007A3667" w:rsidRDefault="007A3667" w:rsidP="007A36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7A3667" w:rsidRDefault="007A3667" w:rsidP="007A3667">
      <w:pPr>
        <w:spacing w:after="0"/>
        <w:rPr>
          <w:rFonts w:ascii="Times New Roman" w:hAnsi="Times New Roman" w:cs="Times New Roman"/>
        </w:rPr>
      </w:pPr>
    </w:p>
    <w:p w:rsidR="009D05AE" w:rsidRDefault="009D05AE"/>
    <w:sectPr w:rsidR="009D05AE" w:rsidSect="008D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667"/>
    <w:rsid w:val="00025E59"/>
    <w:rsid w:val="001A33D0"/>
    <w:rsid w:val="001D3D32"/>
    <w:rsid w:val="00246E82"/>
    <w:rsid w:val="0025061F"/>
    <w:rsid w:val="00317019"/>
    <w:rsid w:val="00392AD0"/>
    <w:rsid w:val="003F5D76"/>
    <w:rsid w:val="0046632D"/>
    <w:rsid w:val="00650FC8"/>
    <w:rsid w:val="006A1181"/>
    <w:rsid w:val="00762F3F"/>
    <w:rsid w:val="007A3667"/>
    <w:rsid w:val="007E3BE6"/>
    <w:rsid w:val="0082087B"/>
    <w:rsid w:val="0089340A"/>
    <w:rsid w:val="008D02B8"/>
    <w:rsid w:val="009B6CE1"/>
    <w:rsid w:val="009D05AE"/>
    <w:rsid w:val="00BF4654"/>
    <w:rsid w:val="00D11F19"/>
    <w:rsid w:val="00D16E9D"/>
    <w:rsid w:val="00D43B05"/>
    <w:rsid w:val="00DF5F28"/>
    <w:rsid w:val="00DF7C66"/>
    <w:rsid w:val="00E42D47"/>
    <w:rsid w:val="00F02B51"/>
    <w:rsid w:val="00F1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3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cp:lastPrinted>2017-12-01T06:48:00Z</cp:lastPrinted>
  <dcterms:created xsi:type="dcterms:W3CDTF">2017-11-23T11:14:00Z</dcterms:created>
  <dcterms:modified xsi:type="dcterms:W3CDTF">2017-12-01T06:54:00Z</dcterms:modified>
</cp:coreProperties>
</file>