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55" w:rsidRDefault="00723B55" w:rsidP="00723B55">
      <w:pPr>
        <w:jc w:val="center"/>
        <w:rPr>
          <w:rStyle w:val="a3"/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2C2D2E"/>
          <w:sz w:val="23"/>
          <w:szCs w:val="23"/>
          <w:shd w:val="clear" w:color="auto" w:fill="FFFFFF"/>
        </w:rPr>
        <w:t>Ответственность за несоблюдение гражданами правил охоты</w:t>
      </w:r>
    </w:p>
    <w:p w:rsidR="006B4774" w:rsidRDefault="00723B55" w:rsidP="00723B55">
      <w:pPr>
        <w:jc w:val="both"/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В средствах массовой информации все чаще сообщается о трагических случаях на охоте, в т.ч. и на территории Иркутской области. Законодательством Российской Федерации за нарушение правил охоты возможно привлечение к административной, уголовной и </w:t>
      </w:r>
      <w:proofErr w:type="spellStart"/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гражданско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правовой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ответственности (ст. 8.37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КоАП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РФ; ст. 258 УК РФ; ст. 15 ГК РФ; ст. ст. 57, 58 Закона N 209-ФЗ; ст. 56 Закона от 24.04.1995 N 52-ФЗ). 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 соответствии с п. 72 Правил охоты, утвержденных приказом Министерства природных ресурсов и экологии Российской Федерации от 24.07.2020 № 477, охотник в целях соблюдения требований к безопасности при охоте обязан соблюдать следующие запреты: 1)не охотиться на животных с применением оружия на расстоянии ближе 200 м от жилья; 2)не стрелять "на шум" или "на шорох", по неясно видимой цели;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3)не стрелять по птицам, которые сидят на проводах или столбах линий электропередач; 4)не стрелять вдоль линии стрелков (если снаряд может пройти на расстоянии менее 15 м от соседнего стрелка); 5)не стрелять по информационным знакам; 6)не организовывать загоны животных таким образом, что охотники, которые движутся в загоне, окружают всех животных, оказавшихся в загоне;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7)не стрелять по взлетающей и летящей ниже 2,5 м птице при осуществлении охоты в зарослях, кустах и при ограниченном обзоре местности; 8)не сходить со стрелковой позиции, подходить к упавшему, добытому, раненому охотничьему животному до окончания загона при осуществлении коллективной охоты.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В случае причинения смерти человеку по неосторожности виновное лицо подлежит ответственности по ст. 109 УК РФ.</w:t>
      </w:r>
    </w:p>
    <w:sectPr w:rsidR="006B4774" w:rsidSect="006B4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B55"/>
    <w:rsid w:val="006B4774"/>
    <w:rsid w:val="0072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3B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2022-06-24T14:21:00Z</dcterms:created>
  <dcterms:modified xsi:type="dcterms:W3CDTF">2022-06-24T14:21:00Z</dcterms:modified>
</cp:coreProperties>
</file>