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</w:t>
      </w: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ИРКУТСКАЯ ОБЛАСТЬ</w:t>
      </w: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ОЛЬХОНСКИЙ РАЙОН</w:t>
      </w: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ШАРА-ТОГОТСКОГО МУНИЦИПАЛЬНОГО ОБРАЗОВАНИЯ - АДМИНИСТРАЦИЯ СЕЛЬСКОГО ПОСЕЛЕНИЯ</w:t>
      </w: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(Ш-ТМО)</w:t>
      </w: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«07» февраля  2019 г.                                 № 16                                            с. </w:t>
      </w:r>
      <w:proofErr w:type="spellStart"/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</w:t>
      </w:r>
      <w:proofErr w:type="spellEnd"/>
    </w:p>
    <w:p w:rsidR="00D37315" w:rsidRPr="00D37315" w:rsidRDefault="00D37315" w:rsidP="00D37315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315" w:rsidRDefault="00D37315" w:rsidP="00D37315">
      <w:pPr>
        <w:pStyle w:val="a5"/>
        <w:spacing w:after="0"/>
        <w:jc w:val="center"/>
        <w:rPr>
          <w:rStyle w:val="a4"/>
          <w:color w:val="3C3C3C"/>
        </w:rPr>
      </w:pPr>
      <w:r w:rsidRPr="00D37315">
        <w:rPr>
          <w:rStyle w:val="a4"/>
          <w:color w:val="3C3C3C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D37315">
        <w:rPr>
          <w:rStyle w:val="a4"/>
          <w:color w:val="3C3C3C"/>
        </w:rPr>
        <w:t>Шара-Тоготского</w:t>
      </w:r>
      <w:proofErr w:type="spellEnd"/>
      <w:r w:rsidRPr="00D37315">
        <w:rPr>
          <w:rStyle w:val="a4"/>
          <w:color w:val="3C3C3C"/>
        </w:rPr>
        <w:t xml:space="preserve"> МО </w:t>
      </w:r>
    </w:p>
    <w:p w:rsidR="00096922" w:rsidRPr="00D37315" w:rsidRDefault="00096922" w:rsidP="00D37315">
      <w:pPr>
        <w:pStyle w:val="a5"/>
        <w:spacing w:after="0"/>
        <w:jc w:val="center"/>
        <w:rPr>
          <w:color w:val="3C3C3C"/>
        </w:rPr>
      </w:pPr>
    </w:p>
    <w:p w:rsidR="00D37315" w:rsidRPr="00D37315" w:rsidRDefault="00536D81" w:rsidP="00D37315">
      <w:pPr>
        <w:pStyle w:val="a5"/>
        <w:spacing w:after="0"/>
        <w:jc w:val="both"/>
        <w:rPr>
          <w:color w:val="3C3C3C"/>
        </w:rPr>
      </w:pPr>
      <w:r>
        <w:rPr>
          <w:color w:val="3C3C3C"/>
        </w:rPr>
        <w:tab/>
      </w:r>
      <w:r w:rsidR="00D37315" w:rsidRPr="00D37315">
        <w:rPr>
          <w:color w:val="3C3C3C"/>
        </w:rPr>
        <w:t xml:space="preserve">В соответствии с требованиями федеральных законов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руководствуясь Уставом </w:t>
      </w:r>
      <w:proofErr w:type="spellStart"/>
      <w:r w:rsidR="00D37315" w:rsidRPr="00D37315">
        <w:rPr>
          <w:color w:val="3C3C3C"/>
        </w:rPr>
        <w:t>Шара-Тоготского</w:t>
      </w:r>
      <w:proofErr w:type="spellEnd"/>
      <w:r w:rsidR="00D37315" w:rsidRPr="00D37315">
        <w:rPr>
          <w:color w:val="3C3C3C"/>
        </w:rPr>
        <w:t xml:space="preserve"> МО и в целях обеспечения пожарной безопасности на территории </w:t>
      </w:r>
      <w:proofErr w:type="spellStart"/>
      <w:r w:rsidR="00D37315" w:rsidRPr="00D37315">
        <w:rPr>
          <w:color w:val="3C3C3C"/>
        </w:rPr>
        <w:t>Шара-Тоготского</w:t>
      </w:r>
      <w:proofErr w:type="spellEnd"/>
      <w:r w:rsidR="00D37315" w:rsidRPr="00D37315">
        <w:rPr>
          <w:color w:val="3C3C3C"/>
        </w:rPr>
        <w:t xml:space="preserve"> МО </w:t>
      </w:r>
    </w:p>
    <w:p w:rsidR="00536D81" w:rsidRDefault="00536D81" w:rsidP="00D37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315" w:rsidRPr="00D37315" w:rsidRDefault="00D37315" w:rsidP="00D373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37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D3731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ПОСТАНОВЛЯЕТ:</w:t>
      </w:r>
    </w:p>
    <w:p w:rsidR="00D37315" w:rsidRPr="00D37315" w:rsidRDefault="00D37315" w:rsidP="00D37315">
      <w:pPr>
        <w:pStyle w:val="a5"/>
        <w:spacing w:after="0"/>
        <w:jc w:val="both"/>
        <w:rPr>
          <w:color w:val="3C3C3C"/>
        </w:rPr>
      </w:pPr>
    </w:p>
    <w:p w:rsidR="00096922" w:rsidRDefault="00D37315" w:rsidP="00D37315">
      <w:pPr>
        <w:spacing w:after="0"/>
        <w:rPr>
          <w:rFonts w:ascii="Times New Roman" w:hAnsi="Times New Roman" w:cs="Times New Roman"/>
          <w:color w:val="3C3C3C"/>
          <w:sz w:val="24"/>
          <w:szCs w:val="24"/>
        </w:rPr>
      </w:pPr>
      <w:r w:rsidRPr="00D37315">
        <w:rPr>
          <w:rFonts w:ascii="Times New Roman" w:hAnsi="Times New Roman" w:cs="Times New Roman"/>
          <w:color w:val="3C3C3C"/>
          <w:sz w:val="24"/>
          <w:szCs w:val="24"/>
        </w:rPr>
        <w:t xml:space="preserve">1.Утвердить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D37315">
        <w:rPr>
          <w:rFonts w:ascii="Times New Roman" w:hAnsi="Times New Roman" w:cs="Times New Roman"/>
          <w:color w:val="3C3C3C"/>
          <w:sz w:val="24"/>
          <w:szCs w:val="24"/>
        </w:rPr>
        <w:t>Шара-Тоготского</w:t>
      </w:r>
      <w:proofErr w:type="spellEnd"/>
      <w:r w:rsidRPr="00D37315">
        <w:rPr>
          <w:rFonts w:ascii="Times New Roman" w:hAnsi="Times New Roman" w:cs="Times New Roman"/>
          <w:color w:val="3C3C3C"/>
          <w:sz w:val="24"/>
          <w:szCs w:val="24"/>
        </w:rPr>
        <w:t xml:space="preserve"> МО (Приложение 1).</w:t>
      </w:r>
    </w:p>
    <w:p w:rsidR="00096922" w:rsidRDefault="00D37315" w:rsidP="00D37315">
      <w:pPr>
        <w:spacing w:after="0"/>
        <w:rPr>
          <w:rFonts w:ascii="Times New Roman" w:hAnsi="Times New Roman" w:cs="Times New Roman"/>
          <w:color w:val="3C3C3C"/>
          <w:sz w:val="24"/>
          <w:szCs w:val="24"/>
        </w:rPr>
      </w:pPr>
      <w:r w:rsidRPr="00D37315">
        <w:rPr>
          <w:rFonts w:ascii="Times New Roman" w:hAnsi="Times New Roman" w:cs="Times New Roman"/>
          <w:color w:val="3C3C3C"/>
          <w:sz w:val="24"/>
          <w:szCs w:val="24"/>
        </w:rPr>
        <w:t>2.Рекомендовать руководителям предприятий, организаций, учреждений с массовым пребыванием людей независимо от организационно-правовых форм собственности:</w:t>
      </w:r>
    </w:p>
    <w:p w:rsidR="00096922" w:rsidRDefault="00D37315" w:rsidP="00D37315">
      <w:pPr>
        <w:spacing w:after="0"/>
        <w:rPr>
          <w:rFonts w:ascii="Times New Roman" w:hAnsi="Times New Roman" w:cs="Times New Roman"/>
          <w:color w:val="3C3C3C"/>
          <w:sz w:val="24"/>
          <w:szCs w:val="24"/>
        </w:rPr>
      </w:pPr>
      <w:r w:rsidRPr="00D37315">
        <w:rPr>
          <w:rFonts w:ascii="Times New Roman" w:hAnsi="Times New Roman" w:cs="Times New Roman"/>
          <w:color w:val="3C3C3C"/>
          <w:sz w:val="24"/>
          <w:szCs w:val="24"/>
        </w:rPr>
        <w:t>2.1. Постоянно проводить пожарно-профилактическую работу и противопожарную пропаганду с работающим персоналом.</w:t>
      </w:r>
    </w:p>
    <w:p w:rsidR="00096922" w:rsidRDefault="00D37315" w:rsidP="00D37315">
      <w:pPr>
        <w:spacing w:after="0"/>
        <w:rPr>
          <w:rFonts w:ascii="Times New Roman" w:hAnsi="Times New Roman" w:cs="Times New Roman"/>
          <w:color w:val="3C3C3C"/>
          <w:sz w:val="24"/>
          <w:szCs w:val="24"/>
        </w:rPr>
      </w:pPr>
      <w:r w:rsidRPr="00D37315">
        <w:rPr>
          <w:rFonts w:ascii="Times New Roman" w:hAnsi="Times New Roman" w:cs="Times New Roman"/>
          <w:color w:val="3C3C3C"/>
          <w:sz w:val="24"/>
          <w:szCs w:val="24"/>
        </w:rPr>
        <w:t>2.2. Для организации пожарно-профилактической работы и противопожарной пропаганды назначить приказами по организациям работников, прошедших обучение мерам пожарной безопасности.</w:t>
      </w:r>
    </w:p>
    <w:p w:rsidR="00096922" w:rsidRDefault="00D37315" w:rsidP="00D37315">
      <w:pPr>
        <w:spacing w:after="0"/>
        <w:rPr>
          <w:rFonts w:ascii="Times New Roman" w:hAnsi="Times New Roman" w:cs="Times New Roman"/>
          <w:color w:val="3C3C3C"/>
          <w:sz w:val="24"/>
          <w:szCs w:val="24"/>
        </w:rPr>
      </w:pPr>
      <w:r w:rsidRPr="00D37315">
        <w:rPr>
          <w:rFonts w:ascii="Times New Roman" w:hAnsi="Times New Roman" w:cs="Times New Roman"/>
          <w:color w:val="3C3C3C"/>
          <w:sz w:val="24"/>
          <w:szCs w:val="24"/>
        </w:rPr>
        <w:t>3.Рекомендовать депутатам сельского поселения вести постоянную пожарно-профилактическую и пропагандистскую работу в жилом секторе, инструктажи с населением с целью предупреждения пожаров и гибели на них людей.</w:t>
      </w:r>
    </w:p>
    <w:p w:rsidR="00D37315" w:rsidRPr="00D37315" w:rsidRDefault="00D37315" w:rsidP="00D373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D37315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Опубликовать настоящее Постановление в бюллетене нормативно-правовых актов </w:t>
      </w:r>
      <w:proofErr w:type="spellStart"/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образования.</w:t>
      </w:r>
    </w:p>
    <w:p w:rsidR="00D37315" w:rsidRPr="00D37315" w:rsidRDefault="00D37315" w:rsidP="00D37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315" w:rsidRPr="00D37315" w:rsidRDefault="00D37315" w:rsidP="00D37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7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D3731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37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D37315" w:rsidRPr="00D37315" w:rsidRDefault="00D37315" w:rsidP="00D373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7315" w:rsidRPr="00D37315" w:rsidRDefault="00D37315" w:rsidP="00D373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315" w:rsidRPr="00D37315" w:rsidRDefault="00D37315" w:rsidP="00D373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proofErr w:type="spellStart"/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Шара-Тоготского</w:t>
      </w:r>
      <w:proofErr w:type="spellEnd"/>
    </w:p>
    <w:p w:rsidR="00D37315" w:rsidRPr="00D37315" w:rsidRDefault="00D37315" w:rsidP="00D37315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                                                                  М.Т. </w:t>
      </w:r>
      <w:proofErr w:type="spellStart"/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>Нагуслаев</w:t>
      </w:r>
      <w:proofErr w:type="spellEnd"/>
      <w:r w:rsidRPr="00D373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7315" w:rsidRPr="00D37315" w:rsidRDefault="00D37315" w:rsidP="00D37315">
      <w:pPr>
        <w:pStyle w:val="a5"/>
        <w:spacing w:after="0"/>
        <w:jc w:val="both"/>
        <w:rPr>
          <w:color w:val="3C3C3C"/>
        </w:rPr>
      </w:pPr>
    </w:p>
    <w:p w:rsidR="00536D81" w:rsidRDefault="00536D81" w:rsidP="00D37315">
      <w:pPr>
        <w:pStyle w:val="a5"/>
        <w:spacing w:after="0"/>
        <w:jc w:val="right"/>
        <w:rPr>
          <w:color w:val="000000" w:themeColor="text1"/>
        </w:rPr>
      </w:pPr>
    </w:p>
    <w:p w:rsidR="00352915" w:rsidRDefault="00352915" w:rsidP="00D37315">
      <w:pPr>
        <w:pStyle w:val="a5"/>
        <w:spacing w:after="0"/>
        <w:jc w:val="right"/>
        <w:rPr>
          <w:color w:val="000000" w:themeColor="text1"/>
        </w:rPr>
      </w:pPr>
    </w:p>
    <w:p w:rsidR="00352915" w:rsidRDefault="00352915" w:rsidP="00D37315">
      <w:pPr>
        <w:pStyle w:val="a5"/>
        <w:spacing w:after="0"/>
        <w:jc w:val="right"/>
        <w:rPr>
          <w:color w:val="000000" w:themeColor="text1"/>
        </w:rPr>
      </w:pPr>
    </w:p>
    <w:p w:rsidR="00352915" w:rsidRDefault="00352915" w:rsidP="00D37315">
      <w:pPr>
        <w:pStyle w:val="a5"/>
        <w:spacing w:after="0"/>
        <w:jc w:val="right"/>
        <w:rPr>
          <w:color w:val="000000" w:themeColor="text1"/>
        </w:rPr>
      </w:pPr>
    </w:p>
    <w:p w:rsidR="00352915" w:rsidRDefault="00096922" w:rsidP="00D37315">
      <w:pPr>
        <w:pStyle w:val="a5"/>
        <w:spacing w:after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</w:t>
      </w:r>
      <w:r w:rsidR="00D37315" w:rsidRPr="003C34BB">
        <w:rPr>
          <w:color w:val="000000" w:themeColor="text1"/>
        </w:rPr>
        <w:t>риложение № 1</w:t>
      </w:r>
    </w:p>
    <w:p w:rsidR="00536D81" w:rsidRDefault="00D37315" w:rsidP="00D37315">
      <w:pPr>
        <w:pStyle w:val="a5"/>
        <w:spacing w:after="0"/>
        <w:jc w:val="right"/>
        <w:rPr>
          <w:color w:val="000000" w:themeColor="text1"/>
        </w:rPr>
      </w:pPr>
      <w:r w:rsidRPr="003C34BB">
        <w:rPr>
          <w:color w:val="000000" w:themeColor="text1"/>
        </w:rPr>
        <w:t xml:space="preserve"> к постановлению</w:t>
      </w:r>
      <w:r w:rsidR="00096922">
        <w:rPr>
          <w:color w:val="000000" w:themeColor="text1"/>
        </w:rPr>
        <w:t xml:space="preserve"> </w:t>
      </w:r>
    </w:p>
    <w:p w:rsidR="00096922" w:rsidRDefault="00D37315" w:rsidP="00D37315">
      <w:pPr>
        <w:pStyle w:val="a5"/>
        <w:spacing w:after="0"/>
        <w:jc w:val="right"/>
        <w:rPr>
          <w:color w:val="000000" w:themeColor="text1"/>
        </w:rPr>
      </w:pPr>
      <w:r w:rsidRPr="003C34BB">
        <w:rPr>
          <w:color w:val="000000" w:themeColor="text1"/>
        </w:rPr>
        <w:t xml:space="preserve">главы администрации </w:t>
      </w:r>
    </w:p>
    <w:p w:rsidR="00096922" w:rsidRDefault="00D37315" w:rsidP="00D37315">
      <w:pPr>
        <w:pStyle w:val="a5"/>
        <w:spacing w:after="0"/>
        <w:jc w:val="right"/>
        <w:rPr>
          <w:color w:val="000000" w:themeColor="text1"/>
        </w:rPr>
      </w:pPr>
      <w:proofErr w:type="spellStart"/>
      <w:r w:rsidRPr="003C34BB">
        <w:rPr>
          <w:color w:val="000000" w:themeColor="text1"/>
        </w:rPr>
        <w:t>Шара-Тоготского</w:t>
      </w:r>
      <w:proofErr w:type="spellEnd"/>
      <w:r w:rsidRPr="003C34BB">
        <w:rPr>
          <w:color w:val="000000" w:themeColor="text1"/>
        </w:rPr>
        <w:t xml:space="preserve"> МО </w:t>
      </w:r>
    </w:p>
    <w:p w:rsidR="00096922" w:rsidRDefault="00D37315" w:rsidP="00D37315">
      <w:pPr>
        <w:pStyle w:val="a5"/>
        <w:spacing w:after="0"/>
        <w:jc w:val="right"/>
        <w:rPr>
          <w:color w:val="000000" w:themeColor="text1"/>
        </w:rPr>
      </w:pPr>
      <w:r w:rsidRPr="003C34BB">
        <w:rPr>
          <w:color w:val="000000" w:themeColor="text1"/>
        </w:rPr>
        <w:t>от 07.02.2019 г. № 16</w:t>
      </w:r>
    </w:p>
    <w:p w:rsidR="00096922" w:rsidRDefault="00096922" w:rsidP="00D37315">
      <w:pPr>
        <w:pStyle w:val="a5"/>
        <w:spacing w:after="0"/>
        <w:jc w:val="both"/>
        <w:rPr>
          <w:color w:val="3C3C3C"/>
        </w:rPr>
      </w:pPr>
    </w:p>
    <w:p w:rsidR="00D37315" w:rsidRPr="003C34BB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 xml:space="preserve">Положение о проведении пожарно-профилактической работы в жилом секторе и на объектах с массовым пребыванием людей на территории </w:t>
      </w:r>
      <w:proofErr w:type="spellStart"/>
      <w:r w:rsidRPr="003C34BB">
        <w:rPr>
          <w:color w:val="3C3C3C"/>
        </w:rPr>
        <w:t>Шара-Тоготского</w:t>
      </w:r>
      <w:proofErr w:type="spellEnd"/>
      <w:r w:rsidRPr="003C34BB">
        <w:rPr>
          <w:color w:val="3C3C3C"/>
        </w:rPr>
        <w:t xml:space="preserve"> МО </w:t>
      </w:r>
    </w:p>
    <w:p w:rsidR="00D37315" w:rsidRPr="003C34BB" w:rsidRDefault="00D37315" w:rsidP="00D37315">
      <w:pPr>
        <w:pStyle w:val="a5"/>
        <w:jc w:val="center"/>
        <w:rPr>
          <w:color w:val="3C3C3C"/>
        </w:rPr>
      </w:pPr>
      <w:r w:rsidRPr="003C34BB">
        <w:rPr>
          <w:color w:val="3C3C3C"/>
        </w:rPr>
        <w:t xml:space="preserve">  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1. Целями пожарно-профилактической работы считаются: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1.1. Повышение уровня противопожарной защиты жилого сектора.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1.2. Минимизация материальных и социальных потерь от пожаров в жилых помещениях.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1.3. Усиление роли и эффективности в работе по профилактике пожаров в жилом секторе и на объектах с массовым пребыванием людей.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1.4. Принятие мер по устранению нарушений требований пожарной безопасности.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2. В ходе пожарно-профилактической и пропагандистской работы отрабатываются задачи: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2.1. Комплексное использование сил и средств по предупреждению пожаров и гибели людей при них в жилом секторе и на объектах с массовым пребыванием людей.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2.2. Привлечение надзорных, правоохранительных органов, а также общественности к проведению пожарно-профилактической и пропагандистской работы.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3. Для проведения пожарно-профилактической и пропагандистской работы привлекаются: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 xml:space="preserve">3.1. Должностные лица администрации </w:t>
      </w:r>
      <w:proofErr w:type="spellStart"/>
      <w:r w:rsidRPr="003C34BB">
        <w:rPr>
          <w:color w:val="3C3C3C"/>
        </w:rPr>
        <w:t>Шара-Тоготского</w:t>
      </w:r>
      <w:proofErr w:type="spellEnd"/>
      <w:r w:rsidRPr="003C34BB">
        <w:rPr>
          <w:color w:val="3C3C3C"/>
        </w:rPr>
        <w:t xml:space="preserve"> МО сельского поселения.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 xml:space="preserve">3.2. Сотрудники отдела по делам ГО и ЧС, мобилизационной подготовке администрации </w:t>
      </w:r>
      <w:proofErr w:type="spellStart"/>
      <w:r w:rsidRPr="003C34BB">
        <w:rPr>
          <w:color w:val="3C3C3C"/>
        </w:rPr>
        <w:t>Шара-Тоготского</w:t>
      </w:r>
      <w:proofErr w:type="spellEnd"/>
      <w:r w:rsidRPr="003C34BB">
        <w:rPr>
          <w:color w:val="3C3C3C"/>
        </w:rPr>
        <w:t xml:space="preserve"> МО.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3.3. Руководители общественных организаций (по согласованию).</w:t>
      </w:r>
    </w:p>
    <w:p w:rsidR="00096922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4. Противопожарная пропаганда является одной из форм профилактики пожаров и гибели на них людей.</w:t>
      </w:r>
    </w:p>
    <w:p w:rsidR="00D37315" w:rsidRPr="003C34BB" w:rsidRDefault="00D37315" w:rsidP="00D37315">
      <w:pPr>
        <w:pStyle w:val="a5"/>
        <w:spacing w:after="0"/>
        <w:jc w:val="both"/>
        <w:rPr>
          <w:color w:val="3C3C3C"/>
        </w:rPr>
      </w:pPr>
      <w:r w:rsidRPr="003C34BB">
        <w:rPr>
          <w:color w:val="3C3C3C"/>
        </w:rPr>
        <w:t>5. Противопожарная пропаганда предусматривает целенаправленное информирование населения о проблемах и путях обеспечения пожарной безопасности, осуществляемое через средства массовой информации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096922" w:rsidRDefault="00096922" w:rsidP="00D37315">
      <w:pPr>
        <w:pStyle w:val="editlog"/>
        <w:rPr>
          <w:color w:val="3C3C3C"/>
        </w:rPr>
      </w:pPr>
    </w:p>
    <w:p w:rsidR="00D37315" w:rsidRPr="003C34BB" w:rsidRDefault="00D37315" w:rsidP="00D37315">
      <w:pPr>
        <w:pStyle w:val="editlog"/>
        <w:rPr>
          <w:color w:val="3C3C3C"/>
        </w:rPr>
      </w:pPr>
      <w:r w:rsidRPr="003C34BB">
        <w:rPr>
          <w:color w:val="3C3C3C"/>
        </w:rPr>
        <w:t xml:space="preserve">Дата создания материала: 07-02-2019г. </w:t>
      </w:r>
    </w:p>
    <w:p w:rsidR="00AB7A36" w:rsidRPr="003C34BB" w:rsidRDefault="00AB7A36">
      <w:pPr>
        <w:rPr>
          <w:rFonts w:ascii="Times New Roman" w:hAnsi="Times New Roman" w:cs="Times New Roman"/>
          <w:sz w:val="24"/>
          <w:szCs w:val="24"/>
        </w:rPr>
      </w:pPr>
    </w:p>
    <w:sectPr w:rsidR="00AB7A36" w:rsidRPr="003C34BB" w:rsidSect="0036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315"/>
    <w:rsid w:val="00096922"/>
    <w:rsid w:val="00352915"/>
    <w:rsid w:val="003666BD"/>
    <w:rsid w:val="003C34BB"/>
    <w:rsid w:val="00536D81"/>
    <w:rsid w:val="008F04AB"/>
    <w:rsid w:val="00AB7A36"/>
    <w:rsid w:val="00D3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7315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D37315"/>
    <w:rPr>
      <w:b/>
      <w:bCs/>
    </w:rPr>
  </w:style>
  <w:style w:type="paragraph" w:styleId="a5">
    <w:name w:val="Normal (Web)"/>
    <w:basedOn w:val="a"/>
    <w:uiPriority w:val="99"/>
    <w:semiHidden/>
    <w:unhideWhenUsed/>
    <w:rsid w:val="00D373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log">
    <w:name w:val="editlog"/>
    <w:basedOn w:val="a"/>
    <w:rsid w:val="00D373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767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153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cp:lastPrinted>2019-02-07T04:15:00Z</cp:lastPrinted>
  <dcterms:created xsi:type="dcterms:W3CDTF">2019-02-07T04:03:00Z</dcterms:created>
  <dcterms:modified xsi:type="dcterms:W3CDTF">2019-03-04T03:04:00Z</dcterms:modified>
</cp:coreProperties>
</file>