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043CF4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E35C72">
        <w:rPr>
          <w:sz w:val="24"/>
          <w:szCs w:val="24"/>
        </w:rPr>
        <w:t>298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proofErr w:type="gramStart"/>
      <w:r w:rsidR="00956536" w:rsidRPr="00043CF4">
        <w:rPr>
          <w:sz w:val="24"/>
          <w:szCs w:val="24"/>
        </w:rPr>
        <w:t>ВЛ</w:t>
      </w:r>
      <w:proofErr w:type="gramEnd"/>
      <w:r w:rsidR="00956536" w:rsidRPr="00043CF4">
        <w:rPr>
          <w:sz w:val="24"/>
          <w:szCs w:val="24"/>
        </w:rPr>
        <w:t xml:space="preserve"> 0,4 </w:t>
      </w:r>
      <w:proofErr w:type="spellStart"/>
      <w:r w:rsidR="00956536" w:rsidRPr="00043CF4">
        <w:rPr>
          <w:sz w:val="24"/>
          <w:szCs w:val="24"/>
        </w:rPr>
        <w:t>кВ</w:t>
      </w:r>
      <w:proofErr w:type="spellEnd"/>
      <w:r w:rsidR="00956536" w:rsidRPr="00043CF4">
        <w:rPr>
          <w:sz w:val="24"/>
          <w:szCs w:val="24"/>
        </w:rPr>
        <w:t xml:space="preserve"> от КТП </w:t>
      </w:r>
      <w:r w:rsidR="00E35C72">
        <w:rPr>
          <w:sz w:val="24"/>
          <w:szCs w:val="24"/>
        </w:rPr>
        <w:t xml:space="preserve">10/0,4 </w:t>
      </w:r>
      <w:proofErr w:type="spellStart"/>
      <w:r w:rsidR="00E35C72">
        <w:rPr>
          <w:sz w:val="24"/>
          <w:szCs w:val="24"/>
        </w:rPr>
        <w:t>кВ</w:t>
      </w:r>
      <w:proofErr w:type="spellEnd"/>
      <w:r w:rsidR="00E35C72">
        <w:rPr>
          <w:sz w:val="24"/>
          <w:szCs w:val="24"/>
        </w:rPr>
        <w:t xml:space="preserve"> </w:t>
      </w:r>
      <w:r w:rsidR="00956536" w:rsidRPr="00043CF4">
        <w:rPr>
          <w:sz w:val="24"/>
          <w:szCs w:val="24"/>
        </w:rPr>
        <w:t>№9-</w:t>
      </w:r>
      <w:r w:rsidR="00E35C72">
        <w:rPr>
          <w:sz w:val="24"/>
          <w:szCs w:val="24"/>
        </w:rPr>
        <w:t>771</w:t>
      </w:r>
      <w:r w:rsidR="00956536" w:rsidRPr="00043CF4">
        <w:rPr>
          <w:sz w:val="24"/>
          <w:szCs w:val="24"/>
        </w:rPr>
        <w:t xml:space="preserve"> </w:t>
      </w:r>
      <w:r w:rsidR="00E35C72">
        <w:rPr>
          <w:sz w:val="24"/>
          <w:szCs w:val="24"/>
        </w:rPr>
        <w:t>д</w:t>
      </w:r>
      <w:r w:rsidR="00956536" w:rsidRPr="00043CF4">
        <w:rPr>
          <w:sz w:val="24"/>
          <w:szCs w:val="24"/>
        </w:rPr>
        <w:t>.</w:t>
      </w:r>
      <w:r w:rsidR="005F31C8">
        <w:rPr>
          <w:sz w:val="24"/>
          <w:szCs w:val="24"/>
        </w:rPr>
        <w:t xml:space="preserve"> </w:t>
      </w:r>
      <w:proofErr w:type="spellStart"/>
      <w:r w:rsidR="00956536" w:rsidRPr="00043CF4">
        <w:rPr>
          <w:sz w:val="24"/>
          <w:szCs w:val="24"/>
        </w:rPr>
        <w:t>Курма</w:t>
      </w:r>
      <w:proofErr w:type="spellEnd"/>
      <w:r w:rsidR="00956536" w:rsidRPr="00043CF4">
        <w:rPr>
          <w:sz w:val="24"/>
          <w:szCs w:val="24"/>
        </w:rPr>
        <w:t>, инв. №600091</w:t>
      </w:r>
      <w:r w:rsidR="00E35C72">
        <w:rPr>
          <w:sz w:val="24"/>
          <w:szCs w:val="24"/>
        </w:rPr>
        <w:t>8158</w:t>
      </w:r>
      <w:r w:rsidR="00956536" w:rsidRPr="00043CF4">
        <w:rPr>
          <w:sz w:val="24"/>
          <w:szCs w:val="24"/>
        </w:rPr>
        <w:t xml:space="preserve"> (ТР 2</w:t>
      </w:r>
      <w:r w:rsidR="00E35C72">
        <w:rPr>
          <w:sz w:val="24"/>
          <w:szCs w:val="24"/>
        </w:rPr>
        <w:t>99</w:t>
      </w:r>
      <w:r w:rsidR="00956536" w:rsidRPr="00043CF4">
        <w:rPr>
          <w:sz w:val="24"/>
          <w:szCs w:val="24"/>
        </w:rPr>
        <w:t>8/2</w:t>
      </w:r>
      <w:r w:rsidR="00E35C72">
        <w:rPr>
          <w:sz w:val="24"/>
          <w:szCs w:val="24"/>
        </w:rPr>
        <w:t>1</w:t>
      </w:r>
      <w:r w:rsidR="00956536" w:rsidRPr="00043CF4">
        <w:rPr>
          <w:sz w:val="24"/>
          <w:szCs w:val="24"/>
        </w:rPr>
        <w:t>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E35C72" w:rsidRDefault="00043CF4" w:rsidP="00043CF4">
      <w:pPr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E35C72" w:rsidRPr="00043CF4">
        <w:rPr>
          <w:sz w:val="24"/>
          <w:szCs w:val="24"/>
        </w:rPr>
        <w:t xml:space="preserve">земель государственная собственность, на которые не разграничена (в границах населенного пункта д. </w:t>
      </w:r>
      <w:proofErr w:type="spellStart"/>
      <w:r w:rsidR="00E35C72" w:rsidRPr="00043CF4">
        <w:rPr>
          <w:sz w:val="24"/>
          <w:szCs w:val="24"/>
        </w:rPr>
        <w:t>Курма</w:t>
      </w:r>
      <w:proofErr w:type="spellEnd"/>
      <w:r w:rsidR="00E35C72" w:rsidRPr="00043CF4">
        <w:rPr>
          <w:sz w:val="24"/>
          <w:szCs w:val="24"/>
        </w:rPr>
        <w:t xml:space="preserve">) площадью </w:t>
      </w:r>
      <w:r w:rsidR="00E35C72">
        <w:rPr>
          <w:sz w:val="24"/>
          <w:szCs w:val="24"/>
        </w:rPr>
        <w:t>122</w:t>
      </w:r>
      <w:r w:rsidR="00E35C72" w:rsidRPr="00043CF4">
        <w:rPr>
          <w:sz w:val="24"/>
          <w:szCs w:val="24"/>
        </w:rPr>
        <w:t xml:space="preserve"> кв. м.</w:t>
      </w:r>
      <w:r w:rsidR="000542D9">
        <w:rPr>
          <w:sz w:val="24"/>
          <w:szCs w:val="24"/>
        </w:rPr>
        <w:t>;</w:t>
      </w:r>
    </w:p>
    <w:p w:rsidR="00043CF4" w:rsidRPr="00043CF4" w:rsidRDefault="00043CF4" w:rsidP="00043CF4">
      <w:pPr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r w:rsidR="004E7AFC" w:rsidRPr="00043CF4">
        <w:rPr>
          <w:sz w:val="24"/>
          <w:szCs w:val="24"/>
        </w:rPr>
        <w:t>земель государственная собственность</w:t>
      </w:r>
      <w:r w:rsidRPr="00043CF4">
        <w:rPr>
          <w:sz w:val="24"/>
          <w:szCs w:val="24"/>
        </w:rPr>
        <w:t xml:space="preserve">, на которые не разграничена (в </w:t>
      </w:r>
      <w:r w:rsidR="004E7AFC" w:rsidRPr="00043CF4">
        <w:rPr>
          <w:sz w:val="24"/>
          <w:szCs w:val="24"/>
        </w:rPr>
        <w:t xml:space="preserve">границах </w:t>
      </w:r>
      <w:r w:rsidR="00E35C72">
        <w:rPr>
          <w:sz w:val="24"/>
          <w:szCs w:val="24"/>
        </w:rPr>
        <w:t>земель сельскохозяйственного назначения</w:t>
      </w:r>
      <w:r w:rsidR="004E7AFC" w:rsidRPr="00043CF4">
        <w:rPr>
          <w:sz w:val="24"/>
          <w:szCs w:val="24"/>
        </w:rPr>
        <w:t xml:space="preserve">) площадью </w:t>
      </w:r>
      <w:r w:rsidR="00E35C72">
        <w:rPr>
          <w:sz w:val="24"/>
          <w:szCs w:val="24"/>
        </w:rPr>
        <w:t>176</w:t>
      </w:r>
      <w:r w:rsidR="004E7AFC" w:rsidRPr="00043CF4">
        <w:rPr>
          <w:sz w:val="24"/>
          <w:szCs w:val="24"/>
        </w:rPr>
        <w:t xml:space="preserve"> кв. м</w:t>
      </w:r>
      <w:r w:rsidRPr="00043CF4">
        <w:rPr>
          <w:sz w:val="24"/>
          <w:szCs w:val="24"/>
        </w:rPr>
        <w:t>.</w:t>
      </w:r>
    </w:p>
    <w:bookmarkEnd w:id="0"/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043CF4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Договор №</w:t>
      </w:r>
      <w:r w:rsidR="00DF21F2" w:rsidRPr="00043CF4">
        <w:rPr>
          <w:w w:val="95"/>
          <w:sz w:val="24"/>
          <w:szCs w:val="24"/>
        </w:rPr>
        <w:t xml:space="preserve"> </w:t>
      </w:r>
      <w:r w:rsidR="004E7AFC" w:rsidRPr="00043CF4">
        <w:rPr>
          <w:w w:val="95"/>
          <w:sz w:val="24"/>
          <w:szCs w:val="24"/>
        </w:rPr>
        <w:t>2</w:t>
      </w:r>
      <w:r w:rsidR="00E35C72">
        <w:rPr>
          <w:w w:val="95"/>
          <w:sz w:val="24"/>
          <w:szCs w:val="24"/>
        </w:rPr>
        <w:t>998</w:t>
      </w:r>
      <w:r w:rsidR="00DF21F2" w:rsidRPr="00043CF4">
        <w:rPr>
          <w:w w:val="95"/>
          <w:sz w:val="24"/>
          <w:szCs w:val="24"/>
        </w:rPr>
        <w:t>/2</w:t>
      </w:r>
      <w:r w:rsidR="00E35C72">
        <w:rPr>
          <w:w w:val="95"/>
          <w:sz w:val="24"/>
          <w:szCs w:val="24"/>
        </w:rPr>
        <w:t>1</w:t>
      </w:r>
      <w:r w:rsidR="00DF21F2" w:rsidRPr="00043CF4">
        <w:rPr>
          <w:w w:val="95"/>
          <w:sz w:val="24"/>
          <w:szCs w:val="24"/>
        </w:rPr>
        <w:t>-</w:t>
      </w:r>
      <w:r w:rsidRPr="00043CF4">
        <w:rPr>
          <w:w w:val="95"/>
          <w:sz w:val="24"/>
          <w:szCs w:val="24"/>
        </w:rPr>
        <w:t xml:space="preserve">ВЭС от </w:t>
      </w:r>
      <w:r w:rsidR="004E7AFC" w:rsidRPr="00043CF4">
        <w:rPr>
          <w:w w:val="95"/>
          <w:sz w:val="24"/>
          <w:szCs w:val="24"/>
        </w:rPr>
        <w:t>2</w:t>
      </w:r>
      <w:r w:rsidR="00E35C72">
        <w:rPr>
          <w:w w:val="95"/>
          <w:sz w:val="24"/>
          <w:szCs w:val="24"/>
        </w:rPr>
        <w:t>1</w:t>
      </w:r>
      <w:r w:rsidR="004E7AFC" w:rsidRPr="00043CF4">
        <w:rPr>
          <w:w w:val="95"/>
          <w:sz w:val="24"/>
          <w:szCs w:val="24"/>
        </w:rPr>
        <w:t>.06</w:t>
      </w:r>
      <w:r w:rsidR="00DF21F2" w:rsidRPr="00043CF4">
        <w:rPr>
          <w:w w:val="95"/>
          <w:sz w:val="24"/>
          <w:szCs w:val="24"/>
        </w:rPr>
        <w:t>.202</w:t>
      </w:r>
      <w:r w:rsidR="00E35C72">
        <w:rPr>
          <w:w w:val="95"/>
          <w:sz w:val="24"/>
          <w:szCs w:val="24"/>
        </w:rPr>
        <w:t>1</w:t>
      </w:r>
      <w:r w:rsidR="004E7AFC" w:rsidRPr="00043CF4">
        <w:rPr>
          <w:w w:val="95"/>
          <w:sz w:val="24"/>
          <w:szCs w:val="24"/>
        </w:rPr>
        <w:t xml:space="preserve"> «О</w:t>
      </w:r>
      <w:r w:rsidRPr="00043CF4">
        <w:rPr>
          <w:w w:val="95"/>
          <w:sz w:val="24"/>
          <w:szCs w:val="24"/>
        </w:rPr>
        <w:t>б осуществлении технологического присоединения к электрическим сетям</w:t>
      </w:r>
      <w:r w:rsidR="00E35C72">
        <w:rPr>
          <w:w w:val="95"/>
          <w:sz w:val="24"/>
          <w:szCs w:val="24"/>
        </w:rPr>
        <w:t>»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r w:rsidR="00E35C72">
        <w:rPr>
          <w:w w:val="95"/>
          <w:sz w:val="24"/>
          <w:szCs w:val="24"/>
        </w:rPr>
        <w:t>Ершов С.В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E35C72">
        <w:rPr>
          <w:w w:val="95"/>
          <w:sz w:val="24"/>
          <w:szCs w:val="24"/>
        </w:rPr>
        <w:t xml:space="preserve"> (шесть)</w:t>
      </w:r>
      <w:r w:rsidR="004614C7" w:rsidRPr="00043CF4">
        <w:rPr>
          <w:w w:val="95"/>
          <w:sz w:val="24"/>
          <w:szCs w:val="24"/>
        </w:rPr>
        <w:t xml:space="preserve"> 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– </w:t>
      </w:r>
      <w:hyperlink r:id="rId6" w:history="1">
        <w:proofErr w:type="gramEnd"/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  <w:proofErr w:type="gramStart"/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proofErr w:type="gramEnd"/>
        <w:r w:rsidR="001E7558" w:rsidRPr="00043CF4">
          <w:rPr>
            <w:rStyle w:val="a3"/>
            <w:sz w:val="24"/>
            <w:szCs w:val="24"/>
          </w:rPr>
          <w:t>https://шара-тогот.рф/</w:t>
        </w:r>
        <w:proofErr w:type="gramStart"/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542D9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35C72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21</cp:revision>
  <cp:lastPrinted>2023-04-11T07:27:00Z</cp:lastPrinted>
  <dcterms:created xsi:type="dcterms:W3CDTF">2022-11-22T04:02:00Z</dcterms:created>
  <dcterms:modified xsi:type="dcterms:W3CDTF">2023-07-25T04:34:00Z</dcterms:modified>
</cp:coreProperties>
</file>